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FB9A6">
      <w:pPr>
        <w:spacing w:line="267" w:lineRule="auto"/>
        <w:rPr>
          <w:rFonts w:hint="eastAsia" w:ascii="Arial" w:eastAsia="宋体"/>
          <w:b/>
          <w:bCs/>
          <w:sz w:val="28"/>
          <w:szCs w:val="28"/>
          <w:lang w:eastAsia="zh-CN"/>
        </w:rPr>
      </w:pPr>
      <w:r>
        <w:rPr>
          <w:rFonts w:hint="eastAsia" w:eastAsia="宋体"/>
          <w:b/>
          <w:bCs/>
          <w:sz w:val="28"/>
          <w:szCs w:val="28"/>
          <w:lang w:eastAsia="zh-CN"/>
        </w:rPr>
        <w:t>附件：陇南市政府采购暗标盲评专用招标文件范本</w:t>
      </w:r>
    </w:p>
    <w:p w14:paraId="14943716">
      <w:pPr>
        <w:spacing w:line="268" w:lineRule="auto"/>
        <w:rPr>
          <w:rFonts w:ascii="Arial"/>
          <w:sz w:val="21"/>
        </w:rPr>
      </w:pPr>
    </w:p>
    <w:p w14:paraId="2F2A0136">
      <w:pPr>
        <w:spacing w:line="268" w:lineRule="auto"/>
        <w:rPr>
          <w:rFonts w:ascii="Arial"/>
          <w:sz w:val="21"/>
        </w:rPr>
      </w:pPr>
    </w:p>
    <w:p w14:paraId="5B2D1A51">
      <w:pPr>
        <w:spacing w:line="268" w:lineRule="auto"/>
        <w:rPr>
          <w:rFonts w:ascii="Arial"/>
          <w:sz w:val="21"/>
        </w:rPr>
      </w:pPr>
    </w:p>
    <w:p w14:paraId="0C943113">
      <w:pPr>
        <w:spacing w:line="268" w:lineRule="auto"/>
        <w:rPr>
          <w:rFonts w:ascii="Arial"/>
          <w:sz w:val="21"/>
        </w:rPr>
      </w:pPr>
    </w:p>
    <w:p w14:paraId="55B524C0">
      <w:pPr>
        <w:pStyle w:val="2"/>
        <w:spacing w:before="147" w:line="194" w:lineRule="auto"/>
        <w:ind w:firstLine="1888" w:firstLineChars="400"/>
        <w:rPr>
          <w:sz w:val="45"/>
          <w:szCs w:val="45"/>
        </w:rPr>
      </w:pPr>
      <w:r>
        <w:rPr>
          <w:rFonts w:hint="eastAsia"/>
          <w:color w:val="3D3D3D"/>
          <w:spacing w:val="11"/>
          <w:position w:val="-4"/>
          <w:sz w:val="45"/>
          <w:szCs w:val="45"/>
          <w:lang w:val="en-US" w:eastAsia="zh-CN"/>
        </w:rPr>
        <w:t>集</w:t>
      </w:r>
      <w:r>
        <w:rPr>
          <w:color w:val="3D3D3D"/>
          <w:spacing w:val="11"/>
          <w:position w:val="-4"/>
          <w:sz w:val="45"/>
          <w:szCs w:val="45"/>
        </w:rPr>
        <w:t>中采购</w:t>
      </w:r>
      <w:r>
        <w:rPr>
          <w:rFonts w:hint="eastAsia"/>
          <w:color w:val="3D3D3D"/>
          <w:spacing w:val="11"/>
          <w:position w:val="-4"/>
          <w:sz w:val="45"/>
          <w:szCs w:val="45"/>
          <w:lang w:val="en-US" w:eastAsia="zh-CN"/>
        </w:rPr>
        <w:t>和</w:t>
      </w:r>
      <w:r>
        <w:rPr>
          <w:color w:val="3D3D3D"/>
          <w:spacing w:val="11"/>
          <w:position w:val="-4"/>
          <w:sz w:val="45"/>
          <w:szCs w:val="45"/>
        </w:rPr>
        <w:t>分散采购</w:t>
      </w:r>
    </w:p>
    <w:p w14:paraId="156E8196">
      <w:pPr>
        <w:spacing w:line="244" w:lineRule="auto"/>
        <w:rPr>
          <w:rFonts w:ascii="Arial"/>
          <w:sz w:val="21"/>
        </w:rPr>
      </w:pPr>
    </w:p>
    <w:p w14:paraId="20C4173E">
      <w:pPr>
        <w:spacing w:line="244" w:lineRule="auto"/>
        <w:rPr>
          <w:rFonts w:ascii="Arial"/>
          <w:sz w:val="21"/>
        </w:rPr>
      </w:pPr>
    </w:p>
    <w:p w14:paraId="628F5647">
      <w:pPr>
        <w:spacing w:line="244" w:lineRule="auto"/>
        <w:rPr>
          <w:rFonts w:ascii="Arial"/>
          <w:sz w:val="21"/>
        </w:rPr>
      </w:pPr>
    </w:p>
    <w:p w14:paraId="39D82C4C">
      <w:pPr>
        <w:spacing w:line="244" w:lineRule="auto"/>
        <w:rPr>
          <w:rFonts w:ascii="Arial"/>
          <w:sz w:val="21"/>
        </w:rPr>
      </w:pPr>
    </w:p>
    <w:p w14:paraId="7B64FB5C">
      <w:pPr>
        <w:spacing w:line="244" w:lineRule="auto"/>
        <w:rPr>
          <w:rFonts w:ascii="Arial"/>
          <w:sz w:val="21"/>
        </w:rPr>
      </w:pPr>
    </w:p>
    <w:p w14:paraId="030158D5">
      <w:pPr>
        <w:spacing w:line="244" w:lineRule="auto"/>
        <w:rPr>
          <w:rFonts w:ascii="Arial"/>
          <w:sz w:val="21"/>
        </w:rPr>
      </w:pPr>
    </w:p>
    <w:p w14:paraId="19496008">
      <w:pPr>
        <w:spacing w:line="244" w:lineRule="auto"/>
        <w:rPr>
          <w:rFonts w:ascii="Arial"/>
          <w:sz w:val="21"/>
        </w:rPr>
      </w:pPr>
    </w:p>
    <w:p w14:paraId="7ABD1844">
      <w:pPr>
        <w:spacing w:line="245" w:lineRule="auto"/>
        <w:rPr>
          <w:rFonts w:ascii="Arial"/>
          <w:sz w:val="21"/>
        </w:rPr>
      </w:pPr>
    </w:p>
    <w:p w14:paraId="15C149FE">
      <w:pPr>
        <w:spacing w:line="245" w:lineRule="auto"/>
        <w:rPr>
          <w:rFonts w:ascii="Arial"/>
          <w:sz w:val="21"/>
        </w:rPr>
      </w:pPr>
    </w:p>
    <w:p w14:paraId="49E98B57">
      <w:pPr>
        <w:spacing w:before="227" w:line="538" w:lineRule="exact"/>
        <w:ind w:left="2417"/>
        <w:rPr>
          <w:rFonts w:ascii="微软雅黑" w:hAnsi="微软雅黑" w:eastAsia="微软雅黑" w:cs="微软雅黑"/>
          <w:sz w:val="53"/>
          <w:szCs w:val="53"/>
        </w:rPr>
      </w:pPr>
      <w:r>
        <w:rPr>
          <w:rFonts w:ascii="微软雅黑" w:hAnsi="微软雅黑" w:eastAsia="微软雅黑" w:cs="微软雅黑"/>
          <w:color w:val="3D3D3D"/>
          <w:spacing w:val="77"/>
          <w:position w:val="-3"/>
          <w:sz w:val="53"/>
          <w:szCs w:val="53"/>
        </w:rPr>
        <w:t>招</w:t>
      </w:r>
      <w:r>
        <w:rPr>
          <w:rFonts w:ascii="微软雅黑" w:hAnsi="微软雅黑" w:eastAsia="微软雅黑" w:cs="微软雅黑"/>
          <w:color w:val="3D3D3D"/>
          <w:spacing w:val="7"/>
          <w:position w:val="-3"/>
          <w:sz w:val="53"/>
          <w:szCs w:val="53"/>
        </w:rPr>
        <w:t xml:space="preserve">  </w:t>
      </w:r>
      <w:r>
        <w:rPr>
          <w:rFonts w:ascii="微软雅黑" w:hAnsi="微软雅黑" w:eastAsia="微软雅黑" w:cs="微软雅黑"/>
          <w:color w:val="3D3D3D"/>
          <w:spacing w:val="77"/>
          <w:position w:val="-3"/>
          <w:sz w:val="53"/>
          <w:szCs w:val="53"/>
        </w:rPr>
        <w:t>标</w:t>
      </w:r>
      <w:r>
        <w:rPr>
          <w:rFonts w:ascii="微软雅黑" w:hAnsi="微软雅黑" w:eastAsia="微软雅黑" w:cs="微软雅黑"/>
          <w:color w:val="3D3D3D"/>
          <w:spacing w:val="54"/>
          <w:position w:val="-3"/>
          <w:sz w:val="53"/>
          <w:szCs w:val="53"/>
        </w:rPr>
        <w:t xml:space="preserve">  </w:t>
      </w:r>
      <w:r>
        <w:rPr>
          <w:rFonts w:ascii="微软雅黑" w:hAnsi="微软雅黑" w:eastAsia="微软雅黑" w:cs="微软雅黑"/>
          <w:color w:val="3D3D3D"/>
          <w:spacing w:val="77"/>
          <w:position w:val="-3"/>
          <w:sz w:val="53"/>
          <w:szCs w:val="53"/>
        </w:rPr>
        <w:t>文</w:t>
      </w:r>
      <w:r>
        <w:rPr>
          <w:rFonts w:ascii="微软雅黑" w:hAnsi="微软雅黑" w:eastAsia="微软雅黑" w:cs="微软雅黑"/>
          <w:color w:val="3D3D3D"/>
          <w:spacing w:val="124"/>
          <w:position w:val="-3"/>
          <w:sz w:val="53"/>
          <w:szCs w:val="53"/>
        </w:rPr>
        <w:t xml:space="preserve"> </w:t>
      </w:r>
      <w:r>
        <w:rPr>
          <w:rFonts w:ascii="微软雅黑" w:hAnsi="微软雅黑" w:eastAsia="微软雅黑" w:cs="微软雅黑"/>
          <w:color w:val="3D3D3D"/>
          <w:spacing w:val="77"/>
          <w:position w:val="-3"/>
          <w:sz w:val="53"/>
          <w:szCs w:val="53"/>
        </w:rPr>
        <w:t>件</w:t>
      </w:r>
    </w:p>
    <w:p w14:paraId="23B53B62">
      <w:pPr>
        <w:spacing w:line="251" w:lineRule="auto"/>
        <w:rPr>
          <w:rFonts w:ascii="Arial"/>
          <w:sz w:val="21"/>
        </w:rPr>
      </w:pPr>
    </w:p>
    <w:p w14:paraId="327FFFF0">
      <w:pPr>
        <w:spacing w:line="251" w:lineRule="auto"/>
        <w:rPr>
          <w:rFonts w:ascii="Arial"/>
          <w:sz w:val="21"/>
        </w:rPr>
      </w:pPr>
    </w:p>
    <w:p w14:paraId="74A0DA3E">
      <w:pPr>
        <w:spacing w:line="251" w:lineRule="auto"/>
        <w:rPr>
          <w:rFonts w:ascii="Arial"/>
          <w:sz w:val="21"/>
        </w:rPr>
      </w:pPr>
    </w:p>
    <w:p w14:paraId="195AAB46">
      <w:pPr>
        <w:spacing w:line="251" w:lineRule="auto"/>
        <w:rPr>
          <w:rFonts w:ascii="Arial"/>
          <w:sz w:val="21"/>
        </w:rPr>
      </w:pPr>
    </w:p>
    <w:p w14:paraId="6889C20F">
      <w:pPr>
        <w:spacing w:line="251" w:lineRule="auto"/>
        <w:rPr>
          <w:rFonts w:ascii="Arial"/>
          <w:sz w:val="21"/>
        </w:rPr>
      </w:pPr>
    </w:p>
    <w:p w14:paraId="67FC6504">
      <w:pPr>
        <w:spacing w:line="251" w:lineRule="auto"/>
        <w:rPr>
          <w:rFonts w:ascii="Arial"/>
          <w:sz w:val="21"/>
        </w:rPr>
      </w:pPr>
    </w:p>
    <w:p w14:paraId="2B5B90D3">
      <w:pPr>
        <w:spacing w:line="251" w:lineRule="auto"/>
        <w:rPr>
          <w:rFonts w:ascii="Arial"/>
          <w:sz w:val="21"/>
        </w:rPr>
      </w:pPr>
    </w:p>
    <w:p w14:paraId="478FC4E4">
      <w:pPr>
        <w:spacing w:line="251" w:lineRule="auto"/>
        <w:rPr>
          <w:rFonts w:ascii="Arial"/>
          <w:sz w:val="21"/>
        </w:rPr>
      </w:pPr>
    </w:p>
    <w:p w14:paraId="1EC686A2">
      <w:pPr>
        <w:spacing w:line="252" w:lineRule="auto"/>
        <w:rPr>
          <w:rFonts w:ascii="Arial"/>
          <w:sz w:val="21"/>
        </w:rPr>
      </w:pPr>
    </w:p>
    <w:p w14:paraId="7FFE667C">
      <w:pPr>
        <w:spacing w:line="252" w:lineRule="auto"/>
        <w:rPr>
          <w:rFonts w:ascii="Arial"/>
          <w:sz w:val="21"/>
        </w:rPr>
      </w:pPr>
    </w:p>
    <w:p w14:paraId="0BBA364C">
      <w:pPr>
        <w:pStyle w:val="2"/>
        <w:spacing w:before="87" w:line="219" w:lineRule="auto"/>
        <w:ind w:left="856"/>
        <w:rPr>
          <w:rFonts w:hint="default" w:eastAsia="宋体"/>
          <w:lang w:val="en-US" w:eastAsia="zh-CN"/>
        </w:rPr>
      </w:pPr>
      <w:r>
        <w:rPr>
          <w:color w:val="3D3D3D"/>
          <w:spacing w:val="-14"/>
        </w:rPr>
        <w:t>招</w:t>
      </w:r>
      <w:r>
        <w:rPr>
          <w:color w:val="3D3D3D"/>
          <w:spacing w:val="-62"/>
        </w:rPr>
        <w:t xml:space="preserve"> </w:t>
      </w:r>
      <w:r>
        <w:rPr>
          <w:color w:val="3D3D3D"/>
          <w:spacing w:val="-14"/>
        </w:rPr>
        <w:t>标</w:t>
      </w:r>
      <w:r>
        <w:rPr>
          <w:color w:val="3D3D3D"/>
          <w:spacing w:val="-69"/>
        </w:rPr>
        <w:t xml:space="preserve"> </w:t>
      </w:r>
      <w:r>
        <w:rPr>
          <w:color w:val="3D3D3D"/>
          <w:spacing w:val="-14"/>
        </w:rPr>
        <w:t>文</w:t>
      </w:r>
      <w:r>
        <w:rPr>
          <w:color w:val="3D3D3D"/>
          <w:spacing w:val="-72"/>
        </w:rPr>
        <w:t xml:space="preserve"> </w:t>
      </w:r>
      <w:r>
        <w:rPr>
          <w:color w:val="3D3D3D"/>
          <w:spacing w:val="-14"/>
        </w:rPr>
        <w:t>件</w:t>
      </w:r>
      <w:r>
        <w:rPr>
          <w:color w:val="3D3D3D"/>
          <w:spacing w:val="-69"/>
        </w:rPr>
        <w:t xml:space="preserve"> </w:t>
      </w:r>
      <w:r>
        <w:rPr>
          <w:color w:val="3D3D3D"/>
          <w:spacing w:val="-14"/>
        </w:rPr>
        <w:t>编</w:t>
      </w:r>
      <w:r>
        <w:rPr>
          <w:color w:val="3D3D3D"/>
          <w:spacing w:val="-65"/>
        </w:rPr>
        <w:t xml:space="preserve"> </w:t>
      </w:r>
      <w:r>
        <w:rPr>
          <w:color w:val="3D3D3D"/>
          <w:spacing w:val="-14"/>
        </w:rPr>
        <w:t>号</w:t>
      </w:r>
      <w:r>
        <w:rPr>
          <w:color w:val="3D3D3D"/>
          <w:spacing w:val="-48"/>
        </w:rPr>
        <w:t xml:space="preserve"> </w:t>
      </w:r>
      <w:r>
        <w:rPr>
          <w:color w:val="3D3D3D"/>
          <w:spacing w:val="-14"/>
        </w:rPr>
        <w:t>：</w:t>
      </w:r>
      <w:r>
        <w:rPr>
          <w:rFonts w:hint="eastAsia"/>
          <w:u w:val="single"/>
          <w:lang w:val="en-US" w:eastAsia="zh-CN"/>
        </w:rPr>
        <w:t xml:space="preserve">               </w:t>
      </w:r>
    </w:p>
    <w:p w14:paraId="32F5BCCB">
      <w:pPr>
        <w:pStyle w:val="2"/>
        <w:spacing w:before="129" w:line="219" w:lineRule="auto"/>
        <w:ind w:left="856"/>
        <w:rPr>
          <w:rFonts w:hint="default"/>
          <w:lang w:val="en-US"/>
        </w:rPr>
      </w:pPr>
      <w:r>
        <w:rPr>
          <w:color w:val="3D3D3D"/>
          <w:spacing w:val="13"/>
        </w:rPr>
        <w:t>标</w:t>
      </w:r>
      <w:r>
        <w:rPr>
          <w:color w:val="3D3D3D"/>
          <w:spacing w:val="90"/>
        </w:rPr>
        <w:t xml:space="preserve"> </w:t>
      </w:r>
      <w:r>
        <w:rPr>
          <w:color w:val="3D3D3D"/>
          <w:spacing w:val="13"/>
        </w:rPr>
        <w:t>包</w:t>
      </w:r>
      <w:r>
        <w:rPr>
          <w:color w:val="3D3D3D"/>
          <w:spacing w:val="93"/>
        </w:rPr>
        <w:t xml:space="preserve"> </w:t>
      </w:r>
      <w:r>
        <w:rPr>
          <w:color w:val="3D3D3D"/>
          <w:spacing w:val="13"/>
        </w:rPr>
        <w:t>编</w:t>
      </w:r>
      <w:r>
        <w:rPr>
          <w:color w:val="3D3D3D"/>
          <w:spacing w:val="97"/>
        </w:rPr>
        <w:t xml:space="preserve"> </w:t>
      </w:r>
      <w:r>
        <w:rPr>
          <w:color w:val="3D3D3D"/>
          <w:spacing w:val="13"/>
        </w:rPr>
        <w:t>号</w:t>
      </w:r>
      <w:r>
        <w:rPr>
          <w:color w:val="3D3D3D"/>
          <w:spacing w:val="113"/>
        </w:rPr>
        <w:t xml:space="preserve"> </w:t>
      </w:r>
      <w:r>
        <w:rPr>
          <w:color w:val="3D3D3D"/>
          <w:spacing w:val="13"/>
        </w:rPr>
        <w:t>：</w:t>
      </w:r>
      <w:r>
        <w:rPr>
          <w:rFonts w:hint="eastAsia"/>
          <w:u w:val="single"/>
          <w:lang w:val="en-US" w:eastAsia="zh-CN"/>
        </w:rPr>
        <w:t xml:space="preserve">             </w:t>
      </w:r>
    </w:p>
    <w:p w14:paraId="1FCDBD34">
      <w:pPr>
        <w:pStyle w:val="2"/>
        <w:spacing w:before="128" w:line="308" w:lineRule="auto"/>
        <w:ind w:left="3103" w:right="901" w:hanging="2244"/>
        <w:rPr>
          <w:rFonts w:hint="default" w:eastAsia="宋体"/>
          <w:u w:val="single"/>
          <w:lang w:val="en-US" w:eastAsia="zh-CN"/>
        </w:rPr>
      </w:pPr>
      <w:r>
        <w:rPr>
          <w:color w:val="3D3D3D"/>
          <w:spacing w:val="8"/>
        </w:rPr>
        <w:t>项</w:t>
      </w:r>
      <w:r>
        <w:rPr>
          <w:color w:val="3D3D3D"/>
          <w:spacing w:val="12"/>
        </w:rPr>
        <w:t xml:space="preserve">  </w:t>
      </w:r>
      <w:r>
        <w:rPr>
          <w:color w:val="3D3D3D"/>
          <w:spacing w:val="8"/>
        </w:rPr>
        <w:t>目</w:t>
      </w:r>
      <w:r>
        <w:rPr>
          <w:color w:val="3D3D3D"/>
          <w:spacing w:val="93"/>
        </w:rPr>
        <w:t xml:space="preserve"> </w:t>
      </w:r>
      <w:r>
        <w:rPr>
          <w:color w:val="3D3D3D"/>
          <w:spacing w:val="8"/>
        </w:rPr>
        <w:t>名</w:t>
      </w:r>
      <w:r>
        <w:rPr>
          <w:color w:val="3D3D3D"/>
          <w:spacing w:val="90"/>
        </w:rPr>
        <w:t xml:space="preserve"> </w:t>
      </w:r>
      <w:r>
        <w:rPr>
          <w:color w:val="3D3D3D"/>
          <w:spacing w:val="8"/>
        </w:rPr>
        <w:t>称</w:t>
      </w:r>
      <w:r>
        <w:rPr>
          <w:color w:val="3D3D3D"/>
          <w:spacing w:val="113"/>
        </w:rPr>
        <w:t xml:space="preserve"> </w:t>
      </w:r>
      <w:r>
        <w:rPr>
          <w:color w:val="3D3D3D"/>
          <w:spacing w:val="8"/>
        </w:rPr>
        <w:t>：</w:t>
      </w:r>
      <w:r>
        <w:rPr>
          <w:rFonts w:hint="eastAsia"/>
          <w:color w:val="3D3D3D"/>
          <w:spacing w:val="8"/>
          <w:u w:val="single"/>
          <w:lang w:val="en-US" w:eastAsia="zh-CN"/>
        </w:rPr>
        <w:t xml:space="preserve">             </w:t>
      </w:r>
    </w:p>
    <w:p w14:paraId="3BF1B88E">
      <w:pPr>
        <w:pStyle w:val="2"/>
        <w:spacing w:before="1" w:line="218" w:lineRule="auto"/>
        <w:ind w:left="854"/>
        <w:rPr>
          <w:rFonts w:hint="default" w:eastAsia="宋体"/>
          <w:u w:val="single"/>
          <w:lang w:val="en-US" w:eastAsia="zh-CN"/>
        </w:rPr>
      </w:pPr>
      <w:r>
        <w:rPr>
          <w:color w:val="3D3D3D"/>
          <w:spacing w:val="-3"/>
        </w:rPr>
        <w:t>采</w:t>
      </w:r>
      <w:r>
        <w:rPr>
          <w:color w:val="3D3D3D"/>
          <w:spacing w:val="57"/>
        </w:rPr>
        <w:t xml:space="preserve">  </w:t>
      </w:r>
      <w:r>
        <w:rPr>
          <w:color w:val="3D3D3D"/>
          <w:spacing w:val="-3"/>
        </w:rPr>
        <w:t>购</w:t>
      </w:r>
      <w:r>
        <w:rPr>
          <w:color w:val="3D3D3D"/>
          <w:spacing w:val="60"/>
        </w:rPr>
        <w:t xml:space="preserve">  </w:t>
      </w:r>
      <w:r>
        <w:rPr>
          <w:color w:val="3D3D3D"/>
          <w:spacing w:val="-3"/>
        </w:rPr>
        <w:t>人   ：</w:t>
      </w:r>
      <w:r>
        <w:rPr>
          <w:rFonts w:hint="eastAsia"/>
          <w:color w:val="3D3D3D"/>
          <w:spacing w:val="-3"/>
          <w:u w:val="single"/>
          <w:lang w:val="en-US" w:eastAsia="zh-CN"/>
        </w:rPr>
        <w:t xml:space="preserve">              </w:t>
      </w:r>
    </w:p>
    <w:p w14:paraId="71C1167F">
      <w:pPr>
        <w:pStyle w:val="2"/>
        <w:spacing w:before="130" w:line="219" w:lineRule="auto"/>
        <w:ind w:left="854"/>
        <w:rPr>
          <w:rFonts w:hint="default" w:eastAsia="宋体"/>
          <w:lang w:val="en-US" w:eastAsia="zh-CN"/>
        </w:rPr>
      </w:pPr>
      <w:r>
        <w:rPr>
          <w:color w:val="3D3D3D"/>
          <w:spacing w:val="-6"/>
        </w:rPr>
        <w:t>代</w:t>
      </w:r>
      <w:r>
        <w:rPr>
          <w:color w:val="3D3D3D"/>
          <w:spacing w:val="105"/>
        </w:rPr>
        <w:t xml:space="preserve"> </w:t>
      </w:r>
      <w:r>
        <w:rPr>
          <w:color w:val="3D3D3D"/>
          <w:spacing w:val="-6"/>
        </w:rPr>
        <w:t>理</w:t>
      </w:r>
      <w:r>
        <w:rPr>
          <w:color w:val="3D3D3D"/>
          <w:spacing w:val="90"/>
        </w:rPr>
        <w:t xml:space="preserve"> </w:t>
      </w:r>
      <w:r>
        <w:rPr>
          <w:color w:val="3D3D3D"/>
          <w:spacing w:val="-6"/>
        </w:rPr>
        <w:t>机</w:t>
      </w:r>
      <w:r>
        <w:rPr>
          <w:color w:val="3D3D3D"/>
          <w:spacing w:val="93"/>
        </w:rPr>
        <w:t xml:space="preserve"> </w:t>
      </w:r>
      <w:r>
        <w:rPr>
          <w:color w:val="3D3D3D"/>
          <w:spacing w:val="-6"/>
        </w:rPr>
        <w:t>构</w:t>
      </w:r>
      <w:r>
        <w:rPr>
          <w:color w:val="3D3D3D"/>
          <w:spacing w:val="114"/>
        </w:rPr>
        <w:t xml:space="preserve"> </w:t>
      </w:r>
      <w:r>
        <w:rPr>
          <w:color w:val="3D3D3D"/>
          <w:spacing w:val="-6"/>
        </w:rPr>
        <w:t>：</w:t>
      </w:r>
      <w:r>
        <w:rPr>
          <w:rFonts w:hint="eastAsia"/>
          <w:color w:val="3D3D3D"/>
          <w:spacing w:val="-6"/>
          <w:lang w:val="en-US" w:eastAsia="zh-CN"/>
        </w:rPr>
        <w:t xml:space="preserve"> </w:t>
      </w:r>
      <w:r>
        <w:rPr>
          <w:rFonts w:hint="eastAsia"/>
          <w:color w:val="3D3D3D"/>
          <w:spacing w:val="-6"/>
          <w:u w:val="single"/>
          <w:lang w:val="en-US" w:eastAsia="zh-CN"/>
        </w:rPr>
        <w:t xml:space="preserve">           </w:t>
      </w:r>
    </w:p>
    <w:p w14:paraId="0E04EAC3">
      <w:pPr>
        <w:spacing w:line="253" w:lineRule="auto"/>
        <w:rPr>
          <w:rFonts w:ascii="Arial"/>
          <w:sz w:val="21"/>
        </w:rPr>
      </w:pPr>
    </w:p>
    <w:p w14:paraId="10396D25">
      <w:pPr>
        <w:spacing w:line="254" w:lineRule="auto"/>
        <w:rPr>
          <w:rFonts w:ascii="Arial"/>
          <w:sz w:val="21"/>
        </w:rPr>
      </w:pPr>
    </w:p>
    <w:p w14:paraId="50CA2CA8">
      <w:pPr>
        <w:spacing w:line="254" w:lineRule="auto"/>
        <w:rPr>
          <w:rFonts w:ascii="Arial"/>
          <w:sz w:val="21"/>
        </w:rPr>
      </w:pPr>
    </w:p>
    <w:p w14:paraId="022B5F73">
      <w:pPr>
        <w:spacing w:line="254" w:lineRule="auto"/>
        <w:rPr>
          <w:rFonts w:ascii="Arial"/>
          <w:sz w:val="21"/>
        </w:rPr>
      </w:pPr>
    </w:p>
    <w:p w14:paraId="67EA57D0">
      <w:pPr>
        <w:spacing w:line="254" w:lineRule="auto"/>
        <w:rPr>
          <w:rFonts w:ascii="Arial"/>
          <w:sz w:val="21"/>
        </w:rPr>
      </w:pPr>
    </w:p>
    <w:p w14:paraId="4380221F">
      <w:pPr>
        <w:pStyle w:val="2"/>
        <w:spacing w:before="81" w:line="223" w:lineRule="auto"/>
        <w:ind w:left="3486"/>
        <w:rPr>
          <w:rFonts w:hint="default" w:eastAsia="宋体"/>
          <w:sz w:val="25"/>
          <w:szCs w:val="25"/>
          <w:lang w:val="en-US" w:eastAsia="zh-CN"/>
        </w:rPr>
      </w:pPr>
      <w:r>
        <w:rPr>
          <w:rFonts w:hint="eastAsia"/>
          <w:sz w:val="25"/>
          <w:szCs w:val="25"/>
          <w:u w:val="single"/>
          <w:lang w:val="en-US" w:eastAsia="zh-CN"/>
        </w:rPr>
        <w:t xml:space="preserve">    </w:t>
      </w:r>
      <w:r>
        <w:rPr>
          <w:sz w:val="25"/>
          <w:szCs w:val="25"/>
        </w:rPr>
        <w:t>年</w:t>
      </w:r>
      <w:r>
        <w:rPr>
          <w:rFonts w:hint="eastAsia"/>
          <w:spacing w:val="14"/>
          <w:sz w:val="25"/>
          <w:szCs w:val="25"/>
          <w:u w:val="single"/>
          <w:lang w:val="en-US" w:eastAsia="zh-CN"/>
        </w:rPr>
        <w:t xml:space="preserve">  </w:t>
      </w:r>
      <w:r>
        <w:rPr>
          <w:sz w:val="25"/>
          <w:szCs w:val="25"/>
        </w:rPr>
        <w:t>月</w:t>
      </w:r>
      <w:r>
        <w:rPr>
          <w:rFonts w:hint="eastAsia"/>
          <w:sz w:val="25"/>
          <w:szCs w:val="25"/>
          <w:u w:val="single"/>
          <w:lang w:val="en-US" w:eastAsia="zh-CN"/>
        </w:rPr>
        <w:t xml:space="preserve">  </w:t>
      </w:r>
      <w:r>
        <w:rPr>
          <w:rFonts w:hint="eastAsia"/>
          <w:sz w:val="25"/>
          <w:szCs w:val="25"/>
          <w:lang w:val="en-US" w:eastAsia="zh-CN"/>
        </w:rPr>
        <w:t>日</w:t>
      </w:r>
    </w:p>
    <w:p w14:paraId="6A55A22A">
      <w:pPr>
        <w:pStyle w:val="2"/>
        <w:spacing w:before="81" w:line="223" w:lineRule="auto"/>
        <w:rPr>
          <w:sz w:val="25"/>
          <w:szCs w:val="25"/>
        </w:rPr>
      </w:pPr>
    </w:p>
    <w:p w14:paraId="725CDE63">
      <w:pPr>
        <w:spacing w:line="223" w:lineRule="auto"/>
        <w:rPr>
          <w:sz w:val="25"/>
          <w:szCs w:val="25"/>
        </w:rPr>
        <w:sectPr>
          <w:pgSz w:w="11919" w:h="16858"/>
          <w:pgMar w:top="1432" w:right="1787" w:bottom="0" w:left="1787" w:header="0" w:footer="0" w:gutter="0"/>
          <w:cols w:space="720" w:num="1"/>
        </w:sectPr>
      </w:pPr>
    </w:p>
    <w:p w14:paraId="0AB6BAC5">
      <w:pPr>
        <w:spacing w:line="324" w:lineRule="auto"/>
        <w:rPr>
          <w:rFonts w:ascii="Arial"/>
          <w:sz w:val="21"/>
        </w:rPr>
      </w:pPr>
    </w:p>
    <w:p w14:paraId="282FF082">
      <w:pPr>
        <w:spacing w:line="324" w:lineRule="auto"/>
        <w:rPr>
          <w:rFonts w:ascii="Arial"/>
          <w:sz w:val="21"/>
        </w:rPr>
      </w:pPr>
    </w:p>
    <w:p w14:paraId="4B69A67A">
      <w:pPr>
        <w:pStyle w:val="2"/>
        <w:spacing w:before="78"/>
        <w:rPr>
          <w:sz w:val="24"/>
          <w:szCs w:val="24"/>
        </w:rPr>
      </w:pPr>
    </w:p>
    <w:p w14:paraId="6BE9F00A">
      <w:pPr>
        <w:pStyle w:val="2"/>
        <w:spacing w:before="49" w:line="221" w:lineRule="auto"/>
        <w:ind w:left="3738"/>
        <w:outlineLvl w:val="0"/>
        <w:rPr>
          <w:sz w:val="45"/>
          <w:szCs w:val="45"/>
        </w:rPr>
      </w:pPr>
      <w:r>
        <w:rPr>
          <w:color w:val="3D3D3D"/>
          <w:spacing w:val="2"/>
          <w:sz w:val="45"/>
          <w:szCs w:val="45"/>
        </w:rPr>
        <w:t>目录</w:t>
      </w:r>
    </w:p>
    <w:p w14:paraId="6D526311">
      <w:pPr>
        <w:spacing w:line="332" w:lineRule="auto"/>
        <w:rPr>
          <w:rFonts w:ascii="Arial"/>
          <w:sz w:val="21"/>
        </w:rPr>
      </w:pPr>
    </w:p>
    <w:p w14:paraId="697934C1">
      <w:pPr>
        <w:spacing w:line="333" w:lineRule="auto"/>
        <w:rPr>
          <w:rFonts w:ascii="Arial"/>
          <w:sz w:val="21"/>
        </w:rPr>
      </w:pPr>
    </w:p>
    <w:p w14:paraId="3C88CB7D">
      <w:pPr>
        <w:spacing w:before="116" w:line="185" w:lineRule="auto"/>
        <w:ind w:left="498"/>
        <w:outlineLvl w:val="1"/>
        <w:rPr>
          <w:rFonts w:hint="default" w:ascii="微软雅黑" w:hAnsi="微软雅黑" w:eastAsia="微软雅黑" w:cs="微软雅黑"/>
          <w:sz w:val="27"/>
          <w:szCs w:val="27"/>
          <w:lang w:val="en-US" w:eastAsia="zh-CN"/>
        </w:rPr>
      </w:pPr>
      <w:r>
        <w:rPr>
          <w:rFonts w:ascii="微软雅黑" w:hAnsi="微软雅黑" w:eastAsia="微软雅黑" w:cs="微软雅黑"/>
          <w:color w:val="3D3D3D"/>
          <w:spacing w:val="-1"/>
          <w:sz w:val="27"/>
          <w:szCs w:val="27"/>
        </w:rPr>
        <w:t xml:space="preserve">第一章 </w:t>
      </w:r>
      <w:r>
        <w:rPr>
          <w:rFonts w:hint="eastAsia" w:ascii="微软雅黑" w:hAnsi="微软雅黑" w:eastAsia="微软雅黑" w:cs="微软雅黑"/>
          <w:color w:val="3D3D3D"/>
          <w:spacing w:val="-1"/>
          <w:sz w:val="27"/>
          <w:szCs w:val="27"/>
          <w:lang w:val="en-US" w:eastAsia="zh-CN"/>
        </w:rPr>
        <w:t>招标公告</w:t>
      </w:r>
    </w:p>
    <w:p w14:paraId="6A26D8D2">
      <w:pPr>
        <w:spacing w:line="129" w:lineRule="exact"/>
      </w:pPr>
    </w:p>
    <w:tbl>
      <w:tblPr>
        <w:tblStyle w:val="9"/>
        <w:tblW w:w="7365" w:type="dxa"/>
        <w:tblInd w:w="49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365"/>
      </w:tblGrid>
      <w:tr w14:paraId="65AECCB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4" w:hRule="atLeast"/>
        </w:trPr>
        <w:tc>
          <w:tcPr>
            <w:tcW w:w="7365" w:type="dxa"/>
            <w:tcBorders>
              <w:top w:val="single" w:color="D8D8D8" w:sz="6" w:space="0"/>
              <w:bottom w:val="single" w:color="D8D8D8" w:sz="6" w:space="0"/>
            </w:tcBorders>
            <w:vAlign w:val="top"/>
          </w:tcPr>
          <w:p w14:paraId="23678E32">
            <w:pPr>
              <w:spacing w:before="234" w:line="221"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第二章 投标人须知</w:t>
            </w:r>
          </w:p>
        </w:tc>
      </w:tr>
      <w:tr w14:paraId="56BF699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7" w:hRule="atLeast"/>
        </w:trPr>
        <w:tc>
          <w:tcPr>
            <w:tcW w:w="7365" w:type="dxa"/>
            <w:tcBorders>
              <w:top w:val="single" w:color="D8D8D8" w:sz="6" w:space="0"/>
              <w:bottom w:val="single" w:color="D8D8D8" w:sz="6" w:space="0"/>
            </w:tcBorders>
            <w:vAlign w:val="top"/>
          </w:tcPr>
          <w:p w14:paraId="02A92E9B">
            <w:pPr>
              <w:spacing w:before="259" w:line="185" w:lineRule="auto"/>
              <w:ind w:left="6"/>
              <w:rPr>
                <w:rFonts w:ascii="微软雅黑" w:hAnsi="微软雅黑" w:eastAsia="微软雅黑" w:cs="微软雅黑"/>
                <w:sz w:val="27"/>
                <w:szCs w:val="27"/>
              </w:rPr>
            </w:pPr>
            <w:r>
              <w:rPr>
                <w:rFonts w:ascii="微软雅黑" w:hAnsi="微软雅黑" w:eastAsia="微软雅黑" w:cs="微软雅黑"/>
                <w:color w:val="3D3D3D"/>
                <w:spacing w:val="-3"/>
                <w:sz w:val="27"/>
                <w:szCs w:val="27"/>
              </w:rPr>
              <w:t>第三章</w:t>
            </w:r>
            <w:r>
              <w:rPr>
                <w:rFonts w:ascii="微软雅黑" w:hAnsi="微软雅黑" w:eastAsia="微软雅黑" w:cs="微软雅黑"/>
                <w:color w:val="3D3D3D"/>
                <w:spacing w:val="31"/>
                <w:sz w:val="27"/>
                <w:szCs w:val="27"/>
              </w:rPr>
              <w:t xml:space="preserve"> </w:t>
            </w:r>
            <w:r>
              <w:rPr>
                <w:rFonts w:ascii="微软雅黑" w:hAnsi="微软雅黑" w:eastAsia="微软雅黑" w:cs="微软雅黑"/>
                <w:color w:val="3D3D3D"/>
                <w:spacing w:val="-3"/>
                <w:sz w:val="27"/>
                <w:szCs w:val="27"/>
              </w:rPr>
              <w:t>电子投标文件的格式</w:t>
            </w:r>
          </w:p>
        </w:tc>
      </w:tr>
      <w:tr w14:paraId="1187AD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7" w:hRule="atLeast"/>
        </w:trPr>
        <w:tc>
          <w:tcPr>
            <w:tcW w:w="7365" w:type="dxa"/>
            <w:tcBorders>
              <w:top w:val="single" w:color="D8D8D8" w:sz="6" w:space="0"/>
              <w:bottom w:val="single" w:color="D8D8D8" w:sz="6" w:space="0"/>
            </w:tcBorders>
            <w:vAlign w:val="top"/>
          </w:tcPr>
          <w:p w14:paraId="01B350B7">
            <w:pPr>
              <w:spacing w:before="262" w:line="184"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第四章 采购项目需求</w:t>
            </w:r>
          </w:p>
        </w:tc>
      </w:tr>
      <w:tr w14:paraId="3DFA08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7" w:hRule="atLeast"/>
        </w:trPr>
        <w:tc>
          <w:tcPr>
            <w:tcW w:w="7365" w:type="dxa"/>
            <w:tcBorders>
              <w:top w:val="single" w:color="D8D8D8" w:sz="6" w:space="0"/>
              <w:bottom w:val="single" w:color="D8D8D8" w:sz="6" w:space="0"/>
            </w:tcBorders>
            <w:vAlign w:val="top"/>
          </w:tcPr>
          <w:p w14:paraId="09B67E9A">
            <w:pPr>
              <w:spacing w:before="265" w:line="184"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第五章 评标办法</w:t>
            </w:r>
          </w:p>
        </w:tc>
      </w:tr>
      <w:tr w14:paraId="75EDCB5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4A7746DF">
            <w:pPr>
              <w:spacing w:before="268" w:line="185"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第六章 合同条款及格式</w:t>
            </w:r>
          </w:p>
        </w:tc>
      </w:tr>
      <w:tr w14:paraId="2995871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2B7CAE78">
            <w:pPr>
              <w:spacing w:before="268" w:line="185" w:lineRule="auto"/>
              <w:ind w:left="6"/>
              <w:rPr>
                <w:rFonts w:ascii="微软雅黑" w:hAnsi="微软雅黑" w:eastAsia="微软雅黑" w:cs="微软雅黑"/>
                <w:color w:val="3D3D3D"/>
                <w:spacing w:val="-1"/>
                <w:sz w:val="27"/>
                <w:szCs w:val="27"/>
              </w:rPr>
            </w:pPr>
            <w:r>
              <w:rPr>
                <w:rFonts w:hint="eastAsia" w:ascii="微软雅黑" w:hAnsi="微软雅黑" w:eastAsia="微软雅黑" w:cs="微软雅黑"/>
                <w:color w:val="3D3D3D"/>
                <w:spacing w:val="-1"/>
                <w:sz w:val="27"/>
                <w:szCs w:val="27"/>
                <w:lang w:eastAsia="zh-CN"/>
              </w:rPr>
              <w:t>第七章</w:t>
            </w:r>
            <w:r>
              <w:rPr>
                <w:rFonts w:hint="eastAsia" w:ascii="微软雅黑" w:hAnsi="微软雅黑" w:eastAsia="微软雅黑" w:cs="微软雅黑"/>
                <w:color w:val="3D3D3D"/>
                <w:spacing w:val="-1"/>
                <w:sz w:val="27"/>
                <w:szCs w:val="27"/>
                <w:lang w:val="en-US" w:eastAsia="zh-CN"/>
              </w:rPr>
              <w:t xml:space="preserve"> </w:t>
            </w:r>
            <w:r>
              <w:rPr>
                <w:rFonts w:ascii="微软雅黑" w:hAnsi="微软雅黑" w:eastAsia="微软雅黑" w:cs="微软雅黑"/>
                <w:color w:val="3D3D3D"/>
                <w:spacing w:val="-1"/>
                <w:sz w:val="27"/>
                <w:szCs w:val="27"/>
              </w:rPr>
              <w:t>政府采购项目投标供应商满意度调查问卷</w:t>
            </w:r>
          </w:p>
        </w:tc>
      </w:tr>
      <w:tr w14:paraId="3C01835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2BE39908">
            <w:pPr>
              <w:numPr>
                <w:ilvl w:val="0"/>
                <w:numId w:val="0"/>
              </w:numPr>
              <w:spacing w:before="263" w:line="184" w:lineRule="auto"/>
              <w:outlineLvl w:val="1"/>
              <w:rPr>
                <w:rFonts w:ascii="微软雅黑" w:hAnsi="微软雅黑" w:eastAsia="微软雅黑" w:cs="微软雅黑"/>
                <w:color w:val="3D3D3D"/>
                <w:spacing w:val="-1"/>
                <w:sz w:val="27"/>
                <w:szCs w:val="27"/>
              </w:rPr>
            </w:pPr>
            <w:r>
              <w:rPr>
                <w:rFonts w:hint="eastAsia" w:ascii="微软雅黑" w:hAnsi="微软雅黑" w:eastAsia="微软雅黑" w:cs="微软雅黑"/>
                <w:color w:val="3D3D3D"/>
                <w:spacing w:val="-1"/>
                <w:sz w:val="27"/>
                <w:szCs w:val="27"/>
                <w:lang w:eastAsia="zh-CN"/>
              </w:rPr>
              <w:t>第八章</w:t>
            </w:r>
            <w:r>
              <w:rPr>
                <w:rFonts w:hint="eastAsia" w:ascii="微软雅黑" w:hAnsi="微软雅黑" w:eastAsia="微软雅黑" w:cs="微软雅黑"/>
                <w:color w:val="3D3D3D"/>
                <w:spacing w:val="-1"/>
                <w:sz w:val="27"/>
                <w:szCs w:val="27"/>
                <w:lang w:val="en-US" w:eastAsia="zh-CN"/>
              </w:rPr>
              <w:t xml:space="preserve"> </w:t>
            </w:r>
            <w:r>
              <w:rPr>
                <w:rFonts w:hint="eastAsia" w:ascii="微软雅黑" w:hAnsi="微软雅黑" w:eastAsia="微软雅黑" w:cs="微软雅黑"/>
                <w:color w:val="3D3D3D"/>
                <w:spacing w:val="-1"/>
                <w:sz w:val="27"/>
                <w:szCs w:val="27"/>
              </w:rPr>
              <w:t>采购文件公平竞争自查表</w:t>
            </w:r>
          </w:p>
        </w:tc>
      </w:tr>
    </w:tbl>
    <w:p w14:paraId="4FBEEFBF">
      <w:pPr>
        <w:spacing w:line="260" w:lineRule="auto"/>
        <w:rPr>
          <w:rFonts w:ascii="Arial"/>
          <w:sz w:val="21"/>
        </w:rPr>
      </w:pPr>
    </w:p>
    <w:p w14:paraId="19338677">
      <w:pPr>
        <w:spacing w:line="260" w:lineRule="auto"/>
        <w:rPr>
          <w:rFonts w:ascii="Arial"/>
          <w:sz w:val="21"/>
        </w:rPr>
      </w:pPr>
    </w:p>
    <w:p w14:paraId="67F6C51D">
      <w:pPr>
        <w:spacing w:line="260" w:lineRule="auto"/>
        <w:rPr>
          <w:rFonts w:ascii="Arial"/>
          <w:sz w:val="21"/>
        </w:rPr>
      </w:pPr>
    </w:p>
    <w:p w14:paraId="1E741555">
      <w:pPr>
        <w:spacing w:line="260" w:lineRule="auto"/>
        <w:rPr>
          <w:rFonts w:ascii="Arial"/>
          <w:sz w:val="21"/>
        </w:rPr>
      </w:pPr>
    </w:p>
    <w:p w14:paraId="5E9B4D45">
      <w:pPr>
        <w:spacing w:line="260" w:lineRule="auto"/>
        <w:rPr>
          <w:rFonts w:ascii="Arial"/>
          <w:sz w:val="21"/>
        </w:rPr>
      </w:pPr>
    </w:p>
    <w:p w14:paraId="6667CF94">
      <w:pPr>
        <w:spacing w:line="260" w:lineRule="auto"/>
        <w:rPr>
          <w:rFonts w:ascii="Arial"/>
          <w:sz w:val="21"/>
        </w:rPr>
      </w:pPr>
    </w:p>
    <w:p w14:paraId="561C568C">
      <w:pPr>
        <w:spacing w:line="261" w:lineRule="auto"/>
        <w:rPr>
          <w:rFonts w:ascii="Arial"/>
          <w:sz w:val="21"/>
        </w:rPr>
      </w:pPr>
    </w:p>
    <w:p w14:paraId="47494FEC">
      <w:pPr>
        <w:spacing w:line="219" w:lineRule="auto"/>
        <w:rPr>
          <w:sz w:val="21"/>
          <w:szCs w:val="21"/>
        </w:rPr>
        <w:sectPr>
          <w:pgSz w:w="11919" w:h="16858"/>
          <w:pgMar w:top="1432" w:right="1787" w:bottom="0" w:left="1787" w:header="0" w:footer="0" w:gutter="0"/>
          <w:cols w:space="720" w:num="1"/>
        </w:sectPr>
      </w:pPr>
    </w:p>
    <w:p w14:paraId="61FAFD3F">
      <w:pPr>
        <w:spacing w:before="272" w:line="428" w:lineRule="exact"/>
        <w:ind w:left="2570"/>
        <w:outlineLvl w:val="1"/>
        <w:rPr>
          <w:rFonts w:hint="default" w:ascii="微软雅黑" w:hAnsi="微软雅黑" w:eastAsia="微软雅黑" w:cs="微软雅黑"/>
          <w:sz w:val="42"/>
          <w:szCs w:val="42"/>
          <w:lang w:val="en-US" w:eastAsia="zh-CN"/>
        </w:rPr>
      </w:pPr>
      <w:r>
        <w:rPr>
          <w:rFonts w:ascii="微软雅黑" w:hAnsi="微软雅黑" w:eastAsia="微软雅黑" w:cs="微软雅黑"/>
          <w:spacing w:val="15"/>
          <w:position w:val="-2"/>
          <w:sz w:val="42"/>
          <w:szCs w:val="42"/>
        </w:rPr>
        <w:t>第一章</w:t>
      </w:r>
      <w:r>
        <w:rPr>
          <w:rFonts w:ascii="微软雅黑" w:hAnsi="微软雅黑" w:eastAsia="微软雅黑" w:cs="微软雅黑"/>
          <w:spacing w:val="62"/>
          <w:position w:val="-2"/>
          <w:sz w:val="42"/>
          <w:szCs w:val="42"/>
        </w:rPr>
        <w:t xml:space="preserve"> </w:t>
      </w:r>
      <w:r>
        <w:rPr>
          <w:rFonts w:hint="eastAsia" w:ascii="微软雅黑" w:hAnsi="微软雅黑" w:eastAsia="微软雅黑" w:cs="微软雅黑"/>
          <w:spacing w:val="15"/>
          <w:position w:val="-2"/>
          <w:sz w:val="42"/>
          <w:szCs w:val="42"/>
          <w:lang w:val="en-US" w:eastAsia="zh-CN"/>
        </w:rPr>
        <w:t>招标公告</w:t>
      </w:r>
    </w:p>
    <w:p w14:paraId="76790392">
      <w:pPr>
        <w:pStyle w:val="2"/>
        <w:spacing w:before="29" w:line="309" w:lineRule="exact"/>
        <w:ind w:left="439"/>
        <w:rPr>
          <w:sz w:val="23"/>
          <w:szCs w:val="23"/>
        </w:rPr>
      </w:pPr>
      <w:r>
        <w:rPr>
          <w:color w:val="FFFFFF"/>
          <w:spacing w:val="4"/>
          <w:position w:val="1"/>
          <w:sz w:val="23"/>
          <w:szCs w:val="23"/>
          <w14:textFill>
            <w14:solidFill>
              <w14:srgbClr w14:val="FFFFFF">
                <w14:alpha w14:val="89803"/>
              </w14:srgbClr>
            </w14:solidFill>
          </w14:textFill>
        </w:rPr>
        <w:t>618434831948320768</w:t>
      </w:r>
    </w:p>
    <w:p w14:paraId="2A83B1BB">
      <w:pPr>
        <w:spacing w:before="180" w:line="429" w:lineRule="exact"/>
        <w:ind w:left="2354"/>
        <w:outlineLvl w:val="1"/>
        <w:rPr>
          <w:rFonts w:ascii="微软雅黑" w:hAnsi="微软雅黑" w:eastAsia="微软雅黑" w:cs="微软雅黑"/>
          <w:spacing w:val="14"/>
          <w:position w:val="-2"/>
          <w:sz w:val="42"/>
          <w:szCs w:val="42"/>
        </w:rPr>
      </w:pPr>
    </w:p>
    <w:p w14:paraId="0EFC2E3D">
      <w:pPr>
        <w:spacing w:before="180" w:line="429" w:lineRule="exact"/>
        <w:ind w:left="2354"/>
        <w:outlineLvl w:val="1"/>
        <w:rPr>
          <w:rFonts w:ascii="微软雅黑" w:hAnsi="微软雅黑" w:eastAsia="微软雅黑" w:cs="微软雅黑"/>
          <w:spacing w:val="14"/>
          <w:position w:val="-2"/>
          <w:sz w:val="42"/>
          <w:szCs w:val="42"/>
        </w:rPr>
      </w:pPr>
    </w:p>
    <w:p w14:paraId="18956821">
      <w:pPr>
        <w:spacing w:before="180" w:line="429" w:lineRule="exact"/>
        <w:ind w:left="2354"/>
        <w:outlineLvl w:val="1"/>
        <w:rPr>
          <w:rFonts w:ascii="微软雅黑" w:hAnsi="微软雅黑" w:eastAsia="微软雅黑" w:cs="微软雅黑"/>
          <w:spacing w:val="14"/>
          <w:position w:val="-2"/>
          <w:sz w:val="42"/>
          <w:szCs w:val="42"/>
        </w:rPr>
      </w:pPr>
    </w:p>
    <w:p w14:paraId="265EE73A">
      <w:pPr>
        <w:spacing w:before="180" w:line="429" w:lineRule="exact"/>
        <w:ind w:left="2354"/>
        <w:outlineLvl w:val="1"/>
        <w:rPr>
          <w:rFonts w:ascii="微软雅黑" w:hAnsi="微软雅黑" w:eastAsia="微软雅黑" w:cs="微软雅黑"/>
          <w:spacing w:val="14"/>
          <w:position w:val="-2"/>
          <w:sz w:val="42"/>
          <w:szCs w:val="42"/>
        </w:rPr>
      </w:pPr>
    </w:p>
    <w:p w14:paraId="2ED625EB">
      <w:pPr>
        <w:spacing w:before="180" w:line="429" w:lineRule="exact"/>
        <w:ind w:left="2354"/>
        <w:outlineLvl w:val="1"/>
        <w:rPr>
          <w:rFonts w:ascii="微软雅黑" w:hAnsi="微软雅黑" w:eastAsia="微软雅黑" w:cs="微软雅黑"/>
          <w:spacing w:val="14"/>
          <w:position w:val="-2"/>
          <w:sz w:val="42"/>
          <w:szCs w:val="42"/>
        </w:rPr>
      </w:pPr>
    </w:p>
    <w:p w14:paraId="0DE248E3">
      <w:pPr>
        <w:spacing w:before="180" w:line="429" w:lineRule="exact"/>
        <w:ind w:left="2354"/>
        <w:outlineLvl w:val="1"/>
        <w:rPr>
          <w:rFonts w:ascii="微软雅黑" w:hAnsi="微软雅黑" w:eastAsia="微软雅黑" w:cs="微软雅黑"/>
          <w:spacing w:val="14"/>
          <w:position w:val="-2"/>
          <w:sz w:val="42"/>
          <w:szCs w:val="42"/>
        </w:rPr>
      </w:pPr>
    </w:p>
    <w:p w14:paraId="6D2E22AD">
      <w:pPr>
        <w:spacing w:before="180" w:line="429" w:lineRule="exact"/>
        <w:ind w:left="2354"/>
        <w:outlineLvl w:val="1"/>
        <w:rPr>
          <w:rFonts w:ascii="微软雅黑" w:hAnsi="微软雅黑" w:eastAsia="微软雅黑" w:cs="微软雅黑"/>
          <w:spacing w:val="14"/>
          <w:position w:val="-2"/>
          <w:sz w:val="42"/>
          <w:szCs w:val="42"/>
        </w:rPr>
      </w:pPr>
    </w:p>
    <w:p w14:paraId="7E47D929">
      <w:pPr>
        <w:spacing w:before="180" w:line="429" w:lineRule="exact"/>
        <w:ind w:left="2354"/>
        <w:outlineLvl w:val="1"/>
        <w:rPr>
          <w:rFonts w:ascii="微软雅黑" w:hAnsi="微软雅黑" w:eastAsia="微软雅黑" w:cs="微软雅黑"/>
          <w:spacing w:val="14"/>
          <w:position w:val="-2"/>
          <w:sz w:val="42"/>
          <w:szCs w:val="42"/>
        </w:rPr>
      </w:pPr>
    </w:p>
    <w:p w14:paraId="7BB863C7">
      <w:pPr>
        <w:spacing w:before="180" w:line="429" w:lineRule="exact"/>
        <w:ind w:left="2354"/>
        <w:outlineLvl w:val="1"/>
        <w:rPr>
          <w:rFonts w:ascii="微软雅黑" w:hAnsi="微软雅黑" w:eastAsia="微软雅黑" w:cs="微软雅黑"/>
          <w:spacing w:val="14"/>
          <w:position w:val="-2"/>
          <w:sz w:val="42"/>
          <w:szCs w:val="42"/>
        </w:rPr>
      </w:pPr>
    </w:p>
    <w:p w14:paraId="777D4EA6">
      <w:pPr>
        <w:spacing w:before="180" w:line="429" w:lineRule="exact"/>
        <w:ind w:left="2354"/>
        <w:outlineLvl w:val="1"/>
        <w:rPr>
          <w:rFonts w:ascii="微软雅黑" w:hAnsi="微软雅黑" w:eastAsia="微软雅黑" w:cs="微软雅黑"/>
          <w:spacing w:val="14"/>
          <w:position w:val="-2"/>
          <w:sz w:val="42"/>
          <w:szCs w:val="42"/>
        </w:rPr>
      </w:pPr>
    </w:p>
    <w:p w14:paraId="419DC20A">
      <w:pPr>
        <w:spacing w:before="180" w:line="429" w:lineRule="exact"/>
        <w:ind w:left="2354"/>
        <w:outlineLvl w:val="1"/>
        <w:rPr>
          <w:rFonts w:ascii="微软雅黑" w:hAnsi="微软雅黑" w:eastAsia="微软雅黑" w:cs="微软雅黑"/>
          <w:spacing w:val="14"/>
          <w:position w:val="-2"/>
          <w:sz w:val="42"/>
          <w:szCs w:val="42"/>
        </w:rPr>
      </w:pPr>
    </w:p>
    <w:p w14:paraId="2E45BC69">
      <w:pPr>
        <w:spacing w:before="180" w:line="429" w:lineRule="exact"/>
        <w:ind w:left="2354"/>
        <w:outlineLvl w:val="1"/>
        <w:rPr>
          <w:rFonts w:ascii="微软雅黑" w:hAnsi="微软雅黑" w:eastAsia="微软雅黑" w:cs="微软雅黑"/>
          <w:spacing w:val="14"/>
          <w:position w:val="-2"/>
          <w:sz w:val="42"/>
          <w:szCs w:val="42"/>
        </w:rPr>
      </w:pPr>
    </w:p>
    <w:p w14:paraId="22D6B28B">
      <w:pPr>
        <w:spacing w:before="180" w:line="429" w:lineRule="exact"/>
        <w:ind w:left="2354"/>
        <w:outlineLvl w:val="1"/>
        <w:rPr>
          <w:rFonts w:ascii="微软雅黑" w:hAnsi="微软雅黑" w:eastAsia="微软雅黑" w:cs="微软雅黑"/>
          <w:spacing w:val="14"/>
          <w:position w:val="-2"/>
          <w:sz w:val="42"/>
          <w:szCs w:val="42"/>
        </w:rPr>
      </w:pPr>
    </w:p>
    <w:p w14:paraId="0879EF30">
      <w:pPr>
        <w:spacing w:before="180" w:line="429" w:lineRule="exact"/>
        <w:ind w:left="2354"/>
        <w:outlineLvl w:val="1"/>
        <w:rPr>
          <w:rFonts w:ascii="微软雅黑" w:hAnsi="微软雅黑" w:eastAsia="微软雅黑" w:cs="微软雅黑"/>
          <w:spacing w:val="14"/>
          <w:position w:val="-2"/>
          <w:sz w:val="42"/>
          <w:szCs w:val="42"/>
        </w:rPr>
      </w:pPr>
    </w:p>
    <w:p w14:paraId="13A665DB">
      <w:pPr>
        <w:spacing w:before="180" w:line="429" w:lineRule="exact"/>
        <w:ind w:left="2354"/>
        <w:outlineLvl w:val="1"/>
        <w:rPr>
          <w:rFonts w:ascii="微软雅黑" w:hAnsi="微软雅黑" w:eastAsia="微软雅黑" w:cs="微软雅黑"/>
          <w:spacing w:val="14"/>
          <w:position w:val="-2"/>
          <w:sz w:val="42"/>
          <w:szCs w:val="42"/>
        </w:rPr>
      </w:pPr>
    </w:p>
    <w:p w14:paraId="5F3EDE45">
      <w:pPr>
        <w:spacing w:before="180" w:line="429" w:lineRule="exact"/>
        <w:ind w:left="2354"/>
        <w:outlineLvl w:val="1"/>
        <w:rPr>
          <w:rFonts w:ascii="微软雅黑" w:hAnsi="微软雅黑" w:eastAsia="微软雅黑" w:cs="微软雅黑"/>
          <w:spacing w:val="14"/>
          <w:position w:val="-2"/>
          <w:sz w:val="42"/>
          <w:szCs w:val="42"/>
        </w:rPr>
      </w:pPr>
    </w:p>
    <w:p w14:paraId="1B092680">
      <w:pPr>
        <w:spacing w:before="180" w:line="429" w:lineRule="exact"/>
        <w:ind w:left="2354"/>
        <w:outlineLvl w:val="1"/>
        <w:rPr>
          <w:rFonts w:ascii="微软雅黑" w:hAnsi="微软雅黑" w:eastAsia="微软雅黑" w:cs="微软雅黑"/>
          <w:spacing w:val="14"/>
          <w:position w:val="-2"/>
          <w:sz w:val="42"/>
          <w:szCs w:val="42"/>
        </w:rPr>
      </w:pPr>
    </w:p>
    <w:p w14:paraId="0EA0F4CC">
      <w:pPr>
        <w:spacing w:before="180" w:line="429" w:lineRule="exact"/>
        <w:ind w:left="2354"/>
        <w:outlineLvl w:val="1"/>
        <w:rPr>
          <w:rFonts w:ascii="微软雅黑" w:hAnsi="微软雅黑" w:eastAsia="微软雅黑" w:cs="微软雅黑"/>
          <w:spacing w:val="14"/>
          <w:position w:val="-2"/>
          <w:sz w:val="42"/>
          <w:szCs w:val="42"/>
        </w:rPr>
      </w:pPr>
    </w:p>
    <w:p w14:paraId="30DFADD1">
      <w:pPr>
        <w:spacing w:before="180" w:line="429" w:lineRule="exact"/>
        <w:ind w:left="2354"/>
        <w:outlineLvl w:val="1"/>
        <w:rPr>
          <w:rFonts w:ascii="微软雅黑" w:hAnsi="微软雅黑" w:eastAsia="微软雅黑" w:cs="微软雅黑"/>
          <w:spacing w:val="14"/>
          <w:position w:val="-2"/>
          <w:sz w:val="42"/>
          <w:szCs w:val="42"/>
        </w:rPr>
      </w:pPr>
    </w:p>
    <w:p w14:paraId="3F5107B2">
      <w:pPr>
        <w:spacing w:before="180" w:line="429" w:lineRule="exact"/>
        <w:ind w:left="2354"/>
        <w:outlineLvl w:val="1"/>
        <w:rPr>
          <w:rFonts w:ascii="微软雅黑" w:hAnsi="微软雅黑" w:eastAsia="微软雅黑" w:cs="微软雅黑"/>
          <w:spacing w:val="14"/>
          <w:position w:val="-2"/>
          <w:sz w:val="42"/>
          <w:szCs w:val="42"/>
        </w:rPr>
      </w:pPr>
    </w:p>
    <w:p w14:paraId="4E93E9D8">
      <w:pPr>
        <w:spacing w:before="180" w:line="429" w:lineRule="exact"/>
        <w:ind w:left="2354"/>
        <w:outlineLvl w:val="1"/>
        <w:rPr>
          <w:rFonts w:ascii="微软雅黑" w:hAnsi="微软雅黑" w:eastAsia="微软雅黑" w:cs="微软雅黑"/>
          <w:spacing w:val="14"/>
          <w:position w:val="-2"/>
          <w:sz w:val="42"/>
          <w:szCs w:val="42"/>
        </w:rPr>
      </w:pPr>
    </w:p>
    <w:p w14:paraId="419F4B36">
      <w:pPr>
        <w:spacing w:before="180" w:line="429" w:lineRule="exact"/>
        <w:ind w:left="2354"/>
        <w:outlineLvl w:val="1"/>
        <w:rPr>
          <w:rFonts w:ascii="微软雅黑" w:hAnsi="微软雅黑" w:eastAsia="微软雅黑" w:cs="微软雅黑"/>
          <w:spacing w:val="14"/>
          <w:position w:val="-2"/>
          <w:sz w:val="42"/>
          <w:szCs w:val="42"/>
        </w:rPr>
      </w:pPr>
    </w:p>
    <w:p w14:paraId="5F30B86C">
      <w:pPr>
        <w:spacing w:before="180" w:line="429" w:lineRule="exact"/>
        <w:ind w:left="2354"/>
        <w:outlineLvl w:val="1"/>
        <w:rPr>
          <w:rFonts w:ascii="微软雅黑" w:hAnsi="微软雅黑" w:eastAsia="微软雅黑" w:cs="微软雅黑"/>
          <w:spacing w:val="14"/>
          <w:position w:val="-2"/>
          <w:sz w:val="42"/>
          <w:szCs w:val="42"/>
        </w:rPr>
      </w:pPr>
    </w:p>
    <w:p w14:paraId="16CC214F">
      <w:pPr>
        <w:spacing w:before="180" w:line="429" w:lineRule="exact"/>
        <w:ind w:left="2354"/>
        <w:outlineLvl w:val="1"/>
        <w:rPr>
          <w:rFonts w:ascii="微软雅黑" w:hAnsi="微软雅黑" w:eastAsia="微软雅黑" w:cs="微软雅黑"/>
          <w:spacing w:val="14"/>
          <w:position w:val="-2"/>
          <w:sz w:val="42"/>
          <w:szCs w:val="42"/>
        </w:rPr>
      </w:pPr>
    </w:p>
    <w:p w14:paraId="3A41ED52">
      <w:pPr>
        <w:spacing w:before="180" w:line="429" w:lineRule="exact"/>
        <w:ind w:left="2354"/>
        <w:outlineLvl w:val="1"/>
        <w:rPr>
          <w:rFonts w:ascii="微软雅黑" w:hAnsi="微软雅黑" w:eastAsia="微软雅黑" w:cs="微软雅黑"/>
          <w:spacing w:val="14"/>
          <w:position w:val="-2"/>
          <w:sz w:val="42"/>
          <w:szCs w:val="42"/>
        </w:rPr>
      </w:pPr>
    </w:p>
    <w:p w14:paraId="1026BCFC">
      <w:pPr>
        <w:spacing w:before="180" w:line="429" w:lineRule="exact"/>
        <w:ind w:left="2354"/>
        <w:outlineLvl w:val="1"/>
        <w:rPr>
          <w:rFonts w:ascii="微软雅黑" w:hAnsi="微软雅黑" w:eastAsia="微软雅黑" w:cs="微软雅黑"/>
          <w:sz w:val="42"/>
          <w:szCs w:val="42"/>
        </w:rPr>
      </w:pPr>
      <w:r>
        <w:rPr>
          <w:rFonts w:ascii="微软雅黑" w:hAnsi="微软雅黑" w:eastAsia="微软雅黑" w:cs="微软雅黑"/>
          <w:spacing w:val="14"/>
          <w:position w:val="-2"/>
          <w:sz w:val="42"/>
          <w:szCs w:val="42"/>
        </w:rPr>
        <w:t>第二章</w:t>
      </w:r>
      <w:r>
        <w:rPr>
          <w:rFonts w:ascii="微软雅黑" w:hAnsi="微软雅黑" w:eastAsia="微软雅黑" w:cs="微软雅黑"/>
          <w:spacing w:val="47"/>
          <w:position w:val="-2"/>
          <w:sz w:val="42"/>
          <w:szCs w:val="42"/>
        </w:rPr>
        <w:t xml:space="preserve"> </w:t>
      </w:r>
      <w:r>
        <w:rPr>
          <w:rFonts w:ascii="微软雅黑" w:hAnsi="微软雅黑" w:eastAsia="微软雅黑" w:cs="微软雅黑"/>
          <w:spacing w:val="14"/>
          <w:position w:val="-2"/>
          <w:sz w:val="42"/>
          <w:szCs w:val="42"/>
        </w:rPr>
        <w:t>投标人须知</w:t>
      </w:r>
    </w:p>
    <w:p w14:paraId="2B2719B5">
      <w:pPr>
        <w:pStyle w:val="2"/>
        <w:spacing w:before="29"/>
        <w:ind w:left="439"/>
        <w:rPr>
          <w:sz w:val="24"/>
          <w:szCs w:val="24"/>
        </w:rPr>
      </w:pPr>
      <w:r>
        <w:rPr>
          <w:color w:val="FFFFFF"/>
          <w:spacing w:val="-1"/>
          <w:sz w:val="24"/>
          <w:szCs w:val="24"/>
          <w14:textFill>
            <w14:solidFill>
              <w14:srgbClr w14:val="FFFFFF">
                <w14:alpha w14:val="89803"/>
              </w14:srgbClr>
            </w14:solidFill>
          </w14:textFill>
        </w:rPr>
        <w:t>618434831960903680</w:t>
      </w:r>
    </w:p>
    <w:p w14:paraId="54518645">
      <w:pPr>
        <w:spacing w:before="49" w:line="335" w:lineRule="exact"/>
        <w:ind w:left="2838"/>
        <w:outlineLvl w:val="1"/>
        <w:rPr>
          <w:rFonts w:ascii="微软雅黑" w:hAnsi="微软雅黑" w:eastAsia="微软雅黑" w:cs="微软雅黑"/>
          <w:sz w:val="33"/>
          <w:szCs w:val="33"/>
        </w:rPr>
      </w:pPr>
      <w:r>
        <w:rPr>
          <w:rFonts w:ascii="微软雅黑" w:hAnsi="微软雅黑" w:eastAsia="微软雅黑" w:cs="微软雅黑"/>
          <w:spacing w:val="5"/>
          <w:position w:val="-1"/>
          <w:sz w:val="33"/>
          <w:szCs w:val="33"/>
        </w:rPr>
        <w:t>投标人须知前附表</w:t>
      </w:r>
    </w:p>
    <w:p w14:paraId="75366917">
      <w:pPr>
        <w:pStyle w:val="2"/>
        <w:spacing w:before="203" w:line="219" w:lineRule="auto"/>
        <w:ind w:left="626"/>
        <w:rPr>
          <w:sz w:val="24"/>
          <w:szCs w:val="24"/>
        </w:rPr>
      </w:pPr>
      <w:r>
        <w:rPr>
          <w:spacing w:val="-2"/>
          <w:sz w:val="24"/>
          <w:szCs w:val="24"/>
        </w:rPr>
        <w:t>(本表是对投标人须知的具体补充和修改，如有矛盾，以前附表为准)</w:t>
      </w:r>
    </w:p>
    <w:p w14:paraId="54362187">
      <w:pPr>
        <w:spacing w:line="41" w:lineRule="exact"/>
      </w:pPr>
    </w:p>
    <w:tbl>
      <w:tblPr>
        <w:tblStyle w:val="9"/>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831"/>
        <w:gridCol w:w="1662"/>
        <w:gridCol w:w="5814"/>
      </w:tblGrid>
      <w:tr w14:paraId="035223B6">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96" w:hRule="atLeast"/>
        </w:trPr>
        <w:tc>
          <w:tcPr>
            <w:tcW w:w="831" w:type="dxa"/>
            <w:vAlign w:val="top"/>
          </w:tcPr>
          <w:p w14:paraId="704B3F1F">
            <w:pPr>
              <w:pStyle w:val="10"/>
              <w:spacing w:before="169" w:line="314" w:lineRule="auto"/>
              <w:ind w:left="302" w:right="168" w:hanging="123"/>
            </w:pPr>
            <w:r>
              <w:rPr>
                <w:spacing w:val="-6"/>
              </w:rPr>
              <w:t>条款</w:t>
            </w:r>
            <w:r>
              <w:t xml:space="preserve"> 号</w:t>
            </w:r>
          </w:p>
        </w:tc>
        <w:tc>
          <w:tcPr>
            <w:tcW w:w="1662" w:type="dxa"/>
            <w:vAlign w:val="top"/>
          </w:tcPr>
          <w:p w14:paraId="2F5A6D8C">
            <w:pPr>
              <w:spacing w:line="299" w:lineRule="auto"/>
              <w:rPr>
                <w:rFonts w:ascii="Arial"/>
                <w:sz w:val="21"/>
              </w:rPr>
            </w:pPr>
          </w:p>
          <w:p w14:paraId="33A468DA">
            <w:pPr>
              <w:pStyle w:val="10"/>
              <w:spacing w:before="78" w:line="219" w:lineRule="auto"/>
              <w:ind w:left="354"/>
            </w:pPr>
            <w:r>
              <w:rPr>
                <w:spacing w:val="-3"/>
              </w:rPr>
              <w:t>条款名称</w:t>
            </w:r>
          </w:p>
        </w:tc>
        <w:tc>
          <w:tcPr>
            <w:tcW w:w="5814" w:type="dxa"/>
            <w:tcBorders>
              <w:right w:val="single" w:color="8D8D8D" w:sz="4" w:space="0"/>
            </w:tcBorders>
            <w:vAlign w:val="top"/>
          </w:tcPr>
          <w:p w14:paraId="279F5251">
            <w:pPr>
              <w:spacing w:line="299" w:lineRule="auto"/>
              <w:rPr>
                <w:rFonts w:ascii="Arial"/>
                <w:sz w:val="21"/>
              </w:rPr>
            </w:pPr>
          </w:p>
          <w:p w14:paraId="60300FC5">
            <w:pPr>
              <w:pStyle w:val="10"/>
              <w:spacing w:before="78" w:line="219" w:lineRule="auto"/>
              <w:ind w:left="2313"/>
            </w:pPr>
            <w:r>
              <w:rPr>
                <w:spacing w:val="-2"/>
              </w:rPr>
              <w:t>说明和要求</w:t>
            </w:r>
          </w:p>
        </w:tc>
      </w:tr>
      <w:tr w14:paraId="5686330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4" w:hRule="atLeast"/>
        </w:trPr>
        <w:tc>
          <w:tcPr>
            <w:tcW w:w="831" w:type="dxa"/>
            <w:vAlign w:val="top"/>
          </w:tcPr>
          <w:p w14:paraId="61BF76C3">
            <w:pPr>
              <w:pStyle w:val="10"/>
              <w:spacing w:before="192" w:line="239" w:lineRule="auto"/>
              <w:ind w:left="254"/>
            </w:pPr>
            <w:r>
              <w:rPr>
                <w:spacing w:val="-7"/>
              </w:rPr>
              <w:t>1.1</w:t>
            </w:r>
          </w:p>
        </w:tc>
        <w:tc>
          <w:tcPr>
            <w:tcW w:w="1662" w:type="dxa"/>
            <w:vAlign w:val="top"/>
          </w:tcPr>
          <w:p w14:paraId="51FD7B54">
            <w:pPr>
              <w:pStyle w:val="10"/>
              <w:spacing w:before="177" w:line="220" w:lineRule="auto"/>
              <w:ind w:left="356"/>
            </w:pPr>
            <w:r>
              <w:rPr>
                <w:spacing w:val="-3"/>
              </w:rPr>
              <w:t>项目名称</w:t>
            </w:r>
          </w:p>
        </w:tc>
        <w:tc>
          <w:tcPr>
            <w:tcW w:w="5814" w:type="dxa"/>
            <w:tcBorders>
              <w:right w:val="single" w:color="8D8D8D" w:sz="4" w:space="0"/>
            </w:tcBorders>
            <w:vAlign w:val="top"/>
          </w:tcPr>
          <w:p w14:paraId="3EA86112">
            <w:pPr>
              <w:pStyle w:val="10"/>
              <w:spacing w:before="177" w:line="219" w:lineRule="auto"/>
              <w:rPr>
                <w:rFonts w:hint="default" w:eastAsia="宋体"/>
                <w:lang w:val="en-US" w:eastAsia="zh-CN"/>
              </w:rPr>
            </w:pPr>
            <w:r>
              <w:rPr>
                <w:rFonts w:hint="eastAsia"/>
                <w:lang w:val="en-US" w:eastAsia="zh-CN"/>
              </w:rPr>
              <w:t xml:space="preserve">      </w:t>
            </w:r>
          </w:p>
        </w:tc>
      </w:tr>
      <w:tr w14:paraId="674697B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4" w:hRule="atLeast"/>
        </w:trPr>
        <w:tc>
          <w:tcPr>
            <w:tcW w:w="831" w:type="dxa"/>
            <w:vAlign w:val="top"/>
          </w:tcPr>
          <w:p w14:paraId="50DDC5F9">
            <w:pPr>
              <w:pStyle w:val="10"/>
              <w:spacing w:before="193" w:line="239" w:lineRule="auto"/>
              <w:ind w:left="254"/>
              <w:rPr>
                <w:rFonts w:hint="eastAsia" w:eastAsia="宋体"/>
                <w:lang w:val="en-US" w:eastAsia="zh-CN"/>
              </w:rPr>
            </w:pPr>
            <w:r>
              <w:rPr>
                <w:spacing w:val="-7"/>
              </w:rPr>
              <w:t>1.</w:t>
            </w:r>
            <w:r>
              <w:rPr>
                <w:rFonts w:hint="eastAsia"/>
                <w:spacing w:val="-7"/>
                <w:lang w:val="en-US" w:eastAsia="zh-CN"/>
              </w:rPr>
              <w:t>1</w:t>
            </w:r>
          </w:p>
        </w:tc>
        <w:tc>
          <w:tcPr>
            <w:tcW w:w="1662" w:type="dxa"/>
            <w:vAlign w:val="top"/>
          </w:tcPr>
          <w:p w14:paraId="7002EB60">
            <w:pPr>
              <w:pStyle w:val="10"/>
              <w:spacing w:before="179" w:line="219" w:lineRule="auto"/>
              <w:ind w:left="113"/>
            </w:pPr>
            <w:r>
              <w:rPr>
                <w:spacing w:val="-2"/>
              </w:rPr>
              <w:t>招标文件编号</w:t>
            </w:r>
          </w:p>
        </w:tc>
        <w:tc>
          <w:tcPr>
            <w:tcW w:w="5814" w:type="dxa"/>
            <w:tcBorders>
              <w:right w:val="single" w:color="8D8D8D" w:sz="4" w:space="0"/>
            </w:tcBorders>
            <w:vAlign w:val="top"/>
          </w:tcPr>
          <w:p w14:paraId="62C0BD23">
            <w:pPr>
              <w:pStyle w:val="10"/>
              <w:spacing w:before="193"/>
              <w:rPr>
                <w:rFonts w:hint="default" w:eastAsia="宋体"/>
                <w:lang w:val="en-US" w:eastAsia="zh-CN"/>
              </w:rPr>
            </w:pPr>
          </w:p>
        </w:tc>
      </w:tr>
      <w:tr w14:paraId="0FDADBB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285AC0A5">
            <w:pPr>
              <w:pStyle w:val="10"/>
              <w:spacing w:before="194" w:line="239" w:lineRule="auto"/>
              <w:ind w:left="254"/>
              <w:rPr>
                <w:rFonts w:hint="eastAsia" w:eastAsia="宋体"/>
                <w:lang w:val="en-US" w:eastAsia="zh-CN"/>
              </w:rPr>
            </w:pPr>
            <w:r>
              <w:rPr>
                <w:spacing w:val="-7"/>
              </w:rPr>
              <w:t>1.</w:t>
            </w:r>
            <w:r>
              <w:rPr>
                <w:rFonts w:hint="eastAsia"/>
                <w:spacing w:val="-7"/>
                <w:lang w:val="en-US" w:eastAsia="zh-CN"/>
              </w:rPr>
              <w:t>1</w:t>
            </w:r>
          </w:p>
        </w:tc>
        <w:tc>
          <w:tcPr>
            <w:tcW w:w="1662" w:type="dxa"/>
            <w:vAlign w:val="top"/>
          </w:tcPr>
          <w:p w14:paraId="2DD1F05B">
            <w:pPr>
              <w:pStyle w:val="10"/>
              <w:spacing w:before="179" w:line="219" w:lineRule="auto"/>
              <w:ind w:left="351"/>
            </w:pPr>
            <w:r>
              <w:rPr>
                <w:spacing w:val="-2"/>
              </w:rPr>
              <w:t>采购方式</w:t>
            </w:r>
          </w:p>
        </w:tc>
        <w:tc>
          <w:tcPr>
            <w:tcW w:w="5814" w:type="dxa"/>
            <w:tcBorders>
              <w:right w:val="single" w:color="8D8D8D" w:sz="4" w:space="0"/>
            </w:tcBorders>
            <w:vAlign w:val="top"/>
          </w:tcPr>
          <w:p w14:paraId="6B8EC2F5">
            <w:pPr>
              <w:pStyle w:val="10"/>
              <w:spacing w:before="194" w:line="220" w:lineRule="auto"/>
              <w:rPr>
                <w:rFonts w:hint="default" w:eastAsia="宋体"/>
                <w:lang w:val="en-US" w:eastAsia="zh-CN"/>
              </w:rPr>
            </w:pPr>
            <w:r>
              <w:rPr>
                <w:rFonts w:hint="eastAsia"/>
                <w:lang w:val="en-US" w:eastAsia="zh-CN"/>
              </w:rPr>
              <w:t>公开招标</w:t>
            </w:r>
          </w:p>
        </w:tc>
      </w:tr>
      <w:tr w14:paraId="06C3226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19BE233C">
            <w:pPr>
              <w:pStyle w:val="10"/>
              <w:spacing w:before="194" w:line="239" w:lineRule="auto"/>
              <w:ind w:left="254"/>
              <w:rPr>
                <w:rFonts w:hint="eastAsia" w:eastAsia="宋体"/>
                <w:spacing w:val="-7"/>
                <w:lang w:val="en-US" w:eastAsia="zh-CN"/>
              </w:rPr>
            </w:pPr>
            <w:r>
              <w:rPr>
                <w:spacing w:val="-7"/>
              </w:rPr>
              <w:t>1.</w:t>
            </w:r>
            <w:r>
              <w:rPr>
                <w:rFonts w:hint="eastAsia"/>
                <w:spacing w:val="-7"/>
                <w:lang w:val="en-US" w:eastAsia="zh-CN"/>
              </w:rPr>
              <w:t>2</w:t>
            </w:r>
          </w:p>
        </w:tc>
        <w:tc>
          <w:tcPr>
            <w:tcW w:w="1662" w:type="dxa"/>
            <w:vAlign w:val="top"/>
          </w:tcPr>
          <w:p w14:paraId="476FCD30">
            <w:pPr>
              <w:pStyle w:val="10"/>
              <w:spacing w:before="179" w:line="219" w:lineRule="auto"/>
              <w:rPr>
                <w:spacing w:val="-2"/>
              </w:rPr>
            </w:pPr>
            <w:r>
              <w:rPr>
                <w:rFonts w:hint="eastAsia" w:ascii="Times New Roman" w:eastAsia="宋体"/>
                <w:spacing w:val="-3"/>
                <w:sz w:val="24"/>
                <w:szCs w:val="24"/>
                <w:lang w:val="en-US" w:eastAsia="zh-CN"/>
              </w:rPr>
              <w:t>是否采用暗标评审方式</w:t>
            </w:r>
          </w:p>
        </w:tc>
        <w:tc>
          <w:tcPr>
            <w:tcW w:w="5814" w:type="dxa"/>
            <w:tcBorders>
              <w:right w:val="single" w:color="8D8D8D" w:sz="4" w:space="0"/>
            </w:tcBorders>
            <w:vAlign w:val="top"/>
          </w:tcPr>
          <w:p w14:paraId="5F6B9E23">
            <w:pPr>
              <w:pStyle w:val="10"/>
              <w:spacing w:before="194" w:line="220" w:lineRule="auto"/>
              <w:ind w:left="100"/>
              <w:rPr>
                <w:rFonts w:hint="default" w:eastAsia="宋体"/>
                <w:spacing w:val="-4"/>
                <w:lang w:val="en-US" w:eastAsia="zh-CN"/>
              </w:rPr>
            </w:pPr>
            <w:r>
              <w:rPr>
                <w:rFonts w:hint="eastAsia"/>
                <w:spacing w:val="-4"/>
                <w:lang w:val="en-US" w:eastAsia="zh-CN"/>
              </w:rPr>
              <w:t>是</w:t>
            </w:r>
          </w:p>
        </w:tc>
      </w:tr>
      <w:tr w14:paraId="6950707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7DC8930B">
            <w:pPr>
              <w:pStyle w:val="10"/>
              <w:spacing w:before="194" w:line="239" w:lineRule="auto"/>
              <w:ind w:left="254"/>
              <w:rPr>
                <w:rFonts w:hint="eastAsia"/>
                <w:spacing w:val="-7"/>
                <w:lang w:val="en-US" w:eastAsia="zh-CN"/>
              </w:rPr>
            </w:pPr>
          </w:p>
          <w:p w14:paraId="00CA7325">
            <w:pPr>
              <w:pStyle w:val="10"/>
              <w:spacing w:before="194" w:line="239" w:lineRule="auto"/>
              <w:ind w:left="254"/>
              <w:rPr>
                <w:rFonts w:hint="eastAsia"/>
                <w:spacing w:val="-7"/>
                <w:lang w:val="en-US" w:eastAsia="zh-CN"/>
              </w:rPr>
            </w:pPr>
          </w:p>
          <w:p w14:paraId="4B9E4901">
            <w:pPr>
              <w:pStyle w:val="10"/>
              <w:spacing w:before="194" w:line="239" w:lineRule="auto"/>
              <w:ind w:left="254"/>
              <w:rPr>
                <w:rFonts w:hint="eastAsia"/>
                <w:spacing w:val="-7"/>
                <w:lang w:val="en-US" w:eastAsia="zh-CN"/>
              </w:rPr>
            </w:pPr>
          </w:p>
          <w:p w14:paraId="6C172B5B">
            <w:pPr>
              <w:pStyle w:val="10"/>
              <w:spacing w:before="194" w:line="239" w:lineRule="auto"/>
              <w:ind w:firstLine="226" w:firstLineChars="100"/>
              <w:rPr>
                <w:rFonts w:hint="default" w:eastAsia="宋体"/>
                <w:spacing w:val="-7"/>
                <w:lang w:val="en-US" w:eastAsia="zh-CN"/>
              </w:rPr>
            </w:pPr>
            <w:r>
              <w:rPr>
                <w:rFonts w:hint="eastAsia"/>
                <w:spacing w:val="-7"/>
                <w:lang w:val="en-US" w:eastAsia="zh-CN"/>
              </w:rPr>
              <w:t>1.2</w:t>
            </w:r>
          </w:p>
        </w:tc>
        <w:tc>
          <w:tcPr>
            <w:tcW w:w="1662" w:type="dxa"/>
            <w:vAlign w:val="top"/>
          </w:tcPr>
          <w:p w14:paraId="23FE7A97">
            <w:pPr>
              <w:pStyle w:val="10"/>
              <w:spacing w:before="179" w:line="219" w:lineRule="auto"/>
              <w:rPr>
                <w:rFonts w:hint="eastAsia" w:ascii="Times New Roman" w:eastAsia="宋体"/>
                <w:spacing w:val="-3"/>
                <w:sz w:val="24"/>
                <w:szCs w:val="24"/>
                <w:lang w:val="en-US" w:eastAsia="zh-CN"/>
              </w:rPr>
            </w:pPr>
          </w:p>
          <w:p w14:paraId="5796713B">
            <w:pPr>
              <w:pStyle w:val="10"/>
              <w:spacing w:before="179" w:line="219" w:lineRule="auto"/>
              <w:rPr>
                <w:rFonts w:hint="eastAsia" w:ascii="Times New Roman" w:eastAsia="宋体"/>
                <w:spacing w:val="-3"/>
                <w:sz w:val="24"/>
                <w:szCs w:val="24"/>
                <w:lang w:val="en-US" w:eastAsia="zh-CN"/>
              </w:rPr>
            </w:pPr>
          </w:p>
          <w:p w14:paraId="6E9094CA">
            <w:pPr>
              <w:pStyle w:val="10"/>
              <w:spacing w:before="179" w:line="219" w:lineRule="auto"/>
              <w:rPr>
                <w:rFonts w:hint="eastAsia" w:ascii="Times New Roman" w:eastAsia="宋体"/>
                <w:spacing w:val="-3"/>
                <w:sz w:val="24"/>
                <w:szCs w:val="24"/>
                <w:lang w:val="en-US" w:eastAsia="zh-CN"/>
              </w:rPr>
            </w:pPr>
          </w:p>
          <w:p w14:paraId="727116F0">
            <w:pPr>
              <w:pStyle w:val="10"/>
              <w:spacing w:before="179" w:line="219" w:lineRule="auto"/>
              <w:rPr>
                <w:rFonts w:hint="eastAsia" w:ascii="Times New Roman" w:eastAsia="宋体"/>
                <w:spacing w:val="-3"/>
                <w:sz w:val="24"/>
                <w:szCs w:val="24"/>
                <w:lang w:val="en-US" w:eastAsia="zh-CN"/>
              </w:rPr>
            </w:pPr>
          </w:p>
          <w:p w14:paraId="50326469">
            <w:pPr>
              <w:pStyle w:val="10"/>
              <w:spacing w:before="179" w:line="219" w:lineRule="auto"/>
              <w:rPr>
                <w:spacing w:val="-2"/>
              </w:rPr>
            </w:pPr>
            <w:r>
              <w:rPr>
                <w:rFonts w:hint="eastAsia" w:ascii="Times New Roman" w:eastAsia="宋体"/>
                <w:spacing w:val="-3"/>
                <w:sz w:val="24"/>
                <w:szCs w:val="24"/>
                <w:lang w:val="en-US" w:eastAsia="zh-CN"/>
              </w:rPr>
              <w:t>暗标格式要求</w:t>
            </w:r>
          </w:p>
        </w:tc>
        <w:tc>
          <w:tcPr>
            <w:tcW w:w="5814" w:type="dxa"/>
            <w:tcBorders>
              <w:right w:val="single" w:color="8D8D8D" w:sz="4" w:space="0"/>
            </w:tcBorders>
            <w:vAlign w:val="top"/>
          </w:tcPr>
          <w:p w14:paraId="1F71880B">
            <w:pPr>
              <w:rPr>
                <w:rFonts w:hint="default"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技术标（方案部分）采用暗标评审方式，投标文件该部分需单独编制。其暗标格式要求如下：</w:t>
            </w:r>
          </w:p>
          <w:p w14:paraId="650359E2">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1、签章：不得对“暗标”文件进行电子签章或上传带有签章的扫描页。</w:t>
            </w:r>
          </w:p>
          <w:p w14:paraId="6353B9CE">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2、版面：采用A4纸张大小。</w:t>
            </w:r>
          </w:p>
          <w:p w14:paraId="38FAC304">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3、排版：页边距均为2.5厘米，不得出现页眉、页脚、页码，全文（标题与正文）均为白底黑字，字号采用宋体四号，段间距为0,行间距采用固定值28磅。</w:t>
            </w:r>
          </w:p>
          <w:p w14:paraId="2F511F25">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4、图表：“暗标”文件中如包含图表，应电脑绘制，不得手绘，白底黑字，文字采用仿宋五号 。</w:t>
            </w:r>
          </w:p>
          <w:p w14:paraId="62D8C7DE">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5、内容中不得出现投标人名称、企业简称、人员姓名、过往项目业绩等可识别投标人身份的信息，以及文字、符号、图案、标识、徽标、投标人独有的标准名称或编号等具有标识性作用的内容。</w:t>
            </w:r>
          </w:p>
          <w:p w14:paraId="266540FB">
            <w:pPr>
              <w:ind w:firstLine="480" w:firstLineChars="200"/>
              <w:rPr>
                <w:spacing w:val="-4"/>
              </w:rPr>
            </w:pPr>
            <w:r>
              <w:rPr>
                <w:rFonts w:hint="eastAsia" w:ascii="Arial" w:hAnsi="宋体" w:eastAsia="Arial" w:cs="宋体"/>
                <w:snapToGrid w:val="0"/>
                <w:color w:val="000000"/>
                <w:kern w:val="0"/>
                <w:sz w:val="24"/>
                <w:szCs w:val="24"/>
                <w:lang w:val="en-US" w:eastAsia="zh-CN" w:bidi="ar-SA"/>
              </w:rPr>
              <w:t>对投标文件未按上述“暗标”要求制作的，作无效投标处理。</w:t>
            </w:r>
          </w:p>
        </w:tc>
      </w:tr>
      <w:tr w14:paraId="5C1D977A">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83" w:hRule="atLeast"/>
        </w:trPr>
        <w:tc>
          <w:tcPr>
            <w:tcW w:w="831" w:type="dxa"/>
            <w:vAlign w:val="top"/>
          </w:tcPr>
          <w:p w14:paraId="01AA0D5A">
            <w:pPr>
              <w:spacing w:line="341" w:lineRule="auto"/>
              <w:rPr>
                <w:rFonts w:ascii="Arial"/>
                <w:sz w:val="21"/>
              </w:rPr>
            </w:pPr>
          </w:p>
          <w:p w14:paraId="670696CE">
            <w:pPr>
              <w:spacing w:line="342" w:lineRule="auto"/>
              <w:rPr>
                <w:rFonts w:ascii="Arial"/>
                <w:sz w:val="21"/>
              </w:rPr>
            </w:pPr>
          </w:p>
          <w:p w14:paraId="5486254E">
            <w:pPr>
              <w:pStyle w:val="10"/>
              <w:spacing w:before="78" w:line="239" w:lineRule="auto"/>
              <w:ind w:left="240"/>
            </w:pPr>
            <w:r>
              <w:rPr>
                <w:spacing w:val="-3"/>
              </w:rPr>
              <w:t>2.1</w:t>
            </w:r>
          </w:p>
        </w:tc>
        <w:tc>
          <w:tcPr>
            <w:tcW w:w="1662" w:type="dxa"/>
            <w:vAlign w:val="top"/>
          </w:tcPr>
          <w:p w14:paraId="355A0EE7">
            <w:pPr>
              <w:spacing w:line="341" w:lineRule="auto"/>
              <w:rPr>
                <w:rFonts w:ascii="Arial"/>
                <w:sz w:val="21"/>
              </w:rPr>
            </w:pPr>
          </w:p>
          <w:p w14:paraId="74FAC3E0">
            <w:pPr>
              <w:spacing w:line="342" w:lineRule="auto"/>
              <w:rPr>
                <w:rFonts w:ascii="Arial"/>
                <w:sz w:val="21"/>
              </w:rPr>
            </w:pPr>
          </w:p>
          <w:p w14:paraId="2F87E9C1">
            <w:pPr>
              <w:pStyle w:val="10"/>
              <w:spacing w:before="78" w:line="219" w:lineRule="auto"/>
              <w:ind w:left="471"/>
            </w:pPr>
            <w:r>
              <w:rPr>
                <w:spacing w:val="-2"/>
              </w:rPr>
              <w:t>采购人</w:t>
            </w:r>
          </w:p>
        </w:tc>
        <w:tc>
          <w:tcPr>
            <w:tcW w:w="5814" w:type="dxa"/>
            <w:tcBorders>
              <w:right w:val="single" w:color="8D8D8D" w:sz="4" w:space="0"/>
            </w:tcBorders>
            <w:vAlign w:val="top"/>
          </w:tcPr>
          <w:p w14:paraId="4DBB5E6C">
            <w:pPr>
              <w:pStyle w:val="10"/>
              <w:spacing w:before="150" w:line="219" w:lineRule="auto"/>
              <w:ind w:left="92"/>
              <w:rPr>
                <w:rFonts w:hint="default" w:eastAsia="宋体"/>
                <w:lang w:val="en-US" w:eastAsia="zh-CN"/>
              </w:rPr>
            </w:pPr>
            <w:r>
              <w:rPr>
                <w:spacing w:val="-1"/>
              </w:rPr>
              <w:t>采购人：</w:t>
            </w:r>
            <w:r>
              <w:rPr>
                <w:rFonts w:hint="eastAsia"/>
                <w:spacing w:val="-1"/>
                <w:u w:val="single"/>
                <w:lang w:val="en-US" w:eastAsia="zh-CN"/>
              </w:rPr>
              <w:t xml:space="preserve">         </w:t>
            </w:r>
          </w:p>
          <w:p w14:paraId="0C4E0853">
            <w:pPr>
              <w:pStyle w:val="10"/>
              <w:spacing w:before="121" w:line="219" w:lineRule="auto"/>
              <w:ind w:left="93"/>
              <w:rPr>
                <w:rFonts w:hint="default" w:eastAsia="宋体"/>
                <w:lang w:val="en-US" w:eastAsia="zh-CN"/>
              </w:rPr>
            </w:pPr>
            <w:r>
              <w:rPr>
                <w:spacing w:val="-1"/>
              </w:rPr>
              <w:t>地 址：</w:t>
            </w:r>
            <w:r>
              <w:rPr>
                <w:rFonts w:hint="eastAsia"/>
                <w:spacing w:val="-1"/>
                <w:u w:val="single"/>
                <w:lang w:val="en-US" w:eastAsia="zh-CN"/>
              </w:rPr>
              <w:t xml:space="preserve">           </w:t>
            </w:r>
          </w:p>
          <w:p w14:paraId="0A0666BD">
            <w:pPr>
              <w:pStyle w:val="10"/>
              <w:spacing w:before="119" w:line="221" w:lineRule="auto"/>
              <w:ind w:left="94"/>
              <w:rPr>
                <w:rFonts w:hint="default" w:eastAsia="宋体"/>
                <w:u w:val="single"/>
                <w:lang w:val="en-US" w:eastAsia="zh-CN"/>
              </w:rPr>
            </w:pPr>
            <w:r>
              <w:rPr>
                <w:spacing w:val="-1"/>
              </w:rPr>
              <w:t>联系人：</w:t>
            </w:r>
            <w:r>
              <w:rPr>
                <w:rFonts w:hint="eastAsia"/>
                <w:spacing w:val="-1"/>
                <w:u w:val="single"/>
                <w:lang w:val="en-US" w:eastAsia="zh-CN"/>
              </w:rPr>
              <w:t xml:space="preserve">          </w:t>
            </w:r>
          </w:p>
          <w:p w14:paraId="3B546879">
            <w:pPr>
              <w:pStyle w:val="10"/>
              <w:spacing w:before="133" w:line="221" w:lineRule="auto"/>
              <w:ind w:left="94"/>
              <w:rPr>
                <w:rFonts w:hint="default" w:eastAsia="宋体"/>
                <w:lang w:val="en-US" w:eastAsia="zh-CN"/>
              </w:rPr>
            </w:pPr>
            <w:r>
              <w:rPr>
                <w:spacing w:val="-1"/>
              </w:rPr>
              <w:t>联系电话：</w:t>
            </w:r>
            <w:r>
              <w:rPr>
                <w:rFonts w:hint="eastAsia"/>
                <w:spacing w:val="-1"/>
                <w:u w:val="single"/>
                <w:lang w:val="en-US" w:eastAsia="zh-CN"/>
              </w:rPr>
              <w:t xml:space="preserve">              </w:t>
            </w:r>
          </w:p>
        </w:tc>
      </w:tr>
      <w:tr w14:paraId="33CB637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617F6D3B">
            <w:pPr>
              <w:pStyle w:val="10"/>
              <w:spacing w:before="197" w:line="239" w:lineRule="auto"/>
              <w:ind w:left="240"/>
            </w:pPr>
            <w:r>
              <w:rPr>
                <w:spacing w:val="-3"/>
              </w:rPr>
              <w:t>2.1</w:t>
            </w:r>
          </w:p>
        </w:tc>
        <w:tc>
          <w:tcPr>
            <w:tcW w:w="1662" w:type="dxa"/>
            <w:vAlign w:val="top"/>
          </w:tcPr>
          <w:p w14:paraId="0D9A8F55">
            <w:pPr>
              <w:pStyle w:val="10"/>
              <w:spacing w:before="183" w:line="219" w:lineRule="auto"/>
              <w:ind w:left="362"/>
            </w:pPr>
            <w:r>
              <w:rPr>
                <w:spacing w:val="-4"/>
              </w:rPr>
              <w:t>资金来源</w:t>
            </w:r>
          </w:p>
        </w:tc>
        <w:tc>
          <w:tcPr>
            <w:tcW w:w="5814" w:type="dxa"/>
            <w:tcBorders>
              <w:right w:val="single" w:color="8D8D8D" w:sz="4" w:space="0"/>
            </w:tcBorders>
            <w:vAlign w:val="top"/>
          </w:tcPr>
          <w:p w14:paraId="76AAE31E">
            <w:pPr>
              <w:pStyle w:val="10"/>
              <w:spacing w:before="182" w:line="221" w:lineRule="auto"/>
              <w:rPr>
                <w:rFonts w:hint="default" w:eastAsia="宋体"/>
                <w:lang w:val="en-US" w:eastAsia="zh-CN"/>
              </w:rPr>
            </w:pPr>
          </w:p>
        </w:tc>
      </w:tr>
      <w:tr w14:paraId="43C562A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98" w:hRule="atLeast"/>
        </w:trPr>
        <w:tc>
          <w:tcPr>
            <w:tcW w:w="831" w:type="dxa"/>
            <w:vAlign w:val="top"/>
          </w:tcPr>
          <w:p w14:paraId="0E5D88FB">
            <w:pPr>
              <w:spacing w:line="350" w:lineRule="auto"/>
              <w:rPr>
                <w:rFonts w:ascii="Arial"/>
                <w:sz w:val="21"/>
              </w:rPr>
            </w:pPr>
          </w:p>
          <w:p w14:paraId="4E323C16">
            <w:pPr>
              <w:spacing w:line="351" w:lineRule="auto"/>
              <w:rPr>
                <w:rFonts w:ascii="Arial"/>
                <w:sz w:val="21"/>
              </w:rPr>
            </w:pPr>
          </w:p>
          <w:p w14:paraId="06F889FA">
            <w:pPr>
              <w:pStyle w:val="10"/>
              <w:spacing w:before="78" w:line="239" w:lineRule="auto"/>
              <w:ind w:left="240"/>
            </w:pPr>
            <w:r>
              <w:rPr>
                <w:spacing w:val="-3"/>
              </w:rPr>
              <w:t>2.2</w:t>
            </w:r>
          </w:p>
        </w:tc>
        <w:tc>
          <w:tcPr>
            <w:tcW w:w="1662" w:type="dxa"/>
            <w:vAlign w:val="top"/>
          </w:tcPr>
          <w:p w14:paraId="2313905B">
            <w:pPr>
              <w:spacing w:line="343" w:lineRule="auto"/>
              <w:rPr>
                <w:rFonts w:ascii="Arial"/>
                <w:sz w:val="21"/>
              </w:rPr>
            </w:pPr>
          </w:p>
          <w:p w14:paraId="1ED7B60A">
            <w:pPr>
              <w:spacing w:line="343" w:lineRule="auto"/>
              <w:rPr>
                <w:rFonts w:ascii="Arial"/>
                <w:sz w:val="21"/>
              </w:rPr>
            </w:pPr>
          </w:p>
          <w:p w14:paraId="20ACF494">
            <w:pPr>
              <w:pStyle w:val="10"/>
              <w:spacing w:before="78" w:line="219" w:lineRule="auto"/>
              <w:ind w:left="351"/>
            </w:pPr>
            <w:r>
              <w:rPr>
                <w:spacing w:val="-2"/>
              </w:rPr>
              <w:t>代理机构</w:t>
            </w:r>
          </w:p>
        </w:tc>
        <w:tc>
          <w:tcPr>
            <w:tcW w:w="5814" w:type="dxa"/>
            <w:tcBorders>
              <w:right w:val="single" w:color="8D8D8D" w:sz="4" w:space="0"/>
            </w:tcBorders>
            <w:vAlign w:val="top"/>
          </w:tcPr>
          <w:p w14:paraId="4CE4B741">
            <w:pPr>
              <w:pStyle w:val="10"/>
              <w:spacing w:before="153" w:line="219" w:lineRule="auto"/>
              <w:ind w:left="92"/>
              <w:rPr>
                <w:rFonts w:hint="default" w:eastAsia="宋体"/>
                <w:lang w:val="en-US" w:eastAsia="zh-CN"/>
              </w:rPr>
            </w:pPr>
            <w:r>
              <w:rPr>
                <w:spacing w:val="-1"/>
              </w:rPr>
              <w:t>代理机构：</w:t>
            </w:r>
            <w:r>
              <w:rPr>
                <w:rFonts w:hint="eastAsia"/>
                <w:spacing w:val="-1"/>
                <w:u w:val="single"/>
                <w:lang w:val="en-US" w:eastAsia="zh-CN"/>
              </w:rPr>
              <w:t xml:space="preserve">          </w:t>
            </w:r>
          </w:p>
          <w:p w14:paraId="48A64532">
            <w:pPr>
              <w:pStyle w:val="10"/>
              <w:spacing w:before="120" w:line="219" w:lineRule="auto"/>
              <w:ind w:left="93"/>
              <w:rPr>
                <w:rFonts w:hint="default" w:eastAsia="宋体"/>
                <w:u w:val="single"/>
                <w:lang w:val="en-US" w:eastAsia="zh-CN"/>
              </w:rPr>
            </w:pPr>
            <w:r>
              <w:rPr>
                <w:spacing w:val="-1"/>
              </w:rPr>
              <w:t>地址：</w:t>
            </w:r>
            <w:r>
              <w:rPr>
                <w:rFonts w:hint="eastAsia"/>
                <w:spacing w:val="-1"/>
                <w:u w:val="single"/>
                <w:lang w:val="en-US" w:eastAsia="zh-CN"/>
              </w:rPr>
              <w:t xml:space="preserve">           </w:t>
            </w:r>
          </w:p>
          <w:p w14:paraId="410A8483">
            <w:pPr>
              <w:pStyle w:val="10"/>
              <w:spacing w:before="136" w:line="221" w:lineRule="auto"/>
              <w:ind w:left="94"/>
              <w:rPr>
                <w:rFonts w:hint="default" w:eastAsia="宋体"/>
                <w:u w:val="single"/>
                <w:lang w:val="en-US" w:eastAsia="zh-CN"/>
              </w:rPr>
            </w:pPr>
            <w:r>
              <w:rPr>
                <w:spacing w:val="-1"/>
              </w:rPr>
              <w:t>联系人：</w:t>
            </w:r>
            <w:r>
              <w:rPr>
                <w:rFonts w:hint="eastAsia"/>
                <w:spacing w:val="-1"/>
                <w:u w:val="single"/>
                <w:lang w:val="en-US" w:eastAsia="zh-CN"/>
              </w:rPr>
              <w:t xml:space="preserve">          </w:t>
            </w:r>
          </w:p>
          <w:p w14:paraId="5ADE6F2A">
            <w:pPr>
              <w:pStyle w:val="10"/>
              <w:spacing w:before="117" w:line="221" w:lineRule="auto"/>
              <w:ind w:left="94"/>
              <w:rPr>
                <w:rFonts w:hint="default" w:eastAsia="宋体"/>
                <w:lang w:val="en-US" w:eastAsia="zh-CN"/>
              </w:rPr>
            </w:pPr>
            <w:r>
              <w:rPr>
                <w:spacing w:val="-1"/>
              </w:rPr>
              <w:t>联系电话：</w:t>
            </w:r>
            <w:r>
              <w:rPr>
                <w:rFonts w:hint="eastAsia"/>
                <w:spacing w:val="-1"/>
                <w:u w:val="single"/>
                <w:lang w:val="en-US" w:eastAsia="zh-CN"/>
              </w:rPr>
              <w:t xml:space="preserve">           </w:t>
            </w:r>
          </w:p>
        </w:tc>
      </w:tr>
      <w:tr w14:paraId="44D953A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415" w:hRule="atLeast"/>
        </w:trPr>
        <w:tc>
          <w:tcPr>
            <w:tcW w:w="831" w:type="dxa"/>
            <w:vAlign w:val="top"/>
          </w:tcPr>
          <w:p w14:paraId="56267A68">
            <w:pPr>
              <w:spacing w:line="251" w:lineRule="auto"/>
              <w:rPr>
                <w:rFonts w:ascii="Arial"/>
                <w:sz w:val="21"/>
              </w:rPr>
            </w:pPr>
          </w:p>
          <w:p w14:paraId="2D46C173">
            <w:pPr>
              <w:spacing w:line="251" w:lineRule="auto"/>
              <w:rPr>
                <w:rFonts w:ascii="Arial"/>
                <w:sz w:val="21"/>
              </w:rPr>
            </w:pPr>
          </w:p>
          <w:p w14:paraId="4F2E7512">
            <w:pPr>
              <w:spacing w:line="251" w:lineRule="auto"/>
              <w:rPr>
                <w:rFonts w:ascii="Arial"/>
                <w:sz w:val="21"/>
              </w:rPr>
            </w:pPr>
          </w:p>
          <w:p w14:paraId="3E0B9823">
            <w:pPr>
              <w:spacing w:line="251" w:lineRule="auto"/>
              <w:rPr>
                <w:rFonts w:ascii="Arial"/>
                <w:sz w:val="21"/>
              </w:rPr>
            </w:pPr>
          </w:p>
          <w:p w14:paraId="184D81EF">
            <w:pPr>
              <w:spacing w:line="252" w:lineRule="auto"/>
              <w:rPr>
                <w:rFonts w:ascii="Arial"/>
                <w:sz w:val="21"/>
              </w:rPr>
            </w:pPr>
          </w:p>
          <w:p w14:paraId="1F2B5991">
            <w:pPr>
              <w:spacing w:line="252" w:lineRule="auto"/>
              <w:rPr>
                <w:rFonts w:ascii="Arial"/>
                <w:sz w:val="21"/>
              </w:rPr>
            </w:pPr>
          </w:p>
          <w:p w14:paraId="2D81918B">
            <w:pPr>
              <w:pStyle w:val="10"/>
              <w:spacing w:before="78" w:line="239" w:lineRule="auto"/>
              <w:ind w:left="236"/>
            </w:pPr>
            <w:r>
              <w:rPr>
                <w:spacing w:val="-2"/>
              </w:rPr>
              <w:t>4.1</w:t>
            </w:r>
          </w:p>
        </w:tc>
        <w:tc>
          <w:tcPr>
            <w:tcW w:w="1662" w:type="dxa"/>
            <w:vAlign w:val="top"/>
          </w:tcPr>
          <w:p w14:paraId="425BF007">
            <w:pPr>
              <w:spacing w:line="259" w:lineRule="auto"/>
              <w:rPr>
                <w:rFonts w:ascii="Arial"/>
                <w:sz w:val="21"/>
              </w:rPr>
            </w:pPr>
          </w:p>
          <w:p w14:paraId="3BE0A561">
            <w:pPr>
              <w:spacing w:line="259" w:lineRule="auto"/>
              <w:rPr>
                <w:rFonts w:ascii="Arial"/>
                <w:sz w:val="21"/>
              </w:rPr>
            </w:pPr>
          </w:p>
          <w:p w14:paraId="264A5CBA">
            <w:pPr>
              <w:spacing w:line="260" w:lineRule="auto"/>
              <w:rPr>
                <w:rFonts w:ascii="Arial"/>
                <w:sz w:val="21"/>
              </w:rPr>
            </w:pPr>
          </w:p>
          <w:p w14:paraId="022E1872">
            <w:pPr>
              <w:spacing w:line="260" w:lineRule="auto"/>
              <w:rPr>
                <w:rFonts w:ascii="Arial"/>
                <w:sz w:val="21"/>
              </w:rPr>
            </w:pPr>
          </w:p>
          <w:p w14:paraId="15C24800">
            <w:pPr>
              <w:spacing w:line="260" w:lineRule="auto"/>
              <w:rPr>
                <w:rFonts w:ascii="Arial"/>
                <w:sz w:val="21"/>
              </w:rPr>
            </w:pPr>
          </w:p>
          <w:p w14:paraId="784E6553">
            <w:pPr>
              <w:pStyle w:val="10"/>
              <w:spacing w:before="78" w:line="314" w:lineRule="auto"/>
              <w:ind w:left="594" w:right="103" w:hanging="479"/>
            </w:pPr>
            <w:r>
              <w:rPr>
                <w:spacing w:val="-3"/>
              </w:rPr>
              <w:t>投标人的资格</w:t>
            </w:r>
            <w:r>
              <w:rPr>
                <w:spacing w:val="4"/>
              </w:rPr>
              <w:t xml:space="preserve"> </w:t>
            </w:r>
            <w:r>
              <w:rPr>
                <w:spacing w:val="-3"/>
              </w:rPr>
              <w:t>条件</w:t>
            </w:r>
          </w:p>
        </w:tc>
        <w:tc>
          <w:tcPr>
            <w:tcW w:w="5814" w:type="dxa"/>
            <w:tcBorders>
              <w:right w:val="single" w:color="8D8D8D" w:sz="4" w:space="0"/>
            </w:tcBorders>
            <w:vAlign w:val="top"/>
          </w:tcPr>
          <w:p w14:paraId="517E9842">
            <w:pPr>
              <w:pStyle w:val="10"/>
              <w:spacing w:before="120" w:line="293" w:lineRule="auto"/>
              <w:ind w:right="83"/>
            </w:pPr>
          </w:p>
        </w:tc>
      </w:tr>
      <w:tr w14:paraId="0985619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2" w:hRule="atLeast"/>
        </w:trPr>
        <w:tc>
          <w:tcPr>
            <w:tcW w:w="831" w:type="dxa"/>
            <w:vAlign w:val="top"/>
          </w:tcPr>
          <w:p w14:paraId="005A0D1A">
            <w:pPr>
              <w:pStyle w:val="10"/>
              <w:spacing w:before="205" w:line="239" w:lineRule="auto"/>
              <w:ind w:left="241"/>
            </w:pPr>
            <w:r>
              <w:rPr>
                <w:spacing w:val="-4"/>
              </w:rPr>
              <w:t>5.1</w:t>
            </w:r>
          </w:p>
        </w:tc>
        <w:tc>
          <w:tcPr>
            <w:tcW w:w="1662" w:type="dxa"/>
            <w:vAlign w:val="top"/>
          </w:tcPr>
          <w:p w14:paraId="239C8790">
            <w:pPr>
              <w:pStyle w:val="10"/>
              <w:spacing w:before="190" w:line="220" w:lineRule="auto"/>
              <w:ind w:left="233"/>
            </w:pPr>
            <w:r>
              <w:rPr>
                <w:rFonts w:hint="eastAsia"/>
                <w:spacing w:val="-2"/>
                <w:lang w:val="en-US" w:eastAsia="zh-CN"/>
              </w:rPr>
              <w:t>是否接受</w:t>
            </w:r>
            <w:r>
              <w:rPr>
                <w:spacing w:val="-2"/>
              </w:rPr>
              <w:t>联合体投标</w:t>
            </w:r>
          </w:p>
        </w:tc>
        <w:tc>
          <w:tcPr>
            <w:tcW w:w="5814" w:type="dxa"/>
            <w:tcBorders>
              <w:right w:val="single" w:color="8D8D8D" w:sz="4" w:space="0"/>
            </w:tcBorders>
            <w:vAlign w:val="top"/>
          </w:tcPr>
          <w:p w14:paraId="4AFC4F65">
            <w:pPr>
              <w:pStyle w:val="10"/>
              <w:spacing w:before="190" w:line="221" w:lineRule="auto"/>
              <w:ind w:left="96"/>
              <w:rPr>
                <w:rFonts w:hint="default" w:eastAsia="宋体"/>
                <w:lang w:val="en-US" w:eastAsia="zh-CN"/>
              </w:rPr>
            </w:pPr>
            <w:r>
              <w:rPr>
                <w:rFonts w:hint="eastAsia"/>
                <w:u w:val="single"/>
                <w:lang w:val="en-US" w:eastAsia="zh-CN"/>
              </w:rPr>
              <w:t xml:space="preserve">  </w:t>
            </w:r>
            <w:r>
              <w:rPr>
                <w:rFonts w:hint="eastAsia"/>
                <w:lang w:val="en-US" w:eastAsia="zh-CN"/>
              </w:rPr>
              <w:t>（是/否）</w:t>
            </w:r>
          </w:p>
        </w:tc>
      </w:tr>
      <w:tr w14:paraId="0BBB364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1" w:hRule="atLeast"/>
        </w:trPr>
        <w:tc>
          <w:tcPr>
            <w:tcW w:w="831" w:type="dxa"/>
            <w:vAlign w:val="top"/>
          </w:tcPr>
          <w:p w14:paraId="041BE43C">
            <w:pPr>
              <w:spacing w:line="328" w:lineRule="auto"/>
              <w:rPr>
                <w:rFonts w:ascii="Arial"/>
                <w:sz w:val="21"/>
              </w:rPr>
            </w:pPr>
          </w:p>
          <w:p w14:paraId="6411C630">
            <w:pPr>
              <w:pStyle w:val="10"/>
              <w:spacing w:before="78" w:line="231" w:lineRule="auto"/>
              <w:ind w:left="242"/>
            </w:pPr>
            <w:r>
              <w:rPr>
                <w:spacing w:val="-4"/>
              </w:rPr>
              <w:t>7.1</w:t>
            </w:r>
          </w:p>
          <w:p w14:paraId="428BE55C">
            <w:pPr>
              <w:pStyle w:val="10"/>
              <w:spacing w:line="239" w:lineRule="auto"/>
              <w:ind w:left="412"/>
            </w:pPr>
            <w:r>
              <w:rPr>
                <w:color w:val="FFFFFF"/>
                <w:spacing w:val="-3"/>
                <w14:textFill>
                  <w14:solidFill>
                    <w14:srgbClr w14:val="FFFFFF">
                      <w14:alpha w14:val="89803"/>
                    </w14:srgbClr>
                  </w14:solidFill>
                </w14:textFill>
              </w:rPr>
              <w:t>618</w:t>
            </w:r>
          </w:p>
        </w:tc>
        <w:tc>
          <w:tcPr>
            <w:tcW w:w="1662" w:type="dxa"/>
            <w:vAlign w:val="top"/>
          </w:tcPr>
          <w:p w14:paraId="746565B8">
            <w:pPr>
              <w:spacing w:line="328" w:lineRule="auto"/>
              <w:rPr>
                <w:rFonts w:ascii="Arial"/>
                <w:sz w:val="21"/>
              </w:rPr>
            </w:pPr>
          </w:p>
          <w:p w14:paraId="2A689C55">
            <w:pPr>
              <w:pStyle w:val="10"/>
              <w:spacing w:before="78" w:line="220" w:lineRule="auto"/>
              <w:ind w:left="235"/>
            </w:pPr>
            <w:r>
              <w:rPr>
                <w:rFonts w:hint="eastAsia"/>
                <w:spacing w:val="-2"/>
                <w:lang w:val="en-US" w:eastAsia="zh-CN"/>
              </w:rPr>
              <w:t>是否接受</w:t>
            </w:r>
            <w:r>
              <w:rPr>
                <w:spacing w:val="-2"/>
              </w:rPr>
              <w:t>分公司投标</w:t>
            </w:r>
          </w:p>
          <w:p w14:paraId="395DFFA8">
            <w:pPr>
              <w:pStyle w:val="10"/>
              <w:spacing w:before="13"/>
              <w:jc w:val="right"/>
            </w:pPr>
            <w:r>
              <w:rPr>
                <w:color w:val="FFFFFF"/>
                <w:spacing w:val="-11"/>
                <w14:textFill>
                  <w14:solidFill>
                    <w14:srgbClr w14:val="FFFFFF">
                      <w14:alpha w14:val="89803"/>
                    </w14:srgbClr>
                  </w14:solidFill>
                </w14:textFill>
              </w:rPr>
              <w:t>434831960903680</w:t>
            </w:r>
          </w:p>
        </w:tc>
        <w:tc>
          <w:tcPr>
            <w:tcW w:w="5814" w:type="dxa"/>
            <w:tcBorders>
              <w:right w:val="single" w:color="8D8D8D" w:sz="4" w:space="0"/>
            </w:tcBorders>
            <w:vAlign w:val="top"/>
          </w:tcPr>
          <w:p w14:paraId="7EA81E57">
            <w:pPr>
              <w:pStyle w:val="10"/>
              <w:spacing w:before="184" w:line="337" w:lineRule="auto"/>
              <w:ind w:left="94" w:right="251" w:firstLine="2"/>
            </w:pPr>
            <w:r>
              <w:rPr>
                <w:rFonts w:hint="eastAsia"/>
                <w:spacing w:val="-3"/>
                <w:u w:val="single"/>
                <w:lang w:val="en-US" w:eastAsia="zh-CN"/>
              </w:rPr>
              <w:t xml:space="preserve">      </w:t>
            </w:r>
            <w:r>
              <w:rPr>
                <w:rFonts w:hint="eastAsia"/>
                <w:spacing w:val="-3"/>
                <w:lang w:eastAsia="zh-CN"/>
              </w:rPr>
              <w:t>【</w:t>
            </w:r>
            <w:r>
              <w:rPr>
                <w:rFonts w:hint="eastAsia" w:ascii="Times New Roman" w:eastAsia="宋体"/>
                <w:spacing w:val="-3"/>
                <w:lang w:val="en-US" w:eastAsia="zh-CN"/>
              </w:rPr>
              <w:t>接受</w:t>
            </w:r>
            <w:r>
              <w:rPr>
                <w:rFonts w:hint="eastAsia" w:ascii="Times New Roman"/>
                <w:spacing w:val="-3"/>
                <w:lang w:val="en-US" w:eastAsia="zh-CN"/>
              </w:rPr>
              <w:t>】</w:t>
            </w:r>
            <w:r>
              <w:rPr>
                <w:rFonts w:hint="eastAsia" w:ascii="Times New Roman" w:eastAsia="宋体"/>
                <w:spacing w:val="-3"/>
                <w:lang w:val="en-US" w:eastAsia="zh-CN"/>
              </w:rPr>
              <w:t>/</w:t>
            </w:r>
            <w:r>
              <w:rPr>
                <w:rFonts w:hint="eastAsia" w:ascii="Times New Roman"/>
                <w:spacing w:val="-3"/>
                <w:lang w:val="en-US" w:eastAsia="zh-CN"/>
              </w:rPr>
              <w:t>【</w:t>
            </w:r>
            <w:r>
              <w:rPr>
                <w:rFonts w:hint="eastAsia" w:ascii="Times New Roman" w:eastAsia="宋体"/>
                <w:spacing w:val="-3"/>
                <w:lang w:val="en-US" w:eastAsia="zh-CN"/>
              </w:rPr>
              <w:t>不接受</w:t>
            </w:r>
            <w:r>
              <w:rPr>
                <w:spacing w:val="-3"/>
              </w:rPr>
              <w:t>（除银行、保险、电力、电信等特殊行业外，</w:t>
            </w:r>
            <w:r>
              <w:rPr>
                <w:spacing w:val="-2"/>
              </w:rPr>
              <w:t>本项目不接受非独立法人单位分公司的投标）</w:t>
            </w:r>
            <w:r>
              <w:rPr>
                <w:rFonts w:hint="eastAsia"/>
                <w:spacing w:val="-3"/>
                <w:lang w:eastAsia="zh-CN"/>
              </w:rPr>
              <w:t>】</w:t>
            </w:r>
          </w:p>
        </w:tc>
      </w:tr>
      <w:tr w14:paraId="1CC23D4C">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1" w:hRule="atLeast"/>
        </w:trPr>
        <w:tc>
          <w:tcPr>
            <w:tcW w:w="831" w:type="dxa"/>
            <w:vAlign w:val="top"/>
          </w:tcPr>
          <w:p w14:paraId="783811BA">
            <w:pPr>
              <w:pStyle w:val="10"/>
              <w:spacing w:line="239" w:lineRule="auto"/>
              <w:ind w:left="412"/>
              <w:rPr>
                <w:color w:val="FFFFFF"/>
                <w:spacing w:val="-3"/>
                <w14:textFill>
                  <w14:solidFill>
                    <w14:srgbClr w14:val="FFFFFF">
                      <w14:alpha w14:val="89803"/>
                    </w14:srgbClr>
                  </w14:solidFill>
                </w14:textFill>
              </w:rPr>
            </w:pPr>
          </w:p>
          <w:p w14:paraId="03A4C360">
            <w:pPr>
              <w:bidi w:val="0"/>
            </w:pPr>
          </w:p>
          <w:p w14:paraId="52CB30C8">
            <w:pPr>
              <w:bidi w:val="0"/>
            </w:pPr>
          </w:p>
          <w:p w14:paraId="3167CFDE">
            <w:pPr>
              <w:bidi w:val="0"/>
            </w:pPr>
          </w:p>
          <w:p w14:paraId="106C6EE5">
            <w:pPr>
              <w:bidi w:val="0"/>
            </w:pPr>
          </w:p>
          <w:p w14:paraId="574076C1">
            <w:pPr>
              <w:bidi w:val="0"/>
            </w:pPr>
          </w:p>
          <w:p w14:paraId="092672C0">
            <w:pPr>
              <w:bidi w:val="0"/>
            </w:pPr>
          </w:p>
          <w:p w14:paraId="6378A673">
            <w:pPr>
              <w:bidi w:val="0"/>
            </w:pPr>
          </w:p>
          <w:p w14:paraId="5222CC1A">
            <w:pPr>
              <w:bidi w:val="0"/>
            </w:pPr>
          </w:p>
          <w:p w14:paraId="786865E3">
            <w:pPr>
              <w:bidi w:val="0"/>
            </w:pPr>
          </w:p>
          <w:p w14:paraId="6CBE8424">
            <w:pPr>
              <w:bidi w:val="0"/>
            </w:pPr>
          </w:p>
          <w:p w14:paraId="1BFABDEF">
            <w:pPr>
              <w:bidi w:val="0"/>
            </w:pPr>
          </w:p>
          <w:p w14:paraId="41D05B8C">
            <w:pPr>
              <w:bidi w:val="0"/>
            </w:pPr>
          </w:p>
          <w:p w14:paraId="37D34910">
            <w:pPr>
              <w:bidi w:val="0"/>
            </w:pPr>
          </w:p>
          <w:p w14:paraId="21B7352F">
            <w:pPr>
              <w:pStyle w:val="10"/>
              <w:spacing w:before="78" w:line="231" w:lineRule="auto"/>
              <w:ind w:left="242"/>
              <w:rPr>
                <w:spacing w:val="-4"/>
              </w:rPr>
            </w:pPr>
          </w:p>
          <w:p w14:paraId="5445E806">
            <w:pPr>
              <w:pStyle w:val="10"/>
              <w:spacing w:before="78" w:line="231" w:lineRule="auto"/>
              <w:ind w:firstLine="232" w:firstLineChars="100"/>
              <w:rPr>
                <w:rFonts w:hint="eastAsia" w:eastAsia="宋体"/>
                <w:lang w:val="en-US" w:eastAsia="zh-CN"/>
              </w:rPr>
            </w:pPr>
            <w:r>
              <w:rPr>
                <w:rFonts w:hint="eastAsia"/>
                <w:spacing w:val="-4"/>
                <w:lang w:val="en-US" w:eastAsia="zh-CN"/>
              </w:rPr>
              <w:t>9</w:t>
            </w:r>
          </w:p>
        </w:tc>
        <w:tc>
          <w:tcPr>
            <w:tcW w:w="1662" w:type="dxa"/>
            <w:vAlign w:val="top"/>
          </w:tcPr>
          <w:p w14:paraId="58B4B8B6">
            <w:pPr>
              <w:pStyle w:val="10"/>
              <w:spacing w:before="13"/>
              <w:jc w:val="right"/>
              <w:rPr>
                <w:color w:val="FFFFFF"/>
                <w:spacing w:val="-11"/>
                <w14:textFill>
                  <w14:solidFill>
                    <w14:srgbClr w14:val="FFFFFF">
                      <w14:alpha w14:val="89803"/>
                    </w14:srgbClr>
                  </w14:solidFill>
                </w14:textFill>
              </w:rPr>
            </w:pPr>
          </w:p>
          <w:p w14:paraId="791380A5">
            <w:pPr>
              <w:bidi w:val="0"/>
            </w:pPr>
          </w:p>
          <w:p w14:paraId="71D43CD9">
            <w:pPr>
              <w:bidi w:val="0"/>
              <w:ind w:firstLine="425" w:firstLineChars="0"/>
              <w:jc w:val="left"/>
              <w:rPr>
                <w:spacing w:val="-6"/>
              </w:rPr>
            </w:pPr>
          </w:p>
          <w:p w14:paraId="09F2AE61">
            <w:pPr>
              <w:bidi w:val="0"/>
              <w:ind w:firstLine="425" w:firstLineChars="0"/>
              <w:jc w:val="left"/>
              <w:rPr>
                <w:spacing w:val="-6"/>
              </w:rPr>
            </w:pPr>
          </w:p>
          <w:p w14:paraId="03452161">
            <w:pPr>
              <w:bidi w:val="0"/>
              <w:ind w:firstLine="425" w:firstLineChars="0"/>
              <w:jc w:val="left"/>
              <w:rPr>
                <w:spacing w:val="-6"/>
              </w:rPr>
            </w:pPr>
          </w:p>
          <w:p w14:paraId="4A73B97D">
            <w:pPr>
              <w:bidi w:val="0"/>
              <w:ind w:firstLine="425" w:firstLineChars="0"/>
              <w:jc w:val="left"/>
              <w:rPr>
                <w:spacing w:val="-6"/>
              </w:rPr>
            </w:pPr>
          </w:p>
          <w:p w14:paraId="5B66205D">
            <w:pPr>
              <w:bidi w:val="0"/>
              <w:ind w:firstLine="425" w:firstLineChars="0"/>
              <w:jc w:val="left"/>
              <w:rPr>
                <w:spacing w:val="-6"/>
              </w:rPr>
            </w:pPr>
          </w:p>
          <w:p w14:paraId="08E33CC4">
            <w:pPr>
              <w:bidi w:val="0"/>
              <w:ind w:firstLine="425" w:firstLineChars="0"/>
              <w:jc w:val="left"/>
              <w:rPr>
                <w:spacing w:val="-6"/>
              </w:rPr>
            </w:pPr>
          </w:p>
          <w:p w14:paraId="7FF02D0F">
            <w:pPr>
              <w:bidi w:val="0"/>
              <w:ind w:firstLine="425" w:firstLineChars="0"/>
              <w:jc w:val="left"/>
              <w:rPr>
                <w:spacing w:val="-6"/>
              </w:rPr>
            </w:pPr>
          </w:p>
          <w:p w14:paraId="545135CA">
            <w:pPr>
              <w:bidi w:val="0"/>
              <w:ind w:firstLine="425" w:firstLineChars="0"/>
              <w:jc w:val="left"/>
              <w:rPr>
                <w:spacing w:val="-6"/>
              </w:rPr>
            </w:pPr>
          </w:p>
          <w:p w14:paraId="6F35DE5A">
            <w:pPr>
              <w:bidi w:val="0"/>
              <w:ind w:firstLine="425" w:firstLineChars="0"/>
              <w:jc w:val="left"/>
              <w:rPr>
                <w:spacing w:val="-6"/>
              </w:rPr>
            </w:pPr>
          </w:p>
          <w:p w14:paraId="0241F245">
            <w:pPr>
              <w:bidi w:val="0"/>
              <w:ind w:firstLine="425" w:firstLineChars="0"/>
              <w:jc w:val="left"/>
              <w:rPr>
                <w:spacing w:val="-6"/>
              </w:rPr>
            </w:pPr>
          </w:p>
          <w:p w14:paraId="5A1F6AB5">
            <w:pPr>
              <w:bidi w:val="0"/>
              <w:ind w:firstLine="425" w:firstLineChars="0"/>
              <w:jc w:val="left"/>
              <w:rPr>
                <w:spacing w:val="-6"/>
              </w:rPr>
            </w:pPr>
          </w:p>
          <w:p w14:paraId="7E9DD376">
            <w:pPr>
              <w:bidi w:val="0"/>
              <w:ind w:firstLine="425" w:firstLineChars="0"/>
              <w:jc w:val="left"/>
              <w:rPr>
                <w:spacing w:val="-6"/>
              </w:rPr>
            </w:pPr>
          </w:p>
          <w:p w14:paraId="7F2D3502">
            <w:pPr>
              <w:bidi w:val="0"/>
              <w:ind w:firstLine="425" w:firstLineChars="0"/>
              <w:jc w:val="left"/>
              <w:rPr>
                <w:spacing w:val="-6"/>
              </w:rPr>
            </w:pPr>
          </w:p>
          <w:p w14:paraId="3C706025">
            <w:pPr>
              <w:bidi w:val="0"/>
              <w:jc w:val="left"/>
            </w:pPr>
            <w:r>
              <w:rPr>
                <w:spacing w:val="-6"/>
              </w:rPr>
              <w:t>中小企业扶持</w:t>
            </w:r>
            <w:r>
              <w:rPr>
                <w:spacing w:val="-3"/>
              </w:rPr>
              <w:t>政策</w:t>
            </w:r>
          </w:p>
        </w:tc>
        <w:tc>
          <w:tcPr>
            <w:tcW w:w="5814" w:type="dxa"/>
            <w:tcBorders>
              <w:right w:val="single" w:color="8D8D8D" w:sz="4" w:space="0"/>
            </w:tcBorders>
            <w:vAlign w:val="top"/>
          </w:tcPr>
          <w:p w14:paraId="0D9C8C9D">
            <w:pPr>
              <w:pStyle w:val="10"/>
              <w:spacing w:before="148" w:line="298" w:lineRule="auto"/>
              <w:ind w:left="92" w:right="83" w:firstLine="18"/>
            </w:pPr>
            <w:r>
              <w:rPr>
                <w:spacing w:val="3"/>
              </w:rPr>
              <w:t>1.根据工业和信息化部、国家统计局、国家发展和改</w:t>
            </w:r>
            <w:r>
              <w:rPr>
                <w:spacing w:val="14"/>
              </w:rPr>
              <w:t xml:space="preserve"> </w:t>
            </w:r>
            <w:r>
              <w:rPr>
                <w:spacing w:val="4"/>
              </w:rPr>
              <w:t>革委员会、财政部等部委发布的《关于印发中小企业</w:t>
            </w:r>
            <w:r>
              <w:rPr>
                <w:spacing w:val="12"/>
              </w:rPr>
              <w:t xml:space="preserve"> </w:t>
            </w:r>
            <w:r>
              <w:rPr>
                <w:spacing w:val="8"/>
              </w:rPr>
              <w:t>划型标准规定的通知》</w:t>
            </w:r>
            <w:r>
              <w:rPr>
                <w:spacing w:val="-97"/>
              </w:rPr>
              <w:t xml:space="preserve"> </w:t>
            </w:r>
            <w:r>
              <w:rPr>
                <w:spacing w:val="8"/>
              </w:rPr>
              <w:t>（工信部联企业〔2</w:t>
            </w:r>
            <w:r>
              <w:rPr>
                <w:spacing w:val="7"/>
              </w:rPr>
              <w:t>011〕300</w:t>
            </w:r>
            <w:r>
              <w:t xml:space="preserve"> </w:t>
            </w:r>
            <w:r>
              <w:rPr>
                <w:spacing w:val="3"/>
              </w:rPr>
              <w:t>号</w:t>
            </w:r>
            <w:r>
              <w:rPr>
                <w:spacing w:val="20"/>
              </w:rPr>
              <w:t>），</w:t>
            </w:r>
            <w:r>
              <w:rPr>
                <w:spacing w:val="3"/>
              </w:rPr>
              <w:t>按照本次采购标的所属行业的划型标准，符合</w:t>
            </w:r>
            <w:r>
              <w:rPr>
                <w:spacing w:val="1"/>
              </w:rPr>
              <w:t xml:space="preserve"> </w:t>
            </w:r>
            <w:r>
              <w:rPr>
                <w:spacing w:val="4"/>
              </w:rPr>
              <w:t>条件的中小微企业应按照招标文件格式要求提供《中</w:t>
            </w:r>
            <w:r>
              <w:rPr>
                <w:spacing w:val="12"/>
              </w:rPr>
              <w:t xml:space="preserve"> </w:t>
            </w:r>
            <w:r>
              <w:rPr>
                <w:spacing w:val="-5"/>
              </w:rPr>
              <w:t>小企业声明函》。</w:t>
            </w:r>
          </w:p>
          <w:p w14:paraId="7D365B78">
            <w:pPr>
              <w:pStyle w:val="10"/>
              <w:spacing w:before="118" w:line="298" w:lineRule="auto"/>
              <w:ind w:left="91" w:right="83" w:firstLine="4"/>
            </w:pPr>
            <w:r>
              <w:rPr>
                <w:spacing w:val="4"/>
              </w:rPr>
              <w:t>2.根据财政部、工业和信息化部发布的《政府采购促</w:t>
            </w:r>
            <w:r>
              <w:rPr>
                <w:spacing w:val="5"/>
              </w:rPr>
              <w:t xml:space="preserve"> </w:t>
            </w:r>
            <w:r>
              <w:rPr>
                <w:spacing w:val="4"/>
              </w:rPr>
              <w:t>进中小企业发展管理办法》（财库〔2020〕46号）和</w:t>
            </w:r>
            <w:r>
              <w:rPr>
                <w:spacing w:val="1"/>
              </w:rPr>
              <w:t xml:space="preserve"> </w:t>
            </w:r>
            <w:r>
              <w:rPr>
                <w:spacing w:val="4"/>
              </w:rPr>
              <w:t>财政部《关于进一步加大政府采购支持中小企业力度</w:t>
            </w:r>
            <w:r>
              <w:rPr>
                <w:spacing w:val="13"/>
              </w:rPr>
              <w:t xml:space="preserve"> </w:t>
            </w:r>
            <w:r>
              <w:rPr>
                <w:spacing w:val="4"/>
              </w:rPr>
              <w:t>的通知》（财库〔2022〕19号）规定，对小型和微型</w:t>
            </w:r>
            <w:r>
              <w:rPr>
                <w:spacing w:val="1"/>
              </w:rPr>
              <w:t xml:space="preserve"> </w:t>
            </w:r>
            <w:r>
              <w:rPr>
                <w:spacing w:val="9"/>
              </w:rPr>
              <w:t>企业产品的投标价格给予</w:t>
            </w:r>
            <w:r>
              <w:rPr>
                <w:rFonts w:hint="eastAsia"/>
                <w:spacing w:val="9"/>
                <w:u w:val="single"/>
                <w:lang w:val="en-US" w:eastAsia="zh-CN"/>
              </w:rPr>
              <w:t xml:space="preserve">   </w:t>
            </w:r>
            <w:r>
              <w:rPr>
                <w:spacing w:val="9"/>
                <w:u w:val="none"/>
              </w:rPr>
              <w:t>%</w:t>
            </w:r>
            <w:r>
              <w:rPr>
                <w:spacing w:val="9"/>
              </w:rPr>
              <w:t>的扣除，用扣除后的</w:t>
            </w:r>
            <w:r>
              <w:rPr>
                <w:spacing w:val="1"/>
              </w:rPr>
              <w:t xml:space="preserve"> </w:t>
            </w:r>
            <w:r>
              <w:rPr>
                <w:spacing w:val="-6"/>
              </w:rPr>
              <w:t>价格参与评审。</w:t>
            </w:r>
          </w:p>
          <w:p w14:paraId="43487B12">
            <w:pPr>
              <w:pStyle w:val="10"/>
              <w:spacing w:before="138" w:line="288" w:lineRule="auto"/>
              <w:ind w:left="92" w:right="83" w:firstLine="5"/>
            </w:pPr>
            <w:r>
              <w:rPr>
                <w:spacing w:val="4"/>
              </w:rPr>
              <w:t>3.投标人提供的货物由中小企业生产且使用该中小企</w:t>
            </w:r>
            <w:r>
              <w:rPr>
                <w:spacing w:val="3"/>
              </w:rPr>
              <w:t xml:space="preserve"> </w:t>
            </w:r>
            <w:r>
              <w:rPr>
                <w:spacing w:val="4"/>
              </w:rPr>
              <w:t>业商号或者注册商标的，享受中小企业扶持政策。供</w:t>
            </w:r>
            <w:r>
              <w:rPr>
                <w:spacing w:val="12"/>
              </w:rPr>
              <w:t xml:space="preserve"> </w:t>
            </w:r>
            <w:r>
              <w:rPr>
                <w:spacing w:val="4"/>
              </w:rPr>
              <w:t>应商提供的货物既有中小企业制造的货物，也有大型</w:t>
            </w:r>
            <w:r>
              <w:rPr>
                <w:spacing w:val="12"/>
              </w:rPr>
              <w:t xml:space="preserve"> </w:t>
            </w:r>
            <w:r>
              <w:rPr>
                <w:spacing w:val="-2"/>
              </w:rPr>
              <w:t>企业制造的货物的，不享受中小企业扶持政策。</w:t>
            </w:r>
          </w:p>
          <w:p w14:paraId="40616A5B">
            <w:pPr>
              <w:pStyle w:val="10"/>
              <w:spacing w:before="120" w:line="303" w:lineRule="auto"/>
              <w:ind w:left="92" w:right="83"/>
            </w:pPr>
            <w:r>
              <w:rPr>
                <w:spacing w:val="4"/>
              </w:rPr>
              <w:t>4.投标人是联合体的，联合体各方均为小型、微型企</w:t>
            </w:r>
            <w:r>
              <w:rPr>
                <w:spacing w:val="8"/>
              </w:rPr>
              <w:t xml:space="preserve"> </w:t>
            </w:r>
            <w:r>
              <w:rPr>
                <w:spacing w:val="4"/>
              </w:rPr>
              <w:t>业的，联合体视同为小型、微型企业享受相关优惠政</w:t>
            </w:r>
            <w:r>
              <w:rPr>
                <w:spacing w:val="12"/>
              </w:rPr>
              <w:t xml:space="preserve"> </w:t>
            </w:r>
            <w:r>
              <w:rPr>
                <w:spacing w:val="4"/>
              </w:rPr>
              <w:t>策；接受大中型企业与小微企业组成联合体或者允许</w:t>
            </w:r>
            <w:r>
              <w:rPr>
                <w:spacing w:val="12"/>
              </w:rPr>
              <w:t xml:space="preserve"> </w:t>
            </w:r>
            <w:r>
              <w:rPr>
                <w:spacing w:val="15"/>
              </w:rPr>
              <w:t>大中型企业向一家或者多家小微企业分包的采购项</w:t>
            </w:r>
            <w:r>
              <w:rPr>
                <w:spacing w:val="14"/>
              </w:rPr>
              <w:t xml:space="preserve"> </w:t>
            </w:r>
            <w:r>
              <w:rPr>
                <w:spacing w:val="4"/>
              </w:rPr>
              <w:t>目，对于联合协议或者分包意向协议约定小微企业的</w:t>
            </w:r>
            <w:r>
              <w:rPr>
                <w:spacing w:val="12"/>
              </w:rPr>
              <w:t xml:space="preserve"> </w:t>
            </w:r>
            <w:r>
              <w:rPr>
                <w:spacing w:val="9"/>
              </w:rPr>
              <w:t>合同份额占到合同总金额30%以上的，对联合体或者</w:t>
            </w:r>
            <w:r>
              <w:rPr>
                <w:spacing w:val="8"/>
              </w:rPr>
              <w:t xml:space="preserve"> </w:t>
            </w:r>
            <w:r>
              <w:rPr>
                <w:spacing w:val="4"/>
              </w:rPr>
              <w:t>大中型企业的报价给予5%的扣除，用扣除后的价格参</w:t>
            </w:r>
            <w:r>
              <w:rPr>
                <w:spacing w:val="8"/>
              </w:rPr>
              <w:t xml:space="preserve"> </w:t>
            </w:r>
            <w:r>
              <w:rPr>
                <w:spacing w:val="-9"/>
              </w:rPr>
              <w:t>加评审。</w:t>
            </w:r>
          </w:p>
          <w:p w14:paraId="630B2F00">
            <w:pPr>
              <w:pStyle w:val="10"/>
              <w:spacing w:before="118" w:line="281" w:lineRule="auto"/>
              <w:ind w:left="94" w:right="83" w:firstLine="3"/>
            </w:pPr>
            <w:r>
              <w:rPr>
                <w:spacing w:val="4"/>
              </w:rPr>
              <w:t>5.提供由省级以上监狱管理局、戒毒管理局（含新疆</w:t>
            </w:r>
            <w:r>
              <w:rPr>
                <w:spacing w:val="3"/>
              </w:rPr>
              <w:t xml:space="preserve"> </w:t>
            </w:r>
            <w:r>
              <w:rPr>
                <w:spacing w:val="4"/>
              </w:rPr>
              <w:t>生产建设兵团）出具的属于监狱企业证明文件（原件</w:t>
            </w:r>
            <w:r>
              <w:rPr>
                <w:spacing w:val="11"/>
              </w:rPr>
              <w:t xml:space="preserve"> </w:t>
            </w:r>
            <w:r>
              <w:rPr>
                <w:spacing w:val="-3"/>
              </w:rPr>
              <w:t>彩色扫描件）的，视同为小型和微型企业。</w:t>
            </w:r>
          </w:p>
          <w:p w14:paraId="3EBBD053">
            <w:pPr>
              <w:pStyle w:val="10"/>
              <w:spacing w:before="184" w:line="337" w:lineRule="auto"/>
              <w:ind w:left="94" w:right="251" w:firstLine="2"/>
              <w:rPr>
                <w:rFonts w:hint="eastAsia"/>
                <w:spacing w:val="-3"/>
                <w:u w:val="single"/>
                <w:lang w:val="en-US" w:eastAsia="zh-CN"/>
              </w:rPr>
            </w:pPr>
            <w:r>
              <w:rPr>
                <w:spacing w:val="4"/>
              </w:rPr>
              <w:t>6.符合享受政府采购支持政策的残疾人福利性单位条</w:t>
            </w:r>
            <w:r>
              <w:rPr>
                <w:spacing w:val="6"/>
              </w:rPr>
              <w:t xml:space="preserve"> </w:t>
            </w:r>
            <w:r>
              <w:rPr>
                <w:spacing w:val="4"/>
              </w:rPr>
              <w:t>件且提供《残疾人福利性单位声明函》的，视同为小</w:t>
            </w:r>
            <w:r>
              <w:rPr>
                <w:spacing w:val="12"/>
              </w:rPr>
              <w:t xml:space="preserve"> </w:t>
            </w:r>
            <w:r>
              <w:rPr>
                <w:spacing w:val="-6"/>
              </w:rPr>
              <w:t>型和微型企业。</w:t>
            </w:r>
          </w:p>
        </w:tc>
      </w:tr>
      <w:tr w14:paraId="2F37EA97">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378" w:hRule="atLeast"/>
        </w:trPr>
        <w:tc>
          <w:tcPr>
            <w:tcW w:w="831" w:type="dxa"/>
            <w:vAlign w:val="top"/>
          </w:tcPr>
          <w:p w14:paraId="730FA6E3">
            <w:pPr>
              <w:spacing w:line="313" w:lineRule="auto"/>
              <w:rPr>
                <w:rFonts w:ascii="Arial"/>
                <w:sz w:val="21"/>
              </w:rPr>
            </w:pPr>
          </w:p>
          <w:p w14:paraId="025924E5">
            <w:pPr>
              <w:pStyle w:val="10"/>
              <w:spacing w:before="19" w:line="239" w:lineRule="auto"/>
              <w:ind w:left="20"/>
              <w:rPr>
                <w:spacing w:val="-3"/>
              </w:rPr>
            </w:pPr>
          </w:p>
          <w:p w14:paraId="19E9C653">
            <w:pPr>
              <w:pStyle w:val="10"/>
              <w:spacing w:before="19" w:line="239" w:lineRule="auto"/>
              <w:ind w:left="20"/>
            </w:pPr>
            <w:r>
              <w:rPr>
                <w:spacing w:val="-3"/>
              </w:rPr>
              <w:t>9.2</w:t>
            </w:r>
          </w:p>
          <w:p w14:paraId="0440879C">
            <w:pPr>
              <w:pStyle w:val="10"/>
              <w:spacing w:before="78" w:line="184" w:lineRule="auto"/>
            </w:pPr>
            <w:r>
              <w:rPr>
                <w:color w:val="FFFFFF"/>
                <w:spacing w:val="-3"/>
                <w14:textFill>
                  <w14:solidFill>
                    <w14:srgbClr w14:val="FFFFFF">
                      <w14:alpha w14:val="89803"/>
                    </w14:srgbClr>
                  </w14:solidFill>
                </w14:textFill>
              </w:rPr>
              <w:t>618</w:t>
            </w:r>
          </w:p>
        </w:tc>
        <w:tc>
          <w:tcPr>
            <w:tcW w:w="1662" w:type="dxa"/>
            <w:vAlign w:val="top"/>
          </w:tcPr>
          <w:p w14:paraId="33E5F008">
            <w:pPr>
              <w:pStyle w:val="10"/>
              <w:spacing w:before="125" w:line="220" w:lineRule="auto"/>
              <w:rPr>
                <w:rFonts w:hint="eastAsia" w:eastAsia="宋体"/>
                <w:lang w:val="en-US" w:eastAsia="zh-CN"/>
              </w:rPr>
            </w:pPr>
            <w:r>
              <w:rPr>
                <w:spacing w:val="-2"/>
              </w:rPr>
              <w:t>采购标的对应</w:t>
            </w:r>
            <w:r>
              <w:rPr>
                <w:rFonts w:hint="eastAsia"/>
                <w:spacing w:val="-2"/>
                <w:lang w:val="en-US" w:eastAsia="zh-CN"/>
              </w:rPr>
              <w:t>的中小企业划分</w:t>
            </w:r>
            <w:r>
              <w:rPr>
                <w:spacing w:val="-2"/>
              </w:rPr>
              <w:t>标准所属行</w:t>
            </w:r>
            <w:r>
              <w:rPr>
                <w:rFonts w:hint="eastAsia"/>
                <w:spacing w:val="-2"/>
                <w:lang w:val="en-US" w:eastAsia="zh-CN"/>
              </w:rPr>
              <w:t>业</w:t>
            </w:r>
          </w:p>
        </w:tc>
        <w:tc>
          <w:tcPr>
            <w:tcW w:w="5814" w:type="dxa"/>
            <w:tcBorders>
              <w:right w:val="single" w:color="8D8D8D" w:sz="4" w:space="0"/>
            </w:tcBorders>
            <w:vAlign w:val="top"/>
          </w:tcPr>
          <w:p w14:paraId="64820A8E">
            <w:pPr>
              <w:spacing w:line="258" w:lineRule="auto"/>
              <w:rPr>
                <w:rFonts w:ascii="Arial"/>
                <w:sz w:val="21"/>
              </w:rPr>
            </w:pPr>
          </w:p>
          <w:p w14:paraId="0D7EC4D8">
            <w:pPr>
              <w:spacing w:line="259" w:lineRule="auto"/>
              <w:rPr>
                <w:rFonts w:ascii="Arial"/>
                <w:sz w:val="21"/>
              </w:rPr>
            </w:pPr>
          </w:p>
          <w:p w14:paraId="0A36C512">
            <w:pPr>
              <w:pStyle w:val="10"/>
              <w:spacing w:before="78" w:line="220" w:lineRule="auto"/>
              <w:ind w:left="94"/>
              <w:rPr>
                <w:rFonts w:hint="default" w:eastAsia="宋体"/>
                <w:lang w:val="en-US" w:eastAsia="zh-CN"/>
              </w:rPr>
            </w:pPr>
            <w:r>
              <w:rPr>
                <w:rFonts w:hint="eastAsia"/>
                <w:u w:val="single"/>
                <w:lang w:val="en-US" w:eastAsia="zh-CN"/>
              </w:rPr>
              <w:t xml:space="preserve">   </w:t>
            </w:r>
            <w:r>
              <w:rPr>
                <w:rFonts w:hint="eastAsia"/>
                <w:u w:val="none"/>
                <w:lang w:val="en-US" w:eastAsia="zh-CN"/>
              </w:rPr>
              <w:t>业</w:t>
            </w:r>
          </w:p>
        </w:tc>
      </w:tr>
      <w:tr w14:paraId="1EBBE477">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147" w:hRule="atLeast"/>
        </w:trPr>
        <w:tc>
          <w:tcPr>
            <w:tcW w:w="831" w:type="dxa"/>
            <w:shd w:val="clear" w:color="auto" w:fill="auto"/>
            <w:vAlign w:val="top"/>
          </w:tcPr>
          <w:p w14:paraId="27586B18"/>
          <w:p w14:paraId="4BA88459">
            <w:pPr>
              <w:rPr>
                <w:rFonts w:hint="eastAsia" w:eastAsia="宋体"/>
                <w:lang w:val="en-US" w:eastAsia="zh-CN"/>
              </w:rPr>
            </w:pPr>
            <w:r>
              <w:rPr>
                <w:rFonts w:hint="eastAsia" w:eastAsia="宋体"/>
                <w:lang w:val="en-US" w:eastAsia="zh-CN"/>
              </w:rPr>
              <w:t xml:space="preserve">    </w:t>
            </w:r>
          </w:p>
          <w:p w14:paraId="25C4F642">
            <w:pPr>
              <w:ind w:firstLine="210" w:firstLineChars="100"/>
              <w:rPr>
                <w:rFonts w:hint="eastAsia" w:ascii="Arial" w:hAnsi="Arial" w:eastAsia="宋体" w:cs="Arial"/>
                <w:snapToGrid w:val="0"/>
                <w:color w:val="000000"/>
                <w:kern w:val="0"/>
                <w:sz w:val="21"/>
                <w:szCs w:val="21"/>
                <w:lang w:val="en-US" w:eastAsia="zh-CN" w:bidi="ar-SA"/>
              </w:rPr>
            </w:pPr>
            <w:r>
              <w:rPr>
                <w:rFonts w:hint="eastAsia" w:asciiTheme="minorEastAsia" w:hAnsiTheme="minorEastAsia" w:eastAsiaTheme="minorEastAsia" w:cstheme="minorEastAsia"/>
              </w:rPr>
              <w:t>9</w:t>
            </w:r>
            <w:r>
              <w:rPr>
                <w:rFonts w:hint="eastAsia" w:ascii="宋体" w:hAnsi="宋体" w:eastAsia="宋体" w:cs="宋体"/>
                <w:snapToGrid w:val="0"/>
                <w:color w:val="000000"/>
                <w:spacing w:val="-3"/>
                <w:kern w:val="0"/>
                <w:sz w:val="24"/>
                <w:szCs w:val="24"/>
                <w:lang w:val="en-US" w:eastAsia="zh-CN" w:bidi="ar-SA"/>
              </w:rPr>
              <w:t>.8</w:t>
            </w:r>
          </w:p>
        </w:tc>
        <w:tc>
          <w:tcPr>
            <w:tcW w:w="1662" w:type="dxa"/>
            <w:shd w:val="clear" w:color="auto" w:fill="auto"/>
            <w:vAlign w:val="top"/>
          </w:tcPr>
          <w:p w14:paraId="5EE3C358"/>
          <w:p w14:paraId="78570D62">
            <w:pPr>
              <w:rPr>
                <w:rFonts w:hint="eastAsia" w:ascii="Arial" w:hAnsi="Arial" w:eastAsia="宋体" w:cs="Arial"/>
                <w:snapToGrid w:val="0"/>
                <w:color w:val="000000"/>
                <w:kern w:val="0"/>
                <w:sz w:val="21"/>
                <w:szCs w:val="21"/>
                <w:lang w:val="en-US" w:eastAsia="zh-CN" w:bidi="ar-SA"/>
              </w:rPr>
            </w:pPr>
            <w:r>
              <w:rPr>
                <w:rFonts w:hint="eastAsia" w:eastAsia="宋体"/>
                <w:lang w:val="en-US" w:eastAsia="zh-CN"/>
              </w:rPr>
              <w:t>是否</w:t>
            </w:r>
            <w:r>
              <w:rPr>
                <w:rFonts w:hint="eastAsia"/>
              </w:rPr>
              <w:t>中小企业预留</w:t>
            </w:r>
            <w:r>
              <w:rPr>
                <w:rFonts w:hint="eastAsia" w:eastAsia="宋体"/>
                <w:lang w:val="en-US" w:eastAsia="zh-CN"/>
              </w:rPr>
              <w:t>比例</w:t>
            </w:r>
          </w:p>
        </w:tc>
        <w:tc>
          <w:tcPr>
            <w:tcW w:w="5814" w:type="dxa"/>
            <w:tcBorders>
              <w:right w:val="single" w:color="8D8D8D" w:sz="4" w:space="0"/>
            </w:tcBorders>
            <w:shd w:val="clear" w:color="auto" w:fill="auto"/>
            <w:vAlign w:val="top"/>
          </w:tcPr>
          <w:p w14:paraId="067E05FF">
            <w:pPr>
              <w:rPr>
                <w:rFonts w:hint="eastAsia"/>
                <w:u w:val="single"/>
                <w:lang w:val="en-US" w:eastAsia="zh-CN"/>
              </w:rPr>
            </w:pPr>
          </w:p>
          <w:p w14:paraId="2A21B51E">
            <w:pPr>
              <w:rPr>
                <w:rFonts w:hint="default"/>
                <w:lang w:val="en-US" w:eastAsia="zh-CN"/>
              </w:rPr>
            </w:pPr>
            <w:r>
              <w:rPr>
                <w:rFonts w:hint="eastAsia"/>
                <w:u w:val="single"/>
                <w:lang w:val="en-US" w:eastAsia="zh-CN"/>
              </w:rPr>
              <w:t xml:space="preserve">    </w:t>
            </w:r>
            <w:r>
              <w:rPr>
                <w:rFonts w:hint="eastAsia"/>
                <w:lang w:val="en-US" w:eastAsia="zh-CN"/>
              </w:rPr>
              <w:t>（是/否）</w:t>
            </w:r>
          </w:p>
          <w:p w14:paraId="243951FF">
            <w:pPr>
              <w:ind w:firstLine="744" w:firstLineChars="300"/>
              <w:rPr>
                <w:rFonts w:hint="eastAsia" w:ascii="宋体" w:hAnsi="宋体" w:eastAsia="宋体" w:cs="宋体"/>
                <w:snapToGrid w:val="0"/>
                <w:color w:val="000000"/>
                <w:spacing w:val="4"/>
                <w:kern w:val="0"/>
                <w:sz w:val="24"/>
                <w:szCs w:val="24"/>
                <w:lang w:val="en-US" w:eastAsia="zh-CN" w:bidi="ar-SA"/>
              </w:rPr>
            </w:pPr>
            <w:r>
              <w:rPr>
                <w:rFonts w:hint="eastAsia" w:ascii="宋体" w:hAnsi="宋体" w:eastAsia="宋体" w:cs="宋体"/>
                <w:snapToGrid w:val="0"/>
                <w:color w:val="000000"/>
                <w:spacing w:val="4"/>
                <w:kern w:val="0"/>
                <w:sz w:val="24"/>
                <w:szCs w:val="24"/>
                <w:lang w:val="en-US" w:eastAsia="zh-CN" w:bidi="ar-SA"/>
              </w:rPr>
              <w:t>整体预留□    分包预留□</w:t>
            </w:r>
          </w:p>
          <w:p w14:paraId="1E890685">
            <w:pPr>
              <w:ind w:firstLine="744" w:firstLineChars="300"/>
              <w:rPr>
                <w:rFonts w:hint="eastAsia" w:ascii="Arial" w:hAnsi="Arial" w:eastAsia="Arial" w:cs="Arial"/>
                <w:snapToGrid w:val="0"/>
                <w:color w:val="000000"/>
                <w:kern w:val="0"/>
                <w:sz w:val="21"/>
                <w:szCs w:val="21"/>
                <w:lang w:val="en-US" w:eastAsia="zh-CN" w:bidi="ar-SA"/>
              </w:rPr>
            </w:pPr>
            <w:r>
              <w:rPr>
                <w:rFonts w:hint="eastAsia" w:ascii="宋体" w:hAnsi="宋体" w:eastAsia="宋体" w:cs="宋体"/>
                <w:snapToGrid w:val="0"/>
                <w:color w:val="000000"/>
                <w:spacing w:val="4"/>
                <w:kern w:val="0"/>
                <w:sz w:val="24"/>
                <w:szCs w:val="24"/>
                <w:lang w:val="en-US" w:eastAsia="zh-CN" w:bidi="ar-SA"/>
              </w:rPr>
              <w:t>按比例预留□       预留比例</w:t>
            </w:r>
            <w:r>
              <w:rPr>
                <w:rFonts w:hint="eastAsia" w:ascii="宋体" w:hAnsi="宋体" w:eastAsia="宋体" w:cs="宋体"/>
                <w:snapToGrid w:val="0"/>
                <w:color w:val="000000"/>
                <w:spacing w:val="4"/>
                <w:kern w:val="0"/>
                <w:sz w:val="24"/>
                <w:szCs w:val="24"/>
                <w:u w:val="single"/>
                <w:lang w:val="en-US" w:eastAsia="zh-CN" w:bidi="ar-SA"/>
              </w:rPr>
              <w:t xml:space="preserve">  </w:t>
            </w:r>
            <w:r>
              <w:rPr>
                <w:rFonts w:hint="eastAsia" w:ascii="宋体" w:hAnsi="宋体" w:eastAsia="宋体" w:cs="宋体"/>
                <w:snapToGrid w:val="0"/>
                <w:color w:val="000000"/>
                <w:spacing w:val="4"/>
                <w:kern w:val="0"/>
                <w:sz w:val="24"/>
                <w:szCs w:val="24"/>
                <w:lang w:val="en-US" w:eastAsia="zh-CN" w:bidi="ar-SA"/>
              </w:rPr>
              <w:t>%</w:t>
            </w:r>
          </w:p>
        </w:tc>
      </w:tr>
      <w:tr w14:paraId="41AA5D9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74" w:hRule="atLeast"/>
        </w:trPr>
        <w:tc>
          <w:tcPr>
            <w:tcW w:w="831" w:type="dxa"/>
            <w:vAlign w:val="top"/>
          </w:tcPr>
          <w:p w14:paraId="73C47A17">
            <w:pPr>
              <w:spacing w:line="278" w:lineRule="auto"/>
              <w:rPr>
                <w:rFonts w:ascii="Arial"/>
                <w:sz w:val="21"/>
              </w:rPr>
            </w:pPr>
          </w:p>
          <w:p w14:paraId="2098F30C">
            <w:pPr>
              <w:pStyle w:val="10"/>
              <w:spacing w:before="78" w:line="239" w:lineRule="auto"/>
              <w:ind w:left="194"/>
            </w:pPr>
            <w:r>
              <w:rPr>
                <w:spacing w:val="-6"/>
              </w:rPr>
              <w:t>11.1</w:t>
            </w:r>
          </w:p>
        </w:tc>
        <w:tc>
          <w:tcPr>
            <w:tcW w:w="1662" w:type="dxa"/>
            <w:vAlign w:val="top"/>
          </w:tcPr>
          <w:p w14:paraId="6CD3FFF0">
            <w:pPr>
              <w:pStyle w:val="10"/>
              <w:spacing w:before="149" w:line="313" w:lineRule="auto"/>
              <w:ind w:left="295" w:right="103" w:hanging="181"/>
            </w:pPr>
            <w:r>
              <w:rPr>
                <w:rFonts w:hint="eastAsia"/>
                <w:spacing w:val="-11"/>
                <w:lang w:val="en-US" w:eastAsia="zh-CN"/>
              </w:rPr>
              <w:t>是否</w:t>
            </w:r>
            <w:r>
              <w:rPr>
                <w:spacing w:val="-11"/>
              </w:rPr>
              <w:t>现场踏勘(标</w:t>
            </w:r>
            <w:r>
              <w:rPr>
                <w:spacing w:val="-3"/>
              </w:rPr>
              <w:t>前答疑会)</w:t>
            </w:r>
          </w:p>
        </w:tc>
        <w:tc>
          <w:tcPr>
            <w:tcW w:w="5814" w:type="dxa"/>
            <w:tcBorders>
              <w:right w:val="single" w:color="8D8D8D" w:sz="4" w:space="0"/>
            </w:tcBorders>
            <w:vAlign w:val="top"/>
          </w:tcPr>
          <w:p w14:paraId="6F7E37B9">
            <w:pPr>
              <w:spacing w:line="279" w:lineRule="auto"/>
              <w:rPr>
                <w:rFonts w:ascii="Arial"/>
                <w:sz w:val="21"/>
              </w:rPr>
            </w:pPr>
          </w:p>
          <w:p w14:paraId="719AD443">
            <w:pPr>
              <w:pStyle w:val="10"/>
              <w:spacing w:before="78" w:line="222" w:lineRule="auto"/>
              <w:rPr>
                <w:rFonts w:hint="default" w:eastAsia="宋体"/>
                <w:lang w:val="en-US" w:eastAsia="zh-CN"/>
              </w:rPr>
            </w:pPr>
            <w:r>
              <w:rPr>
                <w:rFonts w:hint="eastAsia"/>
                <w:spacing w:val="-3"/>
                <w:u w:val="single"/>
                <w:lang w:val="en-US" w:eastAsia="zh-CN"/>
              </w:rPr>
              <w:t xml:space="preserve">   </w:t>
            </w:r>
            <w:r>
              <w:rPr>
                <w:rFonts w:hint="eastAsia"/>
                <w:spacing w:val="-3"/>
                <w:u w:val="none"/>
                <w:lang w:val="en-US" w:eastAsia="zh-CN"/>
              </w:rPr>
              <w:t>（是/否）</w:t>
            </w:r>
          </w:p>
        </w:tc>
      </w:tr>
      <w:tr w14:paraId="47F1EE06">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98" w:hRule="atLeast"/>
        </w:trPr>
        <w:tc>
          <w:tcPr>
            <w:tcW w:w="831" w:type="dxa"/>
            <w:vAlign w:val="top"/>
          </w:tcPr>
          <w:p w14:paraId="1E153B3F">
            <w:pPr>
              <w:spacing w:line="348" w:lineRule="auto"/>
              <w:rPr>
                <w:rFonts w:ascii="Arial"/>
                <w:sz w:val="21"/>
              </w:rPr>
            </w:pPr>
          </w:p>
          <w:p w14:paraId="02CA6B2B">
            <w:pPr>
              <w:spacing w:line="349" w:lineRule="auto"/>
              <w:rPr>
                <w:rFonts w:ascii="Arial"/>
                <w:sz w:val="21"/>
              </w:rPr>
            </w:pPr>
          </w:p>
          <w:p w14:paraId="476EEA2B">
            <w:pPr>
              <w:pStyle w:val="10"/>
              <w:spacing w:before="78" w:line="239" w:lineRule="auto"/>
              <w:ind w:left="194"/>
            </w:pPr>
            <w:r>
              <w:rPr>
                <w:spacing w:val="-6"/>
              </w:rPr>
              <w:t>14.3</w:t>
            </w:r>
          </w:p>
        </w:tc>
        <w:tc>
          <w:tcPr>
            <w:tcW w:w="1662" w:type="dxa"/>
            <w:vAlign w:val="top"/>
          </w:tcPr>
          <w:p w14:paraId="6B409B04">
            <w:pPr>
              <w:spacing w:line="244" w:lineRule="auto"/>
              <w:rPr>
                <w:rFonts w:ascii="Arial"/>
                <w:sz w:val="21"/>
              </w:rPr>
            </w:pPr>
          </w:p>
          <w:p w14:paraId="6A1559BC">
            <w:pPr>
              <w:spacing w:line="245" w:lineRule="auto"/>
              <w:rPr>
                <w:rFonts w:ascii="Arial"/>
                <w:sz w:val="21"/>
              </w:rPr>
            </w:pPr>
          </w:p>
          <w:p w14:paraId="7CE732CB">
            <w:pPr>
              <w:pStyle w:val="10"/>
              <w:spacing w:before="78" w:line="314" w:lineRule="auto"/>
              <w:ind w:left="713" w:right="103" w:hanging="600"/>
            </w:pPr>
            <w:r>
              <w:rPr>
                <w:spacing w:val="-2"/>
              </w:rPr>
              <w:t>招标文件的构</w:t>
            </w:r>
            <w:r>
              <w:t xml:space="preserve"> 成</w:t>
            </w:r>
          </w:p>
        </w:tc>
        <w:tc>
          <w:tcPr>
            <w:tcW w:w="5814" w:type="dxa"/>
            <w:tcBorders>
              <w:right w:val="single" w:color="8D8D8D" w:sz="4" w:space="0"/>
            </w:tcBorders>
            <w:vAlign w:val="top"/>
          </w:tcPr>
          <w:p w14:paraId="7279B948">
            <w:pPr>
              <w:pStyle w:val="10"/>
              <w:spacing w:before="165" w:line="312" w:lineRule="auto"/>
              <w:ind w:left="93" w:right="83"/>
              <w:jc w:val="both"/>
            </w:pPr>
            <w:r>
              <w:rPr>
                <w:spacing w:val="1"/>
              </w:rPr>
              <w:t>加注“</w:t>
            </w:r>
            <w:r>
              <w:rPr>
                <w:spacing w:val="-77"/>
              </w:rPr>
              <w:t xml:space="preserve"> </w:t>
            </w:r>
            <w:r>
              <w:rPr>
                <w:spacing w:val="1"/>
              </w:rPr>
              <w:t>●</w:t>
            </w:r>
            <w:r>
              <w:rPr>
                <w:spacing w:val="-82"/>
              </w:rPr>
              <w:t xml:space="preserve"> </w:t>
            </w:r>
            <w:r>
              <w:rPr>
                <w:spacing w:val="1"/>
              </w:rPr>
              <w:t>”号条款为实质性条款，不得出现负偏离，</w:t>
            </w:r>
            <w:r>
              <w:t xml:space="preserve"> </w:t>
            </w:r>
            <w:r>
              <w:rPr>
                <w:spacing w:val="3"/>
              </w:rPr>
              <w:t>发生负偏离即作无效标处理。加注“▲</w:t>
            </w:r>
            <w:r>
              <w:rPr>
                <w:spacing w:val="-82"/>
              </w:rPr>
              <w:t xml:space="preserve"> </w:t>
            </w:r>
            <w:r>
              <w:rPr>
                <w:spacing w:val="3"/>
              </w:rPr>
              <w:t>”号</w:t>
            </w:r>
            <w:r>
              <w:rPr>
                <w:spacing w:val="2"/>
              </w:rPr>
              <w:t>的产品为</w:t>
            </w:r>
            <w:r>
              <w:t xml:space="preserve"> </w:t>
            </w:r>
            <w:r>
              <w:rPr>
                <w:spacing w:val="4"/>
              </w:rPr>
              <w:t>核心产品，任意一种核心产品为同一品牌时，按照投</w:t>
            </w:r>
            <w:r>
              <w:rPr>
                <w:spacing w:val="11"/>
              </w:rPr>
              <w:t xml:space="preserve"> </w:t>
            </w:r>
            <w:r>
              <w:rPr>
                <w:spacing w:val="-3"/>
              </w:rPr>
              <w:t>标人须知第35.4条款执行。</w:t>
            </w:r>
          </w:p>
        </w:tc>
      </w:tr>
      <w:tr w14:paraId="0D8C93C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89" w:hRule="atLeast"/>
        </w:trPr>
        <w:tc>
          <w:tcPr>
            <w:tcW w:w="831" w:type="dxa"/>
            <w:vAlign w:val="top"/>
          </w:tcPr>
          <w:p w14:paraId="24255E4B">
            <w:pPr>
              <w:spacing w:line="296" w:lineRule="auto"/>
              <w:rPr>
                <w:rFonts w:ascii="Arial"/>
                <w:sz w:val="21"/>
              </w:rPr>
            </w:pPr>
          </w:p>
          <w:p w14:paraId="3F0D8FA2">
            <w:pPr>
              <w:pStyle w:val="10"/>
              <w:spacing w:before="78" w:line="239" w:lineRule="auto"/>
              <w:ind w:left="194"/>
            </w:pPr>
            <w:r>
              <w:rPr>
                <w:spacing w:val="-6"/>
              </w:rPr>
              <w:t>15.1</w:t>
            </w:r>
          </w:p>
        </w:tc>
        <w:tc>
          <w:tcPr>
            <w:tcW w:w="1662" w:type="dxa"/>
            <w:vAlign w:val="top"/>
          </w:tcPr>
          <w:p w14:paraId="5847EF73">
            <w:pPr>
              <w:pStyle w:val="10"/>
              <w:spacing w:before="167" w:line="312" w:lineRule="auto"/>
              <w:ind w:left="251" w:right="103" w:hanging="136"/>
            </w:pPr>
            <w:r>
              <w:rPr>
                <w:spacing w:val="-3"/>
              </w:rPr>
              <w:t>构成招标文件</w:t>
            </w:r>
            <w:r>
              <w:rPr>
                <w:spacing w:val="4"/>
              </w:rPr>
              <w:t xml:space="preserve"> </w:t>
            </w:r>
            <w:r>
              <w:rPr>
                <w:spacing w:val="-5"/>
              </w:rPr>
              <w:t>的其他文件</w:t>
            </w:r>
          </w:p>
        </w:tc>
        <w:tc>
          <w:tcPr>
            <w:tcW w:w="5814" w:type="dxa"/>
            <w:tcBorders>
              <w:right w:val="single" w:color="8D8D8D" w:sz="4" w:space="0"/>
            </w:tcBorders>
            <w:vAlign w:val="top"/>
          </w:tcPr>
          <w:p w14:paraId="4B09811E">
            <w:pPr>
              <w:pStyle w:val="10"/>
              <w:spacing w:before="167" w:line="312" w:lineRule="auto"/>
              <w:ind w:left="94" w:right="83"/>
            </w:pPr>
            <w:r>
              <w:rPr>
                <w:spacing w:val="4"/>
              </w:rPr>
              <w:t>招标文件的澄清、更正及有关补充通知为招标文件的</w:t>
            </w:r>
            <w:r>
              <w:rPr>
                <w:spacing w:val="11"/>
              </w:rPr>
              <w:t xml:space="preserve"> </w:t>
            </w:r>
            <w:r>
              <w:rPr>
                <w:spacing w:val="-6"/>
              </w:rPr>
              <w:t>有效组成部分。</w:t>
            </w:r>
          </w:p>
        </w:tc>
      </w:tr>
      <w:tr w14:paraId="65B1C1E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74" w:hRule="atLeast"/>
        </w:trPr>
        <w:tc>
          <w:tcPr>
            <w:tcW w:w="831" w:type="dxa"/>
            <w:vAlign w:val="top"/>
          </w:tcPr>
          <w:p w14:paraId="2CF3B19C">
            <w:pPr>
              <w:spacing w:line="297" w:lineRule="auto"/>
              <w:rPr>
                <w:rFonts w:ascii="Arial"/>
                <w:sz w:val="21"/>
              </w:rPr>
            </w:pPr>
          </w:p>
          <w:p w14:paraId="4969C230">
            <w:pPr>
              <w:pStyle w:val="10"/>
              <w:spacing w:before="78" w:line="239" w:lineRule="auto"/>
              <w:ind w:left="194"/>
            </w:pPr>
            <w:r>
              <w:rPr>
                <w:spacing w:val="-6"/>
              </w:rPr>
              <w:t>19.3</w:t>
            </w:r>
          </w:p>
        </w:tc>
        <w:tc>
          <w:tcPr>
            <w:tcW w:w="1662" w:type="dxa"/>
            <w:vAlign w:val="top"/>
          </w:tcPr>
          <w:p w14:paraId="1EBAD94E">
            <w:pPr>
              <w:pStyle w:val="10"/>
              <w:spacing w:before="152" w:line="312" w:lineRule="auto"/>
              <w:ind w:left="473" w:right="103" w:hanging="358"/>
            </w:pPr>
            <w:r>
              <w:rPr>
                <w:spacing w:val="-3"/>
              </w:rPr>
              <w:t>备选投标方案</w:t>
            </w:r>
            <w:r>
              <w:rPr>
                <w:spacing w:val="4"/>
              </w:rPr>
              <w:t xml:space="preserve"> </w:t>
            </w:r>
            <w:r>
              <w:rPr>
                <w:spacing w:val="-3"/>
              </w:rPr>
              <w:t>和报价</w:t>
            </w:r>
          </w:p>
        </w:tc>
        <w:tc>
          <w:tcPr>
            <w:tcW w:w="5814" w:type="dxa"/>
            <w:tcBorders>
              <w:right w:val="single" w:color="8D8D8D" w:sz="4" w:space="0"/>
            </w:tcBorders>
            <w:vAlign w:val="top"/>
          </w:tcPr>
          <w:p w14:paraId="6BD5C66B">
            <w:pPr>
              <w:spacing w:line="297" w:lineRule="auto"/>
              <w:rPr>
                <w:rFonts w:ascii="Arial"/>
                <w:sz w:val="21"/>
              </w:rPr>
            </w:pPr>
          </w:p>
          <w:p w14:paraId="5F8F619D">
            <w:pPr>
              <w:pStyle w:val="10"/>
              <w:spacing w:before="78" w:line="218" w:lineRule="auto"/>
              <w:ind w:left="96"/>
            </w:pPr>
            <w:r>
              <w:rPr>
                <w:rFonts w:hint="eastAsia"/>
                <w:spacing w:val="-4"/>
                <w:u w:val="single"/>
                <w:lang w:val="en-US" w:eastAsia="zh-CN"/>
              </w:rPr>
              <w:t xml:space="preserve">   </w:t>
            </w:r>
            <w:r>
              <w:rPr>
                <w:rFonts w:hint="eastAsia"/>
                <w:spacing w:val="-4"/>
                <w:u w:val="none"/>
                <w:lang w:val="en-US" w:eastAsia="zh-CN"/>
              </w:rPr>
              <w:t>（接受/不接受）</w:t>
            </w:r>
            <w:r>
              <w:rPr>
                <w:spacing w:val="-4"/>
              </w:rPr>
              <w:t>备选投标方案和多个报价。</w:t>
            </w:r>
          </w:p>
        </w:tc>
      </w:tr>
      <w:tr w14:paraId="036A526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79028E67">
            <w:pPr>
              <w:pStyle w:val="10"/>
              <w:spacing w:before="198" w:line="239" w:lineRule="auto"/>
              <w:ind w:left="180"/>
            </w:pPr>
            <w:r>
              <w:rPr>
                <w:spacing w:val="-3"/>
              </w:rPr>
              <w:t>21.1</w:t>
            </w:r>
          </w:p>
        </w:tc>
        <w:tc>
          <w:tcPr>
            <w:tcW w:w="1662" w:type="dxa"/>
            <w:vAlign w:val="top"/>
          </w:tcPr>
          <w:p w14:paraId="11DD023F">
            <w:pPr>
              <w:pStyle w:val="10"/>
              <w:spacing w:before="198" w:line="220" w:lineRule="auto"/>
              <w:ind w:left="235"/>
            </w:pPr>
            <w:r>
              <w:rPr>
                <w:spacing w:val="-2"/>
              </w:rPr>
              <w:t>投标保证金</w:t>
            </w:r>
          </w:p>
        </w:tc>
        <w:tc>
          <w:tcPr>
            <w:tcW w:w="5814" w:type="dxa"/>
            <w:tcBorders>
              <w:right w:val="single" w:color="8D8D8D" w:sz="4" w:space="0"/>
            </w:tcBorders>
            <w:vAlign w:val="top"/>
          </w:tcPr>
          <w:p w14:paraId="676A0017">
            <w:pPr>
              <w:pStyle w:val="10"/>
              <w:spacing w:before="199" w:line="219" w:lineRule="auto"/>
              <w:ind w:left="96"/>
            </w:pPr>
            <w:r>
              <w:rPr>
                <w:rFonts w:hint="eastAsia" w:ascii="Times New Roman"/>
                <w:spacing w:val="-4"/>
                <w:u w:val="single"/>
                <w:lang w:val="en-US" w:eastAsia="zh-CN"/>
              </w:rPr>
              <w:t xml:space="preserve">      </w:t>
            </w:r>
            <w:r>
              <w:rPr>
                <w:rFonts w:hint="eastAsia" w:ascii="Times New Roman" w:eastAsia="宋体"/>
                <w:spacing w:val="-4"/>
                <w:u w:val="none"/>
                <w:lang w:val="en-US" w:eastAsia="zh-CN"/>
              </w:rPr>
              <w:t>（</w:t>
            </w:r>
            <w:r>
              <w:rPr>
                <w:rFonts w:hint="eastAsia" w:ascii="Times New Roman"/>
                <w:spacing w:val="-4"/>
                <w:u w:val="none"/>
                <w:lang w:val="en-US" w:eastAsia="zh-CN"/>
              </w:rPr>
              <w:t>收取</w:t>
            </w:r>
            <w:r>
              <w:rPr>
                <w:rFonts w:hint="eastAsia" w:ascii="Times New Roman" w:eastAsia="宋体"/>
                <w:spacing w:val="-4"/>
                <w:u w:val="none"/>
                <w:lang w:val="en-US" w:eastAsia="zh-CN"/>
              </w:rPr>
              <w:t>/不</w:t>
            </w:r>
            <w:r>
              <w:rPr>
                <w:rFonts w:hint="eastAsia" w:ascii="Times New Roman"/>
                <w:spacing w:val="-4"/>
                <w:u w:val="none"/>
                <w:lang w:val="en-US" w:eastAsia="zh-CN"/>
              </w:rPr>
              <w:t>收取</w:t>
            </w:r>
            <w:r>
              <w:rPr>
                <w:rFonts w:hint="eastAsia" w:ascii="Times New Roman" w:eastAsia="宋体"/>
                <w:spacing w:val="-4"/>
                <w:u w:val="none"/>
                <w:lang w:val="en-US" w:eastAsia="zh-CN"/>
              </w:rPr>
              <w:t>）</w:t>
            </w:r>
          </w:p>
        </w:tc>
      </w:tr>
      <w:tr w14:paraId="787451B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4" w:hRule="atLeast"/>
        </w:trPr>
        <w:tc>
          <w:tcPr>
            <w:tcW w:w="831" w:type="dxa"/>
            <w:vAlign w:val="top"/>
          </w:tcPr>
          <w:p w14:paraId="1CD64201">
            <w:pPr>
              <w:pStyle w:val="10"/>
              <w:spacing w:before="184" w:line="239" w:lineRule="auto"/>
              <w:ind w:left="180"/>
            </w:pPr>
            <w:r>
              <w:rPr>
                <w:spacing w:val="-3"/>
              </w:rPr>
              <w:t>24.1</w:t>
            </w:r>
          </w:p>
        </w:tc>
        <w:tc>
          <w:tcPr>
            <w:tcW w:w="1662" w:type="dxa"/>
            <w:vAlign w:val="top"/>
          </w:tcPr>
          <w:p w14:paraId="103AF574">
            <w:pPr>
              <w:pStyle w:val="10"/>
              <w:spacing w:before="184" w:line="220" w:lineRule="auto"/>
              <w:ind w:left="235"/>
            </w:pPr>
            <w:r>
              <w:rPr>
                <w:spacing w:val="-2"/>
              </w:rPr>
              <w:t>投标有效期</w:t>
            </w:r>
          </w:p>
        </w:tc>
        <w:tc>
          <w:tcPr>
            <w:tcW w:w="5814" w:type="dxa"/>
            <w:tcBorders>
              <w:right w:val="single" w:color="8D8D8D" w:sz="4" w:space="0"/>
            </w:tcBorders>
            <w:vAlign w:val="top"/>
          </w:tcPr>
          <w:p w14:paraId="14CF8416">
            <w:pPr>
              <w:pStyle w:val="10"/>
              <w:spacing w:before="184" w:line="220" w:lineRule="auto"/>
              <w:ind w:left="94"/>
            </w:pPr>
            <w:r>
              <w:rPr>
                <w:spacing w:val="-2"/>
              </w:rPr>
              <w:t>开标后</w:t>
            </w:r>
            <w:r>
              <w:rPr>
                <w:rFonts w:hint="eastAsia"/>
                <w:spacing w:val="-2"/>
                <w:u w:val="single"/>
                <w:lang w:val="en-US" w:eastAsia="zh-CN"/>
              </w:rPr>
              <w:t xml:space="preserve">   </w:t>
            </w:r>
            <w:r>
              <w:rPr>
                <w:spacing w:val="-2"/>
              </w:rPr>
              <w:t>天</w:t>
            </w:r>
          </w:p>
        </w:tc>
      </w:tr>
      <w:tr w14:paraId="4972F17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0" w:hRule="atLeast"/>
        </w:trPr>
        <w:tc>
          <w:tcPr>
            <w:tcW w:w="831" w:type="dxa"/>
            <w:vAlign w:val="top"/>
          </w:tcPr>
          <w:p w14:paraId="344A1139">
            <w:pPr>
              <w:spacing w:line="299" w:lineRule="auto"/>
              <w:rPr>
                <w:rFonts w:ascii="Arial"/>
                <w:sz w:val="21"/>
              </w:rPr>
            </w:pPr>
          </w:p>
          <w:p w14:paraId="4D8EC5DF">
            <w:pPr>
              <w:pStyle w:val="10"/>
              <w:spacing w:before="78" w:line="239" w:lineRule="auto"/>
              <w:ind w:left="180"/>
            </w:pPr>
            <w:r>
              <w:rPr>
                <w:spacing w:val="-3"/>
              </w:rPr>
              <w:t>25.1</w:t>
            </w:r>
          </w:p>
        </w:tc>
        <w:tc>
          <w:tcPr>
            <w:tcW w:w="1662" w:type="dxa"/>
            <w:vAlign w:val="top"/>
          </w:tcPr>
          <w:p w14:paraId="7A9DABF9">
            <w:pPr>
              <w:pStyle w:val="10"/>
              <w:spacing w:before="78" w:line="314" w:lineRule="auto"/>
              <w:ind w:left="591" w:right="103" w:hanging="451"/>
            </w:pPr>
            <w:r>
              <w:rPr>
                <w:spacing w:val="-7"/>
              </w:rPr>
              <w:t>电子投标文件</w:t>
            </w:r>
            <w:r>
              <w:rPr>
                <w:spacing w:val="-3"/>
              </w:rPr>
              <w:t>份数</w:t>
            </w:r>
          </w:p>
        </w:tc>
        <w:tc>
          <w:tcPr>
            <w:tcW w:w="5814" w:type="dxa"/>
            <w:tcBorders>
              <w:right w:val="single" w:color="8D8D8D" w:sz="4" w:space="0"/>
            </w:tcBorders>
            <w:vAlign w:val="top"/>
          </w:tcPr>
          <w:p w14:paraId="26FA8A36">
            <w:pPr>
              <w:spacing w:before="150" w:line="239" w:lineRule="auto"/>
              <w:ind w:left="90" w:right="89" w:firstLine="22"/>
              <w:rPr>
                <w:rFonts w:ascii="微软雅黑" w:hAnsi="微软雅黑" w:eastAsia="微软雅黑" w:cs="微软雅黑"/>
                <w:sz w:val="23"/>
                <w:szCs w:val="23"/>
              </w:rPr>
            </w:pPr>
            <w:r>
              <w:rPr>
                <w:rFonts w:hint="eastAsia" w:ascii="宋体" w:hAnsi="宋体" w:eastAsia="宋体" w:cs="宋体"/>
                <w:snapToGrid w:val="0"/>
                <w:color w:val="000000"/>
                <w:spacing w:val="4"/>
                <w:kern w:val="0"/>
                <w:sz w:val="24"/>
                <w:szCs w:val="24"/>
                <w:lang w:val="en-US" w:eastAsia="en-US" w:bidi="ar-SA"/>
              </w:rPr>
              <w:t>固化的电子投标文件1份</w:t>
            </w:r>
            <w:r>
              <w:rPr>
                <w:rFonts w:hint="eastAsia" w:ascii="宋体" w:hAnsi="宋体" w:eastAsia="宋体" w:cs="宋体"/>
                <w:snapToGrid w:val="0"/>
                <w:color w:val="000000"/>
                <w:spacing w:val="4"/>
                <w:kern w:val="0"/>
                <w:sz w:val="24"/>
                <w:szCs w:val="24"/>
                <w:lang w:val="en-US" w:eastAsia="zh-CN" w:bidi="ar-SA"/>
              </w:rPr>
              <w:t>，</w:t>
            </w:r>
            <w:r>
              <w:rPr>
                <w:rFonts w:hint="eastAsia" w:ascii="宋体" w:hAnsi="宋体" w:eastAsia="宋体" w:cs="宋体"/>
                <w:snapToGrid w:val="0"/>
                <w:color w:val="000000"/>
                <w:spacing w:val="4"/>
                <w:kern w:val="0"/>
                <w:sz w:val="24"/>
                <w:szCs w:val="24"/>
                <w:lang w:val="en-US" w:eastAsia="en-US" w:bidi="ar-SA"/>
              </w:rPr>
              <w:t>上传到</w:t>
            </w:r>
            <w:r>
              <w:rPr>
                <w:rFonts w:hint="eastAsia" w:ascii="宋体" w:hAnsi="宋体" w:eastAsia="宋体" w:cs="宋体"/>
                <w:snapToGrid w:val="0"/>
                <w:color w:val="000000"/>
                <w:spacing w:val="4"/>
                <w:kern w:val="0"/>
                <w:sz w:val="24"/>
                <w:szCs w:val="24"/>
                <w:lang w:val="en-US" w:eastAsia="zh-CN" w:bidi="ar-SA"/>
              </w:rPr>
              <w:t>“</w:t>
            </w:r>
            <w:r>
              <w:rPr>
                <w:rFonts w:hint="eastAsia" w:ascii="宋体" w:hAnsi="宋体" w:eastAsia="宋体" w:cs="宋体"/>
                <w:snapToGrid w:val="0"/>
                <w:color w:val="000000"/>
                <w:spacing w:val="4"/>
                <w:kern w:val="0"/>
                <w:sz w:val="24"/>
                <w:szCs w:val="24"/>
                <w:u w:val="single"/>
                <w:lang w:val="en-US" w:eastAsia="zh-CN" w:bidi="ar-SA"/>
              </w:rPr>
              <w:t>陇南市公共资源交易网</w:t>
            </w:r>
            <w:r>
              <w:rPr>
                <w:rFonts w:hint="eastAsia" w:ascii="宋体" w:hAnsi="宋体" w:eastAsia="宋体" w:cs="宋体"/>
                <w:snapToGrid w:val="0"/>
                <w:color w:val="000000"/>
                <w:spacing w:val="4"/>
                <w:kern w:val="0"/>
                <w:sz w:val="24"/>
                <w:szCs w:val="24"/>
                <w:lang w:val="en-US" w:eastAsia="zh-CN" w:bidi="ar-SA"/>
              </w:rPr>
              <w:t>”</w:t>
            </w:r>
            <w:r>
              <w:rPr>
                <w:rFonts w:ascii="宋体" w:hAnsi="宋体" w:eastAsia="宋体" w:cs="宋体"/>
                <w:snapToGrid w:val="0"/>
                <w:color w:val="000000"/>
                <w:spacing w:val="4"/>
                <w:kern w:val="0"/>
                <w:sz w:val="24"/>
                <w:szCs w:val="24"/>
                <w:lang w:val="en-US" w:eastAsia="en-US" w:bidi="ar-SA"/>
              </w:rPr>
              <w:t>。</w:t>
            </w:r>
          </w:p>
        </w:tc>
      </w:tr>
      <w:tr w14:paraId="71F0E90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439" w:hRule="atLeast"/>
        </w:trPr>
        <w:tc>
          <w:tcPr>
            <w:tcW w:w="831" w:type="dxa"/>
            <w:vAlign w:val="top"/>
          </w:tcPr>
          <w:p w14:paraId="516F3877">
            <w:pPr>
              <w:spacing w:line="251" w:lineRule="auto"/>
              <w:rPr>
                <w:rFonts w:ascii="Arial"/>
                <w:sz w:val="21"/>
              </w:rPr>
            </w:pPr>
          </w:p>
          <w:p w14:paraId="06565450">
            <w:pPr>
              <w:spacing w:line="251" w:lineRule="auto"/>
              <w:rPr>
                <w:rFonts w:ascii="Arial"/>
                <w:sz w:val="21"/>
              </w:rPr>
            </w:pPr>
          </w:p>
          <w:p w14:paraId="4DB53E29">
            <w:pPr>
              <w:spacing w:line="252" w:lineRule="auto"/>
              <w:rPr>
                <w:rFonts w:ascii="Arial"/>
                <w:sz w:val="21"/>
              </w:rPr>
            </w:pPr>
          </w:p>
          <w:p w14:paraId="03555257">
            <w:pPr>
              <w:spacing w:line="252" w:lineRule="auto"/>
              <w:rPr>
                <w:rFonts w:ascii="Arial"/>
                <w:sz w:val="21"/>
              </w:rPr>
            </w:pPr>
          </w:p>
          <w:p w14:paraId="6B8F9045">
            <w:pPr>
              <w:spacing w:line="252" w:lineRule="auto"/>
              <w:rPr>
                <w:rFonts w:ascii="Arial"/>
                <w:sz w:val="21"/>
              </w:rPr>
            </w:pPr>
          </w:p>
          <w:p w14:paraId="25C40D48">
            <w:pPr>
              <w:spacing w:line="252" w:lineRule="auto"/>
              <w:rPr>
                <w:rFonts w:ascii="Arial"/>
                <w:sz w:val="21"/>
              </w:rPr>
            </w:pPr>
          </w:p>
          <w:p w14:paraId="62069997">
            <w:pPr>
              <w:pStyle w:val="10"/>
              <w:spacing w:before="78" w:line="239" w:lineRule="auto"/>
              <w:ind w:left="180"/>
            </w:pPr>
            <w:r>
              <w:rPr>
                <w:spacing w:val="-3"/>
              </w:rPr>
              <w:t>25.4</w:t>
            </w:r>
          </w:p>
        </w:tc>
        <w:tc>
          <w:tcPr>
            <w:tcW w:w="1662" w:type="dxa"/>
            <w:vAlign w:val="top"/>
          </w:tcPr>
          <w:p w14:paraId="5A4F540D">
            <w:pPr>
              <w:spacing w:line="260" w:lineRule="auto"/>
              <w:rPr>
                <w:rFonts w:ascii="Arial"/>
                <w:sz w:val="21"/>
              </w:rPr>
            </w:pPr>
          </w:p>
          <w:p w14:paraId="414AA789">
            <w:pPr>
              <w:spacing w:line="260" w:lineRule="auto"/>
              <w:rPr>
                <w:rFonts w:ascii="Arial"/>
                <w:sz w:val="21"/>
              </w:rPr>
            </w:pPr>
          </w:p>
          <w:p w14:paraId="3F7B8618">
            <w:pPr>
              <w:spacing w:line="260" w:lineRule="auto"/>
              <w:rPr>
                <w:rFonts w:ascii="Arial"/>
                <w:sz w:val="21"/>
              </w:rPr>
            </w:pPr>
          </w:p>
          <w:p w14:paraId="72666B97">
            <w:pPr>
              <w:spacing w:line="261" w:lineRule="auto"/>
              <w:rPr>
                <w:rFonts w:ascii="Arial"/>
                <w:sz w:val="21"/>
              </w:rPr>
            </w:pPr>
          </w:p>
          <w:p w14:paraId="258E3003">
            <w:pPr>
              <w:spacing w:line="261" w:lineRule="auto"/>
              <w:rPr>
                <w:rFonts w:ascii="Arial"/>
                <w:sz w:val="21"/>
              </w:rPr>
            </w:pPr>
          </w:p>
          <w:p w14:paraId="05A2EB5C">
            <w:pPr>
              <w:pStyle w:val="10"/>
              <w:spacing w:before="78" w:line="314" w:lineRule="auto"/>
              <w:ind w:left="491" w:right="103" w:hanging="351"/>
            </w:pPr>
            <w:r>
              <w:rPr>
                <w:spacing w:val="-7"/>
              </w:rPr>
              <w:t>电子投标文件</w:t>
            </w:r>
            <w:r>
              <w:rPr>
                <w:spacing w:val="3"/>
              </w:rPr>
              <w:t xml:space="preserve"> </w:t>
            </w:r>
            <w:r>
              <w:rPr>
                <w:spacing w:val="-7"/>
              </w:rPr>
              <w:t>的签署</w:t>
            </w:r>
          </w:p>
        </w:tc>
        <w:tc>
          <w:tcPr>
            <w:tcW w:w="5814" w:type="dxa"/>
            <w:tcBorders>
              <w:right w:val="single" w:color="8D8D8D" w:sz="4" w:space="0"/>
            </w:tcBorders>
            <w:vAlign w:val="top"/>
          </w:tcPr>
          <w:p w14:paraId="12C0443F">
            <w:pPr>
              <w:pStyle w:val="10"/>
              <w:spacing w:before="153" w:line="315" w:lineRule="auto"/>
              <w:ind w:left="92" w:right="83" w:firstLine="3"/>
              <w:jc w:val="both"/>
              <w:rPr>
                <w:color w:val="auto"/>
              </w:rPr>
            </w:pPr>
            <w:r>
              <w:rPr>
                <w:spacing w:val="4"/>
              </w:rPr>
              <w:t>投标人在投标文件及相关文件的签订、履行、通知等</w:t>
            </w:r>
            <w:r>
              <w:rPr>
                <w:spacing w:val="9"/>
              </w:rPr>
              <w:t xml:space="preserve"> </w:t>
            </w:r>
            <w:r>
              <w:rPr>
                <w:spacing w:val="4"/>
              </w:rPr>
              <w:t>事项的书面文件中的单位盖章、印章、公章等处均仅</w:t>
            </w:r>
            <w:r>
              <w:rPr>
                <w:spacing w:val="12"/>
              </w:rPr>
              <w:t xml:space="preserve"> </w:t>
            </w:r>
            <w:r>
              <w:rPr>
                <w:spacing w:val="4"/>
              </w:rPr>
              <w:t>指与当事人名称全称相一致的标准公章或具有法定效</w:t>
            </w:r>
            <w:r>
              <w:rPr>
                <w:spacing w:val="12"/>
              </w:rPr>
              <w:t xml:space="preserve"> </w:t>
            </w:r>
            <w:r>
              <w:rPr>
                <w:spacing w:val="15"/>
              </w:rPr>
              <w:t>力的电子签章，不得使用其它形式（如带有“专用</w:t>
            </w:r>
            <w:r>
              <w:rPr>
                <w:spacing w:val="14"/>
              </w:rPr>
              <w:t xml:space="preserve"> </w:t>
            </w:r>
            <w:r>
              <w:rPr>
                <w:spacing w:val="3"/>
              </w:rPr>
              <w:t>章</w:t>
            </w:r>
            <w:r>
              <w:rPr>
                <w:spacing w:val="-83"/>
              </w:rPr>
              <w:t xml:space="preserve"> </w:t>
            </w:r>
            <w:r>
              <w:rPr>
                <w:spacing w:val="3"/>
              </w:rPr>
              <w:t>”等字样的印章）。投标人的法定代表人或授</w:t>
            </w:r>
            <w:r>
              <w:rPr>
                <w:spacing w:val="2"/>
              </w:rPr>
              <w:t>权代</w:t>
            </w:r>
            <w:r>
              <w:t xml:space="preserve"> </w:t>
            </w:r>
            <w:r>
              <w:rPr>
                <w:spacing w:val="4"/>
              </w:rPr>
              <w:t>表签字或盖章等处仅指与法定代表人或者授权代表名</w:t>
            </w:r>
            <w:r>
              <w:rPr>
                <w:spacing w:val="12"/>
              </w:rPr>
              <w:t xml:space="preserve"> </w:t>
            </w:r>
            <w:r>
              <w:rPr>
                <w:spacing w:val="4"/>
              </w:rPr>
              <w:t>称相一致的签名或盖具有法定效力的个人印鉴或签字</w:t>
            </w:r>
            <w:r>
              <w:rPr>
                <w:spacing w:val="12"/>
              </w:rPr>
              <w:t xml:space="preserve"> </w:t>
            </w:r>
            <w:r>
              <w:rPr>
                <w:spacing w:val="-2"/>
              </w:rPr>
              <w:t>章或电子章，不符合本条规定的投标将被拒绝。</w:t>
            </w:r>
            <w:r>
              <w:rPr>
                <w:rFonts w:hint="eastAsia" w:eastAsia="宋体"/>
                <w:color w:val="auto"/>
                <w:spacing w:val="-2"/>
                <w:lang w:eastAsia="zh-CN"/>
              </w:rPr>
              <w:t>（</w:t>
            </w:r>
            <w:r>
              <w:rPr>
                <w:rFonts w:hint="eastAsia" w:ascii="Times New Roman" w:eastAsia="宋体"/>
                <w:color w:val="auto"/>
                <w:spacing w:val="-2"/>
                <w:lang w:val="en-US" w:eastAsia="zh-CN"/>
              </w:rPr>
              <w:t>注：此要求不适用于暗标部分，暗标部分须遵循暗标格式要求，详见上表1.2</w:t>
            </w:r>
            <w:r>
              <w:rPr>
                <w:rFonts w:hint="eastAsia" w:eastAsia="宋体"/>
                <w:color w:val="auto"/>
                <w:spacing w:val="-2"/>
                <w:lang w:eastAsia="zh-CN"/>
              </w:rPr>
              <w:t>）</w:t>
            </w:r>
          </w:p>
        </w:tc>
      </w:tr>
    </w:tbl>
    <w:p w14:paraId="50FC9008">
      <w:pPr>
        <w:spacing w:before="18"/>
      </w:pPr>
    </w:p>
    <w:tbl>
      <w:tblPr>
        <w:tblStyle w:val="9"/>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831"/>
        <w:gridCol w:w="1662"/>
        <w:gridCol w:w="5814"/>
      </w:tblGrid>
      <w:tr w14:paraId="11527E8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617" w:hRule="atLeast"/>
        </w:trPr>
        <w:tc>
          <w:tcPr>
            <w:tcW w:w="831" w:type="dxa"/>
            <w:vAlign w:val="top"/>
          </w:tcPr>
          <w:p w14:paraId="470F808B">
            <w:pPr>
              <w:spacing w:line="313" w:lineRule="auto"/>
              <w:rPr>
                <w:rFonts w:ascii="Arial"/>
                <w:sz w:val="21"/>
              </w:rPr>
            </w:pPr>
          </w:p>
          <w:p w14:paraId="3E57CEF2">
            <w:pPr>
              <w:spacing w:line="313" w:lineRule="auto"/>
              <w:rPr>
                <w:rFonts w:ascii="Arial"/>
                <w:sz w:val="21"/>
              </w:rPr>
            </w:pPr>
          </w:p>
          <w:p w14:paraId="6914C485">
            <w:pPr>
              <w:pStyle w:val="10"/>
              <w:spacing w:before="78"/>
              <w:ind w:left="412"/>
            </w:pPr>
            <w:r>
              <w:rPr>
                <w:color w:val="FFFFFF"/>
                <w:spacing w:val="-3"/>
                <w14:textFill>
                  <w14:solidFill>
                    <w14:srgbClr w14:val="FFFFFF">
                      <w14:alpha w14:val="89803"/>
                    </w14:srgbClr>
                  </w14:solidFill>
                </w14:textFill>
              </w:rPr>
              <w:t>618</w:t>
            </w:r>
          </w:p>
          <w:p w14:paraId="68C4A428">
            <w:pPr>
              <w:pStyle w:val="10"/>
              <w:spacing w:before="168" w:line="239" w:lineRule="auto"/>
              <w:ind w:left="180"/>
            </w:pPr>
            <w:r>
              <w:rPr>
                <w:spacing w:val="-3"/>
              </w:rPr>
              <w:t>26.1</w:t>
            </w:r>
          </w:p>
        </w:tc>
        <w:tc>
          <w:tcPr>
            <w:tcW w:w="1662" w:type="dxa"/>
            <w:vAlign w:val="top"/>
          </w:tcPr>
          <w:p w14:paraId="17637E7E">
            <w:pPr>
              <w:spacing w:line="313" w:lineRule="auto"/>
              <w:rPr>
                <w:rFonts w:ascii="Arial"/>
                <w:sz w:val="21"/>
              </w:rPr>
            </w:pPr>
          </w:p>
          <w:p w14:paraId="5E590D6D">
            <w:pPr>
              <w:spacing w:line="314" w:lineRule="auto"/>
              <w:rPr>
                <w:rFonts w:ascii="Arial"/>
                <w:sz w:val="21"/>
              </w:rPr>
            </w:pPr>
          </w:p>
          <w:p w14:paraId="5C91E8B4">
            <w:pPr>
              <w:pStyle w:val="10"/>
              <w:spacing w:before="78" w:line="196" w:lineRule="auto"/>
              <w:jc w:val="right"/>
            </w:pPr>
            <w:r>
              <w:rPr>
                <w:color w:val="FFFFFF"/>
                <w:spacing w:val="-11"/>
                <w14:textFill>
                  <w14:solidFill>
                    <w14:srgbClr w14:val="FFFFFF">
                      <w14:alpha w14:val="89803"/>
                    </w14:srgbClr>
                  </w14:solidFill>
                </w14:textFill>
              </w:rPr>
              <w:t>434831960903680</w:t>
            </w:r>
          </w:p>
          <w:p w14:paraId="4E36F4CC">
            <w:pPr>
              <w:pStyle w:val="10"/>
              <w:spacing w:before="1" w:line="325" w:lineRule="auto"/>
              <w:ind w:left="352" w:right="103" w:hanging="212"/>
            </w:pPr>
            <w:r>
              <w:rPr>
                <w:spacing w:val="-7"/>
              </w:rPr>
              <w:t>电子投标文件</w:t>
            </w:r>
            <w:r>
              <w:rPr>
                <w:spacing w:val="3"/>
              </w:rPr>
              <w:t xml:space="preserve"> </w:t>
            </w:r>
            <w:r>
              <w:rPr>
                <w:spacing w:val="-2"/>
              </w:rPr>
              <w:t>提交方式</w:t>
            </w:r>
          </w:p>
        </w:tc>
        <w:tc>
          <w:tcPr>
            <w:tcW w:w="5814" w:type="dxa"/>
            <w:tcBorders>
              <w:right w:val="single" w:color="8D8D8D" w:sz="4" w:space="0"/>
            </w:tcBorders>
            <w:vAlign w:val="top"/>
          </w:tcPr>
          <w:p w14:paraId="25E33CBE">
            <w:pPr>
              <w:pStyle w:val="10"/>
              <w:keepNext w:val="0"/>
              <w:keepLines w:val="0"/>
              <w:pageBreakBefore w:val="0"/>
              <w:widowControl/>
              <w:kinsoku w:val="0"/>
              <w:wordWrap w:val="0"/>
              <w:overflowPunct/>
              <w:topLinePunct w:val="0"/>
              <w:autoSpaceDE w:val="0"/>
              <w:autoSpaceDN w:val="0"/>
              <w:bidi w:val="0"/>
              <w:adjustRightInd w:val="0"/>
              <w:snapToGrid w:val="0"/>
              <w:spacing w:before="150" w:line="315" w:lineRule="auto"/>
              <w:ind w:left="74" w:right="85" w:firstLine="17"/>
              <w:jc w:val="both"/>
              <w:textAlignment w:val="baseline"/>
              <w:rPr>
                <w:rFonts w:hint="eastAsia" w:eastAsia="宋体"/>
                <w:lang w:eastAsia="zh-CN"/>
              </w:rPr>
            </w:pPr>
            <w:r>
              <w:rPr>
                <w:spacing w:val="4"/>
              </w:rPr>
              <w:t>本项目采用网上电子投标方式，不接受投标人递交的纸质投标文件，投标人将</w:t>
            </w:r>
            <w:r>
              <w:rPr>
                <w:rFonts w:hint="eastAsia"/>
                <w:color w:val="auto"/>
                <w:spacing w:val="4"/>
                <w:lang w:val="en-US" w:eastAsia="zh-CN"/>
              </w:rPr>
              <w:t>固化的</w:t>
            </w:r>
            <w:r>
              <w:rPr>
                <w:spacing w:val="4"/>
              </w:rPr>
              <w:t>电子投标文件按招标文件要求成功上传提交到“</w:t>
            </w:r>
            <w:r>
              <w:rPr>
                <w:rFonts w:hint="eastAsia" w:ascii="Times New Roman" w:eastAsia="宋体"/>
                <w:spacing w:val="13"/>
                <w:lang w:val="en-US" w:eastAsia="zh-CN"/>
              </w:rPr>
              <w:t>陇南市公共资源交易</w:t>
            </w:r>
            <w:r>
              <w:rPr>
                <w:rFonts w:hint="eastAsia" w:ascii="Times New Roman"/>
                <w:spacing w:val="13"/>
                <w:lang w:val="en-US" w:eastAsia="zh-CN"/>
              </w:rPr>
              <w:t>网</w:t>
            </w:r>
            <w:r>
              <w:rPr>
                <w:spacing w:val="7"/>
              </w:rPr>
              <w:t>”</w:t>
            </w:r>
            <w:r>
              <w:rPr>
                <w:rFonts w:hint="eastAsia"/>
                <w:spacing w:val="7"/>
                <w:lang w:eastAsia="zh-CN"/>
              </w:rPr>
              <w:t>（</w:t>
            </w:r>
            <w:r>
              <w:rPr>
                <w:rFonts w:hint="eastAsia"/>
                <w:spacing w:val="7"/>
                <w:lang w:val="en-US" w:eastAsia="zh-CN"/>
              </w:rPr>
              <w:t>网址</w:t>
            </w:r>
            <w:r>
              <w:rPr>
                <w:rFonts w:hint="eastAsia"/>
                <w:u w:val="single"/>
              </w:rPr>
              <w:t>http://60.164.200.102/TPBidder/memberLogin</w:t>
            </w:r>
            <w:r>
              <w:rPr>
                <w:rFonts w:hint="eastAsia"/>
                <w:spacing w:val="7"/>
                <w:u w:val="none"/>
                <w:lang w:val="en-US" w:eastAsia="zh-CN"/>
              </w:rPr>
              <w:t>）。</w:t>
            </w:r>
          </w:p>
        </w:tc>
      </w:tr>
      <w:tr w14:paraId="60EF0C25">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205" w:hRule="atLeast"/>
        </w:trPr>
        <w:tc>
          <w:tcPr>
            <w:tcW w:w="831" w:type="dxa"/>
            <w:vAlign w:val="top"/>
          </w:tcPr>
          <w:p w14:paraId="2A311B03">
            <w:pPr>
              <w:spacing w:line="296" w:lineRule="auto"/>
              <w:rPr>
                <w:rFonts w:ascii="Arial"/>
                <w:sz w:val="21"/>
              </w:rPr>
            </w:pPr>
          </w:p>
          <w:p w14:paraId="161131EE">
            <w:pPr>
              <w:spacing w:line="296" w:lineRule="auto"/>
              <w:rPr>
                <w:rFonts w:ascii="Arial"/>
                <w:sz w:val="21"/>
              </w:rPr>
            </w:pPr>
          </w:p>
          <w:p w14:paraId="0BEAC3C5">
            <w:pPr>
              <w:spacing w:line="296" w:lineRule="auto"/>
              <w:rPr>
                <w:rFonts w:ascii="Arial"/>
                <w:sz w:val="21"/>
              </w:rPr>
            </w:pPr>
          </w:p>
          <w:p w14:paraId="2F1DB7AA">
            <w:pPr>
              <w:pStyle w:val="10"/>
              <w:spacing w:before="78" w:line="239" w:lineRule="auto"/>
              <w:ind w:left="180"/>
            </w:pPr>
            <w:r>
              <w:rPr>
                <w:spacing w:val="-3"/>
              </w:rPr>
              <w:t>26.1</w:t>
            </w:r>
          </w:p>
        </w:tc>
        <w:tc>
          <w:tcPr>
            <w:tcW w:w="1662" w:type="dxa"/>
            <w:vAlign w:val="top"/>
          </w:tcPr>
          <w:p w14:paraId="3F0D274D">
            <w:pPr>
              <w:spacing w:line="296" w:lineRule="auto"/>
              <w:rPr>
                <w:rFonts w:ascii="Arial"/>
                <w:sz w:val="21"/>
              </w:rPr>
            </w:pPr>
          </w:p>
          <w:p w14:paraId="76711CBF">
            <w:pPr>
              <w:spacing w:line="296" w:lineRule="auto"/>
              <w:rPr>
                <w:rFonts w:ascii="Arial"/>
                <w:sz w:val="21"/>
              </w:rPr>
            </w:pPr>
          </w:p>
          <w:p w14:paraId="7593C363">
            <w:pPr>
              <w:spacing w:line="296" w:lineRule="auto"/>
              <w:rPr>
                <w:rFonts w:ascii="Arial"/>
                <w:sz w:val="21"/>
              </w:rPr>
            </w:pPr>
          </w:p>
          <w:p w14:paraId="5A409914">
            <w:pPr>
              <w:pStyle w:val="10"/>
              <w:spacing w:before="78" w:line="220" w:lineRule="auto"/>
              <w:ind w:left="115"/>
            </w:pPr>
            <w:r>
              <w:rPr>
                <w:spacing w:val="-2"/>
              </w:rPr>
              <w:t>投标截止时间</w:t>
            </w:r>
          </w:p>
        </w:tc>
        <w:tc>
          <w:tcPr>
            <w:tcW w:w="5814" w:type="dxa"/>
            <w:tcBorders>
              <w:right w:val="single" w:color="8D8D8D" w:sz="4" w:space="0"/>
            </w:tcBorders>
            <w:vAlign w:val="top"/>
          </w:tcPr>
          <w:p w14:paraId="7B34F1B5">
            <w:pPr>
              <w:pStyle w:val="10"/>
              <w:keepNext w:val="0"/>
              <w:keepLines w:val="0"/>
              <w:pageBreakBefore w:val="0"/>
              <w:widowControl/>
              <w:wordWrap w:val="0"/>
              <w:overflowPunct/>
              <w:topLinePunct w:val="0"/>
              <w:autoSpaceDE w:val="0"/>
              <w:autoSpaceDN w:val="0"/>
              <w:bidi w:val="0"/>
              <w:adjustRightInd w:val="0"/>
              <w:snapToGrid w:val="0"/>
              <w:spacing w:before="147" w:line="315" w:lineRule="auto"/>
              <w:ind w:left="92"/>
              <w:jc w:val="both"/>
              <w:textAlignment w:val="baseline"/>
            </w:pPr>
            <w:r>
              <w:rPr>
                <w:spacing w:val="3"/>
              </w:rPr>
              <w:t>在招标公告规定的开标时间前成功上传提交到</w:t>
            </w:r>
            <w:r>
              <w:rPr>
                <w:spacing w:val="4"/>
              </w:rPr>
              <w:t>“</w:t>
            </w:r>
            <w:r>
              <w:rPr>
                <w:rFonts w:hint="eastAsia" w:ascii="Times New Roman" w:eastAsia="宋体"/>
                <w:spacing w:val="13"/>
                <w:u w:val="single"/>
                <w:lang w:val="en-US" w:eastAsia="zh-CN"/>
              </w:rPr>
              <w:t>陇南市公共资源交易</w:t>
            </w:r>
            <w:r>
              <w:rPr>
                <w:rFonts w:hint="eastAsia" w:ascii="Times New Roman"/>
                <w:spacing w:val="13"/>
                <w:u w:val="single"/>
                <w:lang w:val="en-US" w:eastAsia="zh-CN"/>
              </w:rPr>
              <w:t>网</w:t>
            </w:r>
            <w:r>
              <w:rPr>
                <w:spacing w:val="7"/>
              </w:rPr>
              <w:t>”（网址：</w:t>
            </w:r>
            <w:r>
              <w:rPr>
                <w:rFonts w:hint="eastAsia"/>
                <w:u w:val="single"/>
              </w:rPr>
              <w:t>http://60.164.200.102/TPBidder/memberLogin</w:t>
            </w:r>
            <w:r>
              <w:t>）</w:t>
            </w:r>
            <w:r>
              <w:rPr>
                <w:spacing w:val="-1"/>
              </w:rPr>
              <w:t>，</w:t>
            </w:r>
            <w:r>
              <w:rPr>
                <w:spacing w:val="10"/>
              </w:rPr>
              <w:t>对迟于投标截止时间提交的电子投标文</w:t>
            </w:r>
            <w:r>
              <w:rPr>
                <w:spacing w:val="-5"/>
              </w:rPr>
              <w:t>件将不予接受。</w:t>
            </w:r>
          </w:p>
        </w:tc>
      </w:tr>
      <w:tr w14:paraId="21C8A6B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90" w:hRule="atLeast"/>
        </w:trPr>
        <w:tc>
          <w:tcPr>
            <w:tcW w:w="831" w:type="dxa"/>
            <w:vAlign w:val="top"/>
          </w:tcPr>
          <w:p w14:paraId="1A56C553">
            <w:pPr>
              <w:spacing w:line="291" w:lineRule="auto"/>
              <w:rPr>
                <w:rFonts w:ascii="Arial"/>
                <w:sz w:val="21"/>
              </w:rPr>
            </w:pPr>
          </w:p>
          <w:p w14:paraId="1D56601D">
            <w:pPr>
              <w:pStyle w:val="10"/>
              <w:spacing w:before="78" w:line="239" w:lineRule="auto"/>
              <w:ind w:left="180"/>
            </w:pPr>
            <w:r>
              <w:rPr>
                <w:spacing w:val="-3"/>
              </w:rPr>
              <w:t>28.1</w:t>
            </w:r>
          </w:p>
        </w:tc>
        <w:tc>
          <w:tcPr>
            <w:tcW w:w="1662" w:type="dxa"/>
            <w:vAlign w:val="top"/>
          </w:tcPr>
          <w:p w14:paraId="46E0A52B">
            <w:pPr>
              <w:pStyle w:val="10"/>
              <w:spacing w:before="161" w:line="315" w:lineRule="auto"/>
              <w:ind w:left="724" w:right="103" w:hanging="611"/>
            </w:pPr>
            <w:r>
              <w:rPr>
                <w:spacing w:val="-2"/>
              </w:rPr>
              <w:t>开标时间和地</w:t>
            </w:r>
            <w:r>
              <w:t xml:space="preserve"> 点</w:t>
            </w:r>
          </w:p>
        </w:tc>
        <w:tc>
          <w:tcPr>
            <w:tcW w:w="5814" w:type="dxa"/>
            <w:tcBorders>
              <w:right w:val="single" w:color="8D8D8D" w:sz="4" w:space="0"/>
            </w:tcBorders>
            <w:vAlign w:val="top"/>
          </w:tcPr>
          <w:p w14:paraId="2062E2C4">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开标时间：详见招标公告 </w:t>
            </w:r>
          </w:p>
          <w:p w14:paraId="4F3CDD6B">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开标地点：详见招标公告</w:t>
            </w:r>
          </w:p>
        </w:tc>
      </w:tr>
      <w:tr w14:paraId="7AD7834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461" w:hRule="atLeast"/>
        </w:trPr>
        <w:tc>
          <w:tcPr>
            <w:tcW w:w="831" w:type="dxa"/>
            <w:vAlign w:val="top"/>
          </w:tcPr>
          <w:p w14:paraId="4D9AC4F3">
            <w:pPr>
              <w:spacing w:line="339" w:lineRule="auto"/>
              <w:rPr>
                <w:rFonts w:ascii="Arial"/>
                <w:sz w:val="21"/>
              </w:rPr>
            </w:pPr>
          </w:p>
          <w:p w14:paraId="779F745D">
            <w:pPr>
              <w:spacing w:line="340" w:lineRule="auto"/>
              <w:rPr>
                <w:rFonts w:ascii="Arial"/>
                <w:sz w:val="21"/>
              </w:rPr>
            </w:pPr>
          </w:p>
          <w:p w14:paraId="7E30A604">
            <w:pPr>
              <w:pStyle w:val="10"/>
              <w:spacing w:before="78" w:line="239" w:lineRule="auto"/>
              <w:ind w:left="180"/>
            </w:pPr>
            <w:r>
              <w:rPr>
                <w:spacing w:val="-3"/>
              </w:rPr>
              <w:t>28.6</w:t>
            </w:r>
          </w:p>
        </w:tc>
        <w:tc>
          <w:tcPr>
            <w:tcW w:w="1662" w:type="dxa"/>
            <w:vMerge w:val="restart"/>
            <w:tcBorders>
              <w:bottom w:val="nil"/>
            </w:tcBorders>
            <w:vAlign w:val="top"/>
          </w:tcPr>
          <w:p w14:paraId="24B7B27F">
            <w:pPr>
              <w:spacing w:line="254" w:lineRule="auto"/>
              <w:rPr>
                <w:rFonts w:ascii="Arial"/>
                <w:sz w:val="21"/>
              </w:rPr>
            </w:pPr>
          </w:p>
          <w:p w14:paraId="58B14BC3">
            <w:pPr>
              <w:spacing w:line="254" w:lineRule="auto"/>
              <w:rPr>
                <w:rFonts w:ascii="Arial"/>
                <w:sz w:val="21"/>
              </w:rPr>
            </w:pPr>
          </w:p>
          <w:p w14:paraId="52BCFDA6">
            <w:pPr>
              <w:spacing w:line="254" w:lineRule="auto"/>
              <w:rPr>
                <w:rFonts w:ascii="Arial"/>
                <w:sz w:val="21"/>
              </w:rPr>
            </w:pPr>
          </w:p>
          <w:p w14:paraId="2C0B2C6D">
            <w:pPr>
              <w:spacing w:line="255" w:lineRule="auto"/>
              <w:rPr>
                <w:rFonts w:ascii="Arial"/>
                <w:sz w:val="21"/>
              </w:rPr>
            </w:pPr>
          </w:p>
          <w:p w14:paraId="64D2FCF3">
            <w:pPr>
              <w:spacing w:line="255" w:lineRule="auto"/>
              <w:rPr>
                <w:rFonts w:ascii="Arial"/>
                <w:sz w:val="21"/>
              </w:rPr>
            </w:pPr>
          </w:p>
          <w:p w14:paraId="2CB48855">
            <w:pPr>
              <w:spacing w:line="255" w:lineRule="auto"/>
              <w:rPr>
                <w:rFonts w:ascii="Arial"/>
                <w:sz w:val="21"/>
              </w:rPr>
            </w:pPr>
          </w:p>
          <w:p w14:paraId="4784A1C7">
            <w:pPr>
              <w:spacing w:line="255" w:lineRule="auto"/>
              <w:rPr>
                <w:rFonts w:ascii="Arial"/>
                <w:sz w:val="21"/>
              </w:rPr>
            </w:pPr>
          </w:p>
          <w:p w14:paraId="4CB73A74">
            <w:pPr>
              <w:pStyle w:val="10"/>
              <w:spacing w:before="78" w:line="220" w:lineRule="auto"/>
              <w:ind w:left="593"/>
            </w:pPr>
            <w:r>
              <w:rPr>
                <w:spacing w:val="-3"/>
              </w:rPr>
              <w:t>开标</w:t>
            </w:r>
          </w:p>
        </w:tc>
        <w:tc>
          <w:tcPr>
            <w:tcW w:w="5814" w:type="dxa"/>
            <w:tcBorders>
              <w:right w:val="single" w:color="8D8D8D" w:sz="4" w:space="0"/>
            </w:tcBorders>
            <w:vAlign w:val="top"/>
          </w:tcPr>
          <w:p w14:paraId="4B3151E9">
            <w:pPr>
              <w:pStyle w:val="10"/>
              <w:spacing w:before="147" w:line="313" w:lineRule="auto"/>
              <w:ind w:left="92" w:firstLine="3"/>
              <w:jc w:val="both"/>
            </w:pPr>
            <w:r>
              <w:rPr>
                <w:rFonts w:hint="eastAsia"/>
              </w:rPr>
              <w:t>各授权代表务必在开标、评标过程中保持电子交易系统中“群聊”功能和电话畅通，否则造成的一切后果由投标人自行承担。</w:t>
            </w:r>
          </w:p>
        </w:tc>
      </w:tr>
      <w:tr w14:paraId="7DFEC39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220" w:hRule="atLeast"/>
        </w:trPr>
        <w:tc>
          <w:tcPr>
            <w:tcW w:w="831" w:type="dxa"/>
            <w:vAlign w:val="top"/>
          </w:tcPr>
          <w:p w14:paraId="3F79D9D4">
            <w:pPr>
              <w:spacing w:line="301" w:lineRule="auto"/>
              <w:rPr>
                <w:rFonts w:ascii="Arial"/>
                <w:sz w:val="21"/>
              </w:rPr>
            </w:pPr>
          </w:p>
          <w:p w14:paraId="2F0D3433">
            <w:pPr>
              <w:spacing w:line="301" w:lineRule="auto"/>
              <w:rPr>
                <w:rFonts w:ascii="Arial"/>
                <w:sz w:val="21"/>
              </w:rPr>
            </w:pPr>
          </w:p>
          <w:p w14:paraId="55F2AEF2">
            <w:pPr>
              <w:spacing w:line="301" w:lineRule="auto"/>
              <w:rPr>
                <w:rFonts w:ascii="Arial"/>
                <w:sz w:val="21"/>
              </w:rPr>
            </w:pPr>
          </w:p>
          <w:p w14:paraId="17126A7B">
            <w:pPr>
              <w:pStyle w:val="10"/>
              <w:spacing w:before="78" w:line="239" w:lineRule="auto"/>
              <w:ind w:left="180"/>
            </w:pPr>
            <w:r>
              <w:rPr>
                <w:spacing w:val="-3"/>
              </w:rPr>
              <w:t>28.7</w:t>
            </w:r>
          </w:p>
        </w:tc>
        <w:tc>
          <w:tcPr>
            <w:tcW w:w="1662" w:type="dxa"/>
            <w:vMerge w:val="continue"/>
            <w:tcBorders>
              <w:top w:val="nil"/>
            </w:tcBorders>
            <w:vAlign w:val="top"/>
          </w:tcPr>
          <w:p w14:paraId="705968FB">
            <w:pPr>
              <w:rPr>
                <w:rFonts w:ascii="Arial"/>
                <w:sz w:val="21"/>
              </w:rPr>
            </w:pPr>
          </w:p>
        </w:tc>
        <w:tc>
          <w:tcPr>
            <w:tcW w:w="5814" w:type="dxa"/>
            <w:tcBorders>
              <w:right w:val="single" w:color="8D8D8D" w:sz="4" w:space="0"/>
            </w:tcBorders>
            <w:vAlign w:val="top"/>
          </w:tcPr>
          <w:p w14:paraId="4BE4A690">
            <w:pPr>
              <w:pStyle w:val="10"/>
              <w:spacing w:before="162" w:line="315" w:lineRule="auto"/>
              <w:ind w:left="93" w:right="83" w:hanging="1"/>
              <w:jc w:val="both"/>
            </w:pPr>
            <w:r>
              <w:rPr>
                <w:rFonts w:hint="eastAsia" w:ascii="Arial" w:eastAsia="Arial"/>
                <w:color w:val="auto"/>
                <w:spacing w:val="9"/>
                <w:lang w:val="en-US" w:eastAsia="zh-CN"/>
              </w:rPr>
              <w:t>评</w:t>
            </w:r>
            <w:r>
              <w:rPr>
                <w:color w:val="auto"/>
                <w:spacing w:val="9"/>
              </w:rPr>
              <w:t>标委员会要求投标人提交的澄清、补正、说明(报</w:t>
            </w:r>
            <w:r>
              <w:rPr>
                <w:color w:val="auto"/>
                <w:spacing w:val="17"/>
              </w:rPr>
              <w:t xml:space="preserve"> </w:t>
            </w:r>
            <w:r>
              <w:rPr>
                <w:color w:val="auto"/>
                <w:spacing w:val="8"/>
              </w:rPr>
              <w:t>价)等材料，投标人必须在规定的时间内</w:t>
            </w:r>
            <w:r>
              <w:rPr>
                <w:rFonts w:hint="eastAsia" w:ascii="Times New Roman" w:eastAsia="宋体"/>
                <w:color w:val="auto"/>
                <w:spacing w:val="8"/>
                <w:lang w:val="en-US" w:eastAsia="zh-CN"/>
              </w:rPr>
              <w:t>在</w:t>
            </w:r>
            <w:r>
              <w:rPr>
                <w:rFonts w:hint="eastAsia" w:ascii="Times New Roman" w:eastAsia="宋体"/>
                <w:color w:val="auto"/>
                <w:lang w:val="en-US" w:eastAsia="zh-CN"/>
              </w:rPr>
              <w:t>电子交易系统</w:t>
            </w:r>
            <w:r>
              <w:rPr>
                <w:rFonts w:hint="eastAsia" w:eastAsia="宋体"/>
                <w:color w:val="auto"/>
                <w:lang w:eastAsia="zh-CN"/>
              </w:rPr>
              <w:t>的</w:t>
            </w:r>
            <w:r>
              <w:rPr>
                <w:rFonts w:hint="eastAsia" w:ascii="Times New Roman" w:eastAsia="宋体"/>
                <w:color w:val="auto"/>
                <w:spacing w:val="7"/>
                <w:lang w:val="en-US" w:eastAsia="zh-CN"/>
              </w:rPr>
              <w:t>询标回复</w:t>
            </w:r>
            <w:r>
              <w:rPr>
                <w:rFonts w:hint="eastAsia" w:ascii="Times New Roman"/>
                <w:color w:val="auto"/>
                <w:spacing w:val="7"/>
                <w:lang w:val="en-US" w:eastAsia="zh-CN"/>
              </w:rPr>
              <w:t>相关功能模块</w:t>
            </w:r>
            <w:r>
              <w:rPr>
                <w:color w:val="auto"/>
                <w:spacing w:val="-2"/>
              </w:rPr>
              <w:t>中</w:t>
            </w:r>
            <w:r>
              <w:rPr>
                <w:rFonts w:hint="eastAsia" w:ascii="Times New Roman" w:eastAsia="宋体"/>
                <w:color w:val="auto"/>
                <w:spacing w:val="-2"/>
                <w:lang w:val="en-US" w:eastAsia="zh-CN"/>
              </w:rPr>
              <w:t>进行回复</w:t>
            </w:r>
            <w:r>
              <w:rPr>
                <w:color w:val="auto"/>
                <w:spacing w:val="1"/>
              </w:rPr>
              <w:t>，</w:t>
            </w:r>
            <w:r>
              <w:rPr>
                <w:color w:val="auto"/>
                <w:spacing w:val="4"/>
              </w:rPr>
              <w:t>如不能在规定的时间内响应或提交，一切后果由投标</w:t>
            </w:r>
            <w:r>
              <w:rPr>
                <w:color w:val="auto"/>
                <w:spacing w:val="-7"/>
              </w:rPr>
              <w:t>人自行承担。</w:t>
            </w:r>
          </w:p>
        </w:tc>
      </w:tr>
      <w:tr w14:paraId="3CAC4CD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800" w:hRule="atLeast"/>
        </w:trPr>
        <w:tc>
          <w:tcPr>
            <w:tcW w:w="831" w:type="dxa"/>
            <w:vAlign w:val="top"/>
          </w:tcPr>
          <w:p w14:paraId="422B05FF">
            <w:pPr>
              <w:spacing w:line="347" w:lineRule="auto"/>
              <w:rPr>
                <w:rFonts w:ascii="Arial"/>
                <w:sz w:val="21"/>
              </w:rPr>
            </w:pPr>
          </w:p>
          <w:p w14:paraId="209DF111">
            <w:pPr>
              <w:spacing w:line="347" w:lineRule="auto"/>
              <w:rPr>
                <w:rFonts w:ascii="Arial"/>
                <w:sz w:val="21"/>
              </w:rPr>
            </w:pPr>
          </w:p>
          <w:p w14:paraId="05F32759">
            <w:pPr>
              <w:pStyle w:val="10"/>
              <w:spacing w:before="78" w:line="239" w:lineRule="auto"/>
              <w:ind w:left="180"/>
            </w:pPr>
            <w:r>
              <w:rPr>
                <w:spacing w:val="-3"/>
              </w:rPr>
              <w:t>29.1</w:t>
            </w:r>
          </w:p>
        </w:tc>
        <w:tc>
          <w:tcPr>
            <w:tcW w:w="1662" w:type="dxa"/>
            <w:vAlign w:val="top"/>
          </w:tcPr>
          <w:p w14:paraId="3DDFDD13">
            <w:pPr>
              <w:spacing w:line="340" w:lineRule="auto"/>
              <w:rPr>
                <w:rFonts w:ascii="Arial"/>
                <w:sz w:val="21"/>
              </w:rPr>
            </w:pPr>
          </w:p>
          <w:p w14:paraId="5D0A9C0E">
            <w:pPr>
              <w:spacing w:line="340" w:lineRule="auto"/>
              <w:rPr>
                <w:rFonts w:ascii="Arial"/>
                <w:sz w:val="21"/>
              </w:rPr>
            </w:pPr>
          </w:p>
          <w:p w14:paraId="4CCCD89B">
            <w:pPr>
              <w:pStyle w:val="10"/>
              <w:spacing w:before="78" w:line="219" w:lineRule="auto"/>
              <w:ind w:left="362"/>
            </w:pPr>
            <w:r>
              <w:rPr>
                <w:spacing w:val="-4"/>
              </w:rPr>
              <w:t>资格审查</w:t>
            </w:r>
          </w:p>
        </w:tc>
        <w:tc>
          <w:tcPr>
            <w:tcW w:w="5814" w:type="dxa"/>
            <w:tcBorders>
              <w:right w:val="single" w:color="8D8D8D" w:sz="4" w:space="0"/>
            </w:tcBorders>
            <w:vAlign w:val="top"/>
          </w:tcPr>
          <w:p w14:paraId="34714C9B">
            <w:pPr>
              <w:pStyle w:val="10"/>
              <w:spacing w:before="146" w:line="316" w:lineRule="auto"/>
              <w:ind w:left="93" w:right="83"/>
              <w:jc w:val="both"/>
            </w:pPr>
            <w:r>
              <w:rPr>
                <w:spacing w:val="9"/>
              </w:rPr>
              <w:t>开标后，采购人或 代理机构应当依法对投标人的资</w:t>
            </w:r>
            <w:r>
              <w:rPr>
                <w:spacing w:val="16"/>
              </w:rPr>
              <w:t xml:space="preserve"> </w:t>
            </w:r>
            <w:r>
              <w:rPr>
                <w:spacing w:val="9"/>
              </w:rPr>
              <w:t>格进行审查。资格审查合格的投标人不足3家的，不</w:t>
            </w:r>
            <w:r>
              <w:rPr>
                <w:spacing w:val="17"/>
              </w:rPr>
              <w:t xml:space="preserve"> </w:t>
            </w:r>
            <w:r>
              <w:rPr>
                <w:spacing w:val="4"/>
              </w:rPr>
              <w:t>得评标。若提供的资格证明文件不全或不实，将导致</w:t>
            </w:r>
            <w:r>
              <w:rPr>
                <w:spacing w:val="-7"/>
              </w:rPr>
              <w:t>其投标无效。</w:t>
            </w:r>
          </w:p>
        </w:tc>
      </w:tr>
      <w:tr w14:paraId="72C595B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257" w:hRule="atLeast"/>
        </w:trPr>
        <w:tc>
          <w:tcPr>
            <w:tcW w:w="831" w:type="dxa"/>
            <w:tcBorders>
              <w:bottom w:val="nil"/>
            </w:tcBorders>
            <w:vAlign w:val="top"/>
          </w:tcPr>
          <w:p w14:paraId="05462EB9">
            <w:pPr>
              <w:pStyle w:val="10"/>
              <w:spacing w:before="176" w:line="239" w:lineRule="auto"/>
              <w:ind w:left="181"/>
            </w:pPr>
            <w:r>
              <w:rPr>
                <w:spacing w:val="-3"/>
              </w:rPr>
              <w:t>34.1</w:t>
            </w:r>
          </w:p>
        </w:tc>
        <w:tc>
          <w:tcPr>
            <w:tcW w:w="1662" w:type="dxa"/>
            <w:tcBorders>
              <w:bottom w:val="nil"/>
            </w:tcBorders>
            <w:vAlign w:val="top"/>
          </w:tcPr>
          <w:p w14:paraId="17C52629">
            <w:pPr>
              <w:pStyle w:val="10"/>
              <w:spacing w:before="146" w:line="220" w:lineRule="auto"/>
              <w:ind w:left="351"/>
              <w:rPr>
                <w:spacing w:val="-2"/>
              </w:rPr>
            </w:pPr>
          </w:p>
          <w:p w14:paraId="3B52A9D9">
            <w:pPr>
              <w:pStyle w:val="10"/>
              <w:spacing w:before="146" w:line="220" w:lineRule="auto"/>
              <w:ind w:left="351"/>
              <w:rPr>
                <w:spacing w:val="-2"/>
              </w:rPr>
            </w:pPr>
          </w:p>
          <w:p w14:paraId="638BCA67">
            <w:pPr>
              <w:pStyle w:val="10"/>
              <w:spacing w:before="146" w:line="220" w:lineRule="auto"/>
              <w:ind w:left="351"/>
            </w:pPr>
            <w:r>
              <w:rPr>
                <w:spacing w:val="-2"/>
              </w:rPr>
              <w:t>评标原则</w:t>
            </w:r>
          </w:p>
        </w:tc>
        <w:tc>
          <w:tcPr>
            <w:tcW w:w="5814" w:type="dxa"/>
            <w:tcBorders>
              <w:bottom w:val="nil"/>
              <w:right w:val="single" w:color="8D8D8D" w:sz="4" w:space="0"/>
            </w:tcBorders>
            <w:vAlign w:val="top"/>
          </w:tcPr>
          <w:p w14:paraId="7063FFCE">
            <w:pPr>
              <w:pStyle w:val="10"/>
              <w:spacing w:before="148" w:line="316" w:lineRule="auto"/>
              <w:ind w:left="92" w:right="83"/>
              <w:jc w:val="both"/>
            </w:pPr>
            <w:r>
              <w:rPr>
                <w:spacing w:val="4"/>
              </w:rPr>
              <w:t>评标委员会认为投标人的报价明显低于其他通过符合</w:t>
            </w:r>
            <w:r>
              <w:rPr>
                <w:spacing w:val="12"/>
              </w:rPr>
              <w:t xml:space="preserve"> </w:t>
            </w:r>
            <w:r>
              <w:rPr>
                <w:spacing w:val="4"/>
              </w:rPr>
              <w:t>性审查投标人的报价，有可能影响产品质量或者不能</w:t>
            </w:r>
            <w:r>
              <w:rPr>
                <w:spacing w:val="12"/>
              </w:rPr>
              <w:t xml:space="preserve"> </w:t>
            </w:r>
            <w:r>
              <w:rPr>
                <w:spacing w:val="4"/>
              </w:rPr>
              <w:t>诚信履约的，应当要求其在评标现场合理的时间内提</w:t>
            </w:r>
            <w:r>
              <w:rPr>
                <w:spacing w:val="12"/>
              </w:rPr>
              <w:t xml:space="preserve"> </w:t>
            </w:r>
            <w:r>
              <w:rPr>
                <w:spacing w:val="4"/>
              </w:rPr>
              <w:t>供书面说明，必要时提交相关证明材料；投标人不能证明其报价合理性的，评标委员会应当将其作为无效</w:t>
            </w:r>
            <w:r>
              <w:rPr>
                <w:spacing w:val="12"/>
              </w:rPr>
              <w:t xml:space="preserve"> </w:t>
            </w:r>
            <w:r>
              <w:rPr>
                <w:spacing w:val="-8"/>
              </w:rPr>
              <w:t>投标处理</w:t>
            </w:r>
          </w:p>
        </w:tc>
      </w:tr>
      <w:tr w14:paraId="315A47D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5" w:hRule="atLeast"/>
        </w:trPr>
        <w:tc>
          <w:tcPr>
            <w:tcW w:w="831" w:type="dxa"/>
            <w:vAlign w:val="top"/>
          </w:tcPr>
          <w:p w14:paraId="1587A048">
            <w:pPr>
              <w:pStyle w:val="10"/>
              <w:spacing w:before="191" w:line="239" w:lineRule="auto"/>
              <w:ind w:left="181"/>
            </w:pPr>
            <w:r>
              <w:rPr>
                <w:spacing w:val="-3"/>
              </w:rPr>
              <w:t>34.2</w:t>
            </w:r>
          </w:p>
        </w:tc>
        <w:tc>
          <w:tcPr>
            <w:tcW w:w="1662" w:type="dxa"/>
            <w:vAlign w:val="top"/>
          </w:tcPr>
          <w:p w14:paraId="2B94DFA8">
            <w:pPr>
              <w:pStyle w:val="10"/>
              <w:spacing w:before="192" w:line="219" w:lineRule="auto"/>
              <w:ind w:left="351"/>
            </w:pPr>
            <w:r>
              <w:rPr>
                <w:spacing w:val="-2"/>
              </w:rPr>
              <w:t>评标办法</w:t>
            </w:r>
          </w:p>
        </w:tc>
        <w:tc>
          <w:tcPr>
            <w:tcW w:w="5814" w:type="dxa"/>
            <w:tcBorders>
              <w:right w:val="single" w:color="8D8D8D" w:sz="4" w:space="0"/>
            </w:tcBorders>
            <w:vAlign w:val="top"/>
          </w:tcPr>
          <w:p w14:paraId="7762B03C">
            <w:pPr>
              <w:pStyle w:val="10"/>
              <w:spacing w:before="176" w:line="220" w:lineRule="auto"/>
              <w:ind w:left="95"/>
              <w:rPr>
                <w:rFonts w:hint="default" w:eastAsia="宋体"/>
                <w:lang w:val="en-US" w:eastAsia="zh-CN"/>
              </w:rPr>
            </w:pPr>
            <w:r>
              <w:rPr>
                <w:spacing w:val="-2"/>
              </w:rPr>
              <w:t>综合评分法</w:t>
            </w:r>
          </w:p>
        </w:tc>
      </w:tr>
      <w:tr w14:paraId="4EAACE2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5" w:hRule="atLeast"/>
        </w:trPr>
        <w:tc>
          <w:tcPr>
            <w:tcW w:w="831" w:type="dxa"/>
            <w:vAlign w:val="top"/>
          </w:tcPr>
          <w:p w14:paraId="6BAE55F1">
            <w:pPr>
              <w:pStyle w:val="10"/>
              <w:spacing w:before="191" w:line="239" w:lineRule="auto"/>
              <w:ind w:left="176"/>
            </w:pPr>
            <w:r>
              <w:rPr>
                <w:spacing w:val="-2"/>
              </w:rPr>
              <w:t>43.1</w:t>
            </w:r>
          </w:p>
        </w:tc>
        <w:tc>
          <w:tcPr>
            <w:tcW w:w="1662" w:type="dxa"/>
            <w:vAlign w:val="top"/>
          </w:tcPr>
          <w:p w14:paraId="6F05E449">
            <w:pPr>
              <w:pStyle w:val="10"/>
              <w:spacing w:before="176" w:line="220" w:lineRule="auto"/>
              <w:ind w:left="355"/>
            </w:pPr>
            <w:r>
              <w:rPr>
                <w:spacing w:val="-3"/>
              </w:rPr>
              <w:t>分包履约</w:t>
            </w:r>
          </w:p>
        </w:tc>
        <w:tc>
          <w:tcPr>
            <w:tcW w:w="5814" w:type="dxa"/>
            <w:tcBorders>
              <w:right w:val="single" w:color="8D8D8D" w:sz="4" w:space="0"/>
            </w:tcBorders>
            <w:vAlign w:val="top"/>
          </w:tcPr>
          <w:p w14:paraId="1C80FBF1">
            <w:pPr>
              <w:pStyle w:val="10"/>
              <w:spacing w:before="191" w:line="219" w:lineRule="auto"/>
              <w:ind w:left="115"/>
            </w:pPr>
            <w:r>
              <w:rPr>
                <w:spacing w:val="-2"/>
              </w:rPr>
              <w:t>中标人在合同签订之前必须征得采购人同意</w:t>
            </w:r>
          </w:p>
        </w:tc>
      </w:tr>
      <w:tr w14:paraId="0E56FFF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395" w:hRule="atLeast"/>
        </w:trPr>
        <w:tc>
          <w:tcPr>
            <w:tcW w:w="831" w:type="dxa"/>
            <w:vAlign w:val="top"/>
          </w:tcPr>
          <w:p w14:paraId="300D5CB0">
            <w:pPr>
              <w:spacing w:line="250" w:lineRule="auto"/>
              <w:rPr>
                <w:rFonts w:ascii="Arial"/>
                <w:sz w:val="21"/>
              </w:rPr>
            </w:pPr>
          </w:p>
          <w:p w14:paraId="3D68546F">
            <w:pPr>
              <w:spacing w:line="250" w:lineRule="auto"/>
              <w:rPr>
                <w:rFonts w:ascii="Arial"/>
                <w:sz w:val="21"/>
              </w:rPr>
            </w:pPr>
          </w:p>
          <w:p w14:paraId="4E9EBAB6">
            <w:pPr>
              <w:pStyle w:val="10"/>
              <w:spacing w:before="78" w:line="239" w:lineRule="auto"/>
              <w:ind w:left="176"/>
            </w:pPr>
            <w:r>
              <w:rPr>
                <w:spacing w:val="-2"/>
              </w:rPr>
              <w:t>47.2</w:t>
            </w:r>
          </w:p>
        </w:tc>
        <w:tc>
          <w:tcPr>
            <w:tcW w:w="1662" w:type="dxa"/>
            <w:vAlign w:val="top"/>
          </w:tcPr>
          <w:p w14:paraId="3B612C85">
            <w:pPr>
              <w:pStyle w:val="10"/>
              <w:spacing w:before="161" w:line="219" w:lineRule="auto"/>
              <w:ind w:left="112"/>
            </w:pPr>
            <w:r>
              <w:rPr>
                <w:spacing w:val="-2"/>
              </w:rPr>
              <w:t>供应商对招标</w:t>
            </w:r>
          </w:p>
          <w:p w14:paraId="24B81BE4">
            <w:pPr>
              <w:pStyle w:val="10"/>
              <w:spacing w:before="121" w:line="219" w:lineRule="auto"/>
              <w:ind w:left="114"/>
            </w:pPr>
            <w:r>
              <w:rPr>
                <w:spacing w:val="-2"/>
              </w:rPr>
              <w:t>文件提出质疑</w:t>
            </w:r>
          </w:p>
          <w:p w14:paraId="4ED6053D">
            <w:pPr>
              <w:pStyle w:val="10"/>
              <w:spacing w:before="120" w:line="221" w:lineRule="auto"/>
              <w:ind w:left="492"/>
            </w:pPr>
            <w:r>
              <w:rPr>
                <w:spacing w:val="-7"/>
              </w:rPr>
              <w:t>的时间</w:t>
            </w:r>
          </w:p>
        </w:tc>
        <w:tc>
          <w:tcPr>
            <w:tcW w:w="5814" w:type="dxa"/>
            <w:tcBorders>
              <w:right w:val="single" w:color="8D8D8D" w:sz="4" w:space="0"/>
            </w:tcBorders>
            <w:vAlign w:val="top"/>
          </w:tcPr>
          <w:p w14:paraId="4839CB5A">
            <w:pPr>
              <w:spacing w:line="291" w:lineRule="auto"/>
              <w:rPr>
                <w:rFonts w:ascii="Arial"/>
                <w:sz w:val="21"/>
              </w:rPr>
            </w:pPr>
          </w:p>
          <w:p w14:paraId="5CD515E5">
            <w:pPr>
              <w:pStyle w:val="10"/>
              <w:spacing w:before="78" w:line="314" w:lineRule="auto"/>
              <w:ind w:left="93" w:right="83"/>
            </w:pPr>
            <w:r>
              <w:rPr>
                <w:spacing w:val="9"/>
              </w:rPr>
              <w:t>供应商应在其获取招标文件之日起7个工作日内对招</w:t>
            </w:r>
            <w:r>
              <w:rPr>
                <w:spacing w:val="17"/>
              </w:rPr>
              <w:t xml:space="preserve"> </w:t>
            </w:r>
            <w:r>
              <w:rPr>
                <w:spacing w:val="-4"/>
              </w:rPr>
              <w:t>标文件的内容提出质疑。</w:t>
            </w:r>
          </w:p>
        </w:tc>
      </w:tr>
      <w:tr w14:paraId="116DED1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90" w:hRule="atLeast"/>
        </w:trPr>
        <w:tc>
          <w:tcPr>
            <w:tcW w:w="831" w:type="dxa"/>
            <w:vAlign w:val="top"/>
          </w:tcPr>
          <w:p w14:paraId="5D3FE286">
            <w:pPr>
              <w:spacing w:line="291" w:lineRule="auto"/>
              <w:rPr>
                <w:rFonts w:ascii="Arial"/>
                <w:sz w:val="21"/>
              </w:rPr>
            </w:pPr>
          </w:p>
          <w:p w14:paraId="10DE0810">
            <w:pPr>
              <w:pStyle w:val="10"/>
              <w:spacing w:before="78" w:line="239" w:lineRule="auto"/>
              <w:ind w:left="176"/>
            </w:pPr>
            <w:r>
              <w:rPr>
                <w:spacing w:val="-2"/>
              </w:rPr>
              <w:t>48.1</w:t>
            </w:r>
          </w:p>
        </w:tc>
        <w:tc>
          <w:tcPr>
            <w:tcW w:w="1662" w:type="dxa"/>
            <w:vAlign w:val="top"/>
          </w:tcPr>
          <w:p w14:paraId="7D96F820">
            <w:pPr>
              <w:pStyle w:val="10"/>
              <w:spacing w:before="161" w:line="314" w:lineRule="auto"/>
              <w:ind w:left="725" w:right="103" w:hanging="614"/>
            </w:pPr>
            <w:r>
              <w:rPr>
                <w:spacing w:val="-2"/>
              </w:rPr>
              <w:t>采购代理服务</w:t>
            </w:r>
            <w:r>
              <w:rPr>
                <w:spacing w:val="2"/>
              </w:rPr>
              <w:t xml:space="preserve"> </w:t>
            </w:r>
            <w:r>
              <w:t>费</w:t>
            </w:r>
          </w:p>
        </w:tc>
        <w:tc>
          <w:tcPr>
            <w:tcW w:w="5814" w:type="dxa"/>
            <w:tcBorders>
              <w:right w:val="single" w:color="8D8D8D" w:sz="4" w:space="0"/>
            </w:tcBorders>
            <w:vAlign w:val="center"/>
          </w:tcPr>
          <w:p w14:paraId="1BD4BFB8">
            <w:pPr>
              <w:pStyle w:val="10"/>
              <w:spacing w:before="78"/>
              <w:jc w:val="center"/>
              <w:rPr>
                <w:rFonts w:hint="default" w:eastAsia="宋体"/>
                <w:lang w:val="en-US" w:eastAsia="zh-CN"/>
              </w:rPr>
            </w:pPr>
          </w:p>
        </w:tc>
      </w:tr>
      <w:tr w14:paraId="720705C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790" w:hRule="atLeast"/>
        </w:trPr>
        <w:tc>
          <w:tcPr>
            <w:tcW w:w="831" w:type="dxa"/>
            <w:vAlign w:val="top"/>
          </w:tcPr>
          <w:p w14:paraId="3ECAB1F5">
            <w:pPr>
              <w:spacing w:line="276" w:lineRule="auto"/>
              <w:rPr>
                <w:rFonts w:ascii="Arial"/>
                <w:sz w:val="21"/>
              </w:rPr>
            </w:pPr>
          </w:p>
          <w:p w14:paraId="62B664D8">
            <w:pPr>
              <w:pStyle w:val="10"/>
              <w:spacing w:before="78" w:line="239" w:lineRule="auto"/>
              <w:ind w:left="176"/>
            </w:pPr>
            <w:r>
              <w:rPr>
                <w:spacing w:val="-2"/>
              </w:rPr>
              <w:t>49.1</w:t>
            </w:r>
          </w:p>
        </w:tc>
        <w:tc>
          <w:tcPr>
            <w:tcW w:w="1662" w:type="dxa"/>
            <w:vAlign w:val="top"/>
          </w:tcPr>
          <w:p w14:paraId="0251D921">
            <w:pPr>
              <w:spacing w:before="142"/>
              <w:ind w:left="707" w:right="98" w:hanging="573"/>
              <w:rPr>
                <w:rFonts w:ascii="微软雅黑" w:hAnsi="微软雅黑" w:eastAsia="微软雅黑" w:cs="微软雅黑"/>
                <w:sz w:val="22"/>
                <w:szCs w:val="22"/>
              </w:rPr>
            </w:pPr>
            <w:r>
              <w:t>中标通知书领 取</w:t>
            </w:r>
          </w:p>
        </w:tc>
        <w:tc>
          <w:tcPr>
            <w:tcW w:w="5814" w:type="dxa"/>
            <w:tcBorders>
              <w:right w:val="single" w:color="8D8D8D" w:sz="4" w:space="0"/>
            </w:tcBorders>
            <w:vAlign w:val="top"/>
          </w:tcPr>
          <w:p w14:paraId="2BDC4A96">
            <w:pPr>
              <w:spacing w:line="277" w:lineRule="auto"/>
              <w:rPr>
                <w:rFonts w:ascii="Arial"/>
                <w:sz w:val="21"/>
              </w:rPr>
            </w:pPr>
          </w:p>
          <w:p w14:paraId="3BE0101D">
            <w:pPr>
              <w:pStyle w:val="10"/>
              <w:spacing w:before="78" w:line="220" w:lineRule="auto"/>
              <w:ind w:left="94"/>
              <w:rPr>
                <w:rFonts w:hint="default" w:eastAsia="宋体"/>
                <w:u w:val="single"/>
                <w:lang w:val="en-US" w:eastAsia="zh-CN"/>
              </w:rPr>
            </w:pPr>
          </w:p>
        </w:tc>
      </w:tr>
      <w:tr w14:paraId="605D595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5" w:hRule="atLeast"/>
        </w:trPr>
        <w:tc>
          <w:tcPr>
            <w:tcW w:w="8307" w:type="dxa"/>
            <w:gridSpan w:val="3"/>
            <w:tcBorders>
              <w:right w:val="single" w:color="8D8D8D" w:sz="4" w:space="0"/>
            </w:tcBorders>
            <w:vAlign w:val="top"/>
          </w:tcPr>
          <w:p w14:paraId="703D36C6">
            <w:pPr>
              <w:pStyle w:val="10"/>
              <w:spacing w:before="190" w:line="337" w:lineRule="auto"/>
              <w:ind w:left="95" w:right="83"/>
              <w:jc w:val="both"/>
              <w:rPr>
                <w:spacing w:val="-12"/>
              </w:rPr>
            </w:pPr>
            <w:r>
              <w:rPr>
                <w:rFonts w:hint="eastAsia"/>
                <w:spacing w:val="6"/>
                <w:lang w:val="en-US" w:eastAsia="zh-CN"/>
              </w:rPr>
              <w:t>1、</w:t>
            </w:r>
            <w:r>
              <w:rPr>
                <w:spacing w:val="6"/>
              </w:rPr>
              <w:t>依据《甘肃省发展和改革委员会甘肃省财政厅关于省级公共资源交</w:t>
            </w:r>
            <w:r>
              <w:rPr>
                <w:spacing w:val="5"/>
              </w:rPr>
              <w:t>易平台服</w:t>
            </w:r>
            <w:r>
              <w:t xml:space="preserve"> </w:t>
            </w:r>
            <w:r>
              <w:rPr>
                <w:spacing w:val="8"/>
              </w:rPr>
              <w:t>务费收费标准的批复》</w:t>
            </w:r>
            <w:r>
              <w:rPr>
                <w:spacing w:val="-94"/>
              </w:rPr>
              <w:t xml:space="preserve"> </w:t>
            </w:r>
            <w:r>
              <w:rPr>
                <w:spacing w:val="8"/>
              </w:rPr>
              <w:t>（甘发改收费〔2019〕421号）制定的标准收取服务</w:t>
            </w:r>
            <w:r>
              <w:rPr>
                <w:spacing w:val="-12"/>
              </w:rPr>
              <w:t>费。</w:t>
            </w:r>
          </w:p>
          <w:p w14:paraId="39008914">
            <w:pPr>
              <w:pStyle w:val="10"/>
              <w:spacing w:before="190" w:line="337" w:lineRule="auto"/>
              <w:ind w:left="95" w:right="83"/>
              <w:jc w:val="both"/>
              <w:rPr>
                <w:rFonts w:hint="default" w:eastAsia="宋体"/>
                <w:spacing w:val="-12"/>
                <w:lang w:val="en-US" w:eastAsia="zh-CN"/>
              </w:rPr>
            </w:pPr>
            <w:r>
              <w:rPr>
                <w:rFonts w:hint="eastAsia"/>
                <w:spacing w:val="-12"/>
                <w:lang w:val="en-US" w:eastAsia="zh-CN"/>
              </w:rPr>
              <w:t>2、此项目采用暗标评审方式。</w:t>
            </w:r>
          </w:p>
        </w:tc>
      </w:tr>
      <w:tr w14:paraId="090BD48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484" w:hRule="atLeast"/>
        </w:trPr>
        <w:tc>
          <w:tcPr>
            <w:tcW w:w="831" w:type="dxa"/>
            <w:tcBorders>
              <w:bottom w:val="single" w:color="auto" w:sz="4" w:space="0"/>
            </w:tcBorders>
            <w:vAlign w:val="top"/>
          </w:tcPr>
          <w:p w14:paraId="418DC579">
            <w:pPr>
              <w:pStyle w:val="10"/>
              <w:spacing w:before="191" w:line="220" w:lineRule="auto"/>
              <w:ind w:left="178"/>
            </w:pPr>
            <w:r>
              <w:rPr>
                <w:spacing w:val="-3"/>
              </w:rPr>
              <w:t>其他</w:t>
            </w:r>
          </w:p>
          <w:p w14:paraId="5CD4EB6A">
            <w:pPr>
              <w:pStyle w:val="10"/>
              <w:spacing w:before="164" w:line="220" w:lineRule="auto"/>
              <w:ind w:left="177"/>
            </w:pPr>
            <w:r>
              <w:rPr>
                <w:spacing w:val="-3"/>
              </w:rPr>
              <w:t>补充</w:t>
            </w:r>
          </w:p>
          <w:p w14:paraId="76752F3D">
            <w:pPr>
              <w:pStyle w:val="10"/>
              <w:spacing w:before="164" w:line="219" w:lineRule="auto"/>
              <w:ind w:left="206"/>
            </w:pPr>
            <w:r>
              <w:rPr>
                <w:spacing w:val="-10"/>
              </w:rPr>
              <w:t>内容</w:t>
            </w:r>
          </w:p>
        </w:tc>
        <w:tc>
          <w:tcPr>
            <w:tcW w:w="7476" w:type="dxa"/>
            <w:gridSpan w:val="2"/>
            <w:tcBorders>
              <w:bottom w:val="single" w:color="auto" w:sz="4" w:space="0"/>
              <w:right w:val="single" w:color="8D8D8D" w:sz="4" w:space="0"/>
            </w:tcBorders>
            <w:vAlign w:val="top"/>
          </w:tcPr>
          <w:p w14:paraId="6633A3C9">
            <w:pPr>
              <w:rPr>
                <w:rFonts w:ascii="Arial"/>
                <w:sz w:val="21"/>
              </w:rPr>
            </w:pPr>
          </w:p>
          <w:p w14:paraId="32EDC1D2">
            <w:pPr>
              <w:rPr>
                <w:rFonts w:ascii="Arial"/>
                <w:sz w:val="21"/>
              </w:rPr>
            </w:pPr>
          </w:p>
          <w:p w14:paraId="584031A5">
            <w:pPr>
              <w:rPr>
                <w:rFonts w:hint="default" w:ascii="Arial" w:eastAsia="宋体"/>
                <w:sz w:val="21"/>
                <w:lang w:val="en-US" w:eastAsia="zh-CN"/>
              </w:rPr>
            </w:pPr>
            <w:r>
              <w:rPr>
                <w:rFonts w:hint="eastAsia" w:eastAsia="宋体"/>
                <w:sz w:val="21"/>
                <w:lang w:val="en-US" w:eastAsia="zh-CN"/>
              </w:rPr>
              <w:t xml:space="preserve"> </w:t>
            </w:r>
          </w:p>
        </w:tc>
      </w:tr>
      <w:tr w14:paraId="445E8AEA">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5317" w:hRule="atLeast"/>
        </w:trPr>
        <w:tc>
          <w:tcPr>
            <w:tcW w:w="831" w:type="dxa"/>
            <w:tcBorders>
              <w:top w:val="single" w:color="auto" w:sz="4" w:space="0"/>
              <w:left w:val="single" w:color="auto" w:sz="4" w:space="0"/>
              <w:bottom w:val="single" w:color="auto" w:sz="4" w:space="0"/>
              <w:right w:val="single" w:color="auto" w:sz="4" w:space="0"/>
            </w:tcBorders>
            <w:vAlign w:val="top"/>
          </w:tcPr>
          <w:p w14:paraId="1940AB75">
            <w:pPr>
              <w:pStyle w:val="10"/>
              <w:spacing w:before="176" w:line="220" w:lineRule="auto"/>
              <w:ind w:left="176"/>
            </w:pPr>
            <w:r>
              <w:rPr>
                <w:spacing w:val="-3"/>
              </w:rPr>
              <w:t>评审</w:t>
            </w:r>
          </w:p>
          <w:p w14:paraId="3F57EE1F">
            <w:pPr>
              <w:pStyle w:val="10"/>
              <w:spacing w:before="164" w:line="220" w:lineRule="auto"/>
              <w:ind w:left="178"/>
            </w:pPr>
            <w:r>
              <w:rPr>
                <w:spacing w:val="-3"/>
              </w:rPr>
              <w:t>过程</w:t>
            </w:r>
          </w:p>
          <w:p w14:paraId="5441FBF2">
            <w:pPr>
              <w:pStyle w:val="10"/>
              <w:spacing w:before="163" w:line="227" w:lineRule="auto"/>
              <w:ind w:left="297"/>
            </w:pPr>
            <w:r>
              <w:t>澄</w:t>
            </w:r>
          </w:p>
          <w:p w14:paraId="7B60736E">
            <w:pPr>
              <w:pStyle w:val="10"/>
              <w:spacing w:before="155" w:line="220" w:lineRule="auto"/>
              <w:ind w:left="177"/>
            </w:pPr>
            <w:r>
              <w:rPr>
                <w:spacing w:val="-12"/>
              </w:rPr>
              <w:t>清、</w:t>
            </w:r>
          </w:p>
          <w:p w14:paraId="1BB353A3">
            <w:pPr>
              <w:pStyle w:val="10"/>
              <w:spacing w:before="163" w:line="220" w:lineRule="auto"/>
              <w:ind w:left="296"/>
            </w:pPr>
            <w:r>
              <w:t>谈</w:t>
            </w:r>
          </w:p>
          <w:p w14:paraId="4976BB86">
            <w:pPr>
              <w:pStyle w:val="10"/>
              <w:spacing w:before="164" w:line="220" w:lineRule="auto"/>
              <w:ind w:left="177"/>
            </w:pPr>
            <w:r>
              <w:rPr>
                <w:spacing w:val="-12"/>
              </w:rPr>
              <w:t>判、</w:t>
            </w:r>
          </w:p>
          <w:p w14:paraId="7CEC6DEB">
            <w:pPr>
              <w:pStyle w:val="10"/>
              <w:spacing w:before="164" w:line="220" w:lineRule="auto"/>
              <w:ind w:left="177"/>
            </w:pPr>
            <w:r>
              <w:rPr>
                <w:spacing w:val="-3"/>
              </w:rPr>
              <w:t>述标</w:t>
            </w:r>
          </w:p>
          <w:p w14:paraId="4FEE93C3">
            <w:pPr>
              <w:pStyle w:val="10"/>
              <w:spacing w:before="166" w:line="219" w:lineRule="auto"/>
              <w:ind w:left="179"/>
            </w:pPr>
            <w:r>
              <w:rPr>
                <w:spacing w:val="-3"/>
              </w:rPr>
              <w:t>等操</w:t>
            </w:r>
          </w:p>
          <w:p w14:paraId="2EB3091D">
            <w:pPr>
              <w:pStyle w:val="10"/>
              <w:spacing w:before="165" w:line="220" w:lineRule="auto"/>
              <w:ind w:left="298"/>
            </w:pPr>
            <w:r>
              <w:t>作</w:t>
            </w:r>
          </w:p>
        </w:tc>
        <w:tc>
          <w:tcPr>
            <w:tcW w:w="7476" w:type="dxa"/>
            <w:gridSpan w:val="2"/>
            <w:tcBorders>
              <w:top w:val="single" w:color="auto" w:sz="4" w:space="0"/>
              <w:left w:val="single" w:color="auto" w:sz="4" w:space="0"/>
              <w:bottom w:val="single" w:color="auto" w:sz="4" w:space="0"/>
              <w:right w:val="single" w:color="auto" w:sz="4" w:space="0"/>
            </w:tcBorders>
            <w:vAlign w:val="top"/>
          </w:tcPr>
          <w:p w14:paraId="1266AD77">
            <w:pPr>
              <w:pStyle w:val="10"/>
              <w:spacing w:line="219" w:lineRule="auto"/>
            </w:pPr>
          </w:p>
          <w:p w14:paraId="38708D46">
            <w:pPr>
              <w:pStyle w:val="10"/>
              <w:spacing w:before="221" w:line="404" w:lineRule="auto"/>
              <w:ind w:left="90" w:right="83" w:firstLine="480" w:firstLineChars="200"/>
              <w:jc w:val="both"/>
            </w:pPr>
            <w:r>
              <w:t>投标人响应澄清答疑、谈判及询标时，将使用“</w:t>
            </w:r>
            <w:r>
              <w:rPr>
                <w:rFonts w:hint="eastAsia"/>
                <w:lang w:eastAsia="zh-CN"/>
              </w:rPr>
              <w:t>陇南市</w:t>
            </w:r>
            <w:r>
              <w:rPr>
                <w:rFonts w:hint="eastAsia"/>
                <w:lang w:val="en-US" w:eastAsia="zh-CN"/>
              </w:rPr>
              <w:t>公共资源交易电子服务系统</w:t>
            </w:r>
            <w:r>
              <w:rPr>
                <w:spacing w:val="-69"/>
              </w:rPr>
              <w:t xml:space="preserve"> </w:t>
            </w:r>
            <w:r>
              <w:rPr>
                <w:spacing w:val="7"/>
              </w:rPr>
              <w:t>”的</w:t>
            </w:r>
            <w:r>
              <w:rPr>
                <w:rFonts w:hint="eastAsia"/>
                <w:spacing w:val="7"/>
                <w:lang w:val="en-US" w:eastAsia="zh-CN"/>
              </w:rPr>
              <w:t>询标</w:t>
            </w:r>
            <w:r>
              <w:rPr>
                <w:spacing w:val="7"/>
              </w:rPr>
              <w:t>功</w:t>
            </w:r>
            <w:r>
              <w:t>能。各投标人要诚信、守时，及时响应；因投标人自身原因</w:t>
            </w:r>
            <w:r>
              <w:rPr>
                <w:spacing w:val="-2"/>
              </w:rPr>
              <w:t>未响应，导致的一切损失自行承担。</w:t>
            </w:r>
          </w:p>
          <w:p w14:paraId="674E36CD">
            <w:pPr>
              <w:pStyle w:val="10"/>
              <w:spacing w:before="4" w:line="403" w:lineRule="auto"/>
              <w:ind w:left="89" w:right="83" w:firstLine="480" w:firstLineChars="200"/>
              <w:jc w:val="both"/>
              <w:rPr>
                <w:rFonts w:hint="default" w:eastAsia="宋体"/>
                <w:lang w:val="en-US" w:eastAsia="zh-CN"/>
              </w:rPr>
            </w:pPr>
            <w:r>
              <w:t>投标人具体使用步骤是，投标人首先登</w:t>
            </w:r>
            <w:r>
              <w:rPr>
                <w:rFonts w:hint="eastAsia"/>
                <w:lang w:val="en-US" w:eastAsia="zh-CN"/>
              </w:rPr>
              <w:t>录</w:t>
            </w:r>
            <w:r>
              <w:t>“</w:t>
            </w:r>
            <w:r>
              <w:rPr>
                <w:rFonts w:hint="eastAsia"/>
              </w:rPr>
              <w:t>陇南市公共资源交易网（登录网址http://60.164.200.102/TPBidder/memberLogin）</w:t>
            </w:r>
            <w:r>
              <w:rPr>
                <w:spacing w:val="7"/>
              </w:rPr>
              <w:t>”，在“</w:t>
            </w:r>
            <w:r>
              <w:rPr>
                <w:rFonts w:hint="eastAsia"/>
                <w:spacing w:val="7"/>
                <w:lang w:val="en-US" w:eastAsia="zh-CN"/>
              </w:rPr>
              <w:t>询标回复</w:t>
            </w:r>
            <w:r>
              <w:rPr>
                <w:spacing w:val="-78"/>
              </w:rPr>
              <w:t xml:space="preserve"> </w:t>
            </w:r>
            <w:r>
              <w:rPr>
                <w:spacing w:val="-2"/>
              </w:rPr>
              <w:t>”中</w:t>
            </w:r>
            <w:r>
              <w:rPr>
                <w:rFonts w:hint="eastAsia"/>
                <w:spacing w:val="-2"/>
                <w:lang w:val="en-US" w:eastAsia="zh-CN"/>
              </w:rPr>
              <w:t>进行回复。</w:t>
            </w:r>
          </w:p>
          <w:p w14:paraId="79305F7B">
            <w:pPr>
              <w:pStyle w:val="10"/>
              <w:spacing w:line="219" w:lineRule="auto"/>
              <w:ind w:firstLine="480" w:firstLineChars="200"/>
            </w:pPr>
            <w:r>
              <w:t>该</w:t>
            </w:r>
            <w:r>
              <w:rPr>
                <w:rFonts w:hint="eastAsia"/>
                <w:lang w:val="en-US" w:eastAsia="zh-CN"/>
              </w:rPr>
              <w:t>询标</w:t>
            </w:r>
            <w:r>
              <w:t>是由</w:t>
            </w:r>
            <w:r>
              <w:rPr>
                <w:rFonts w:hint="eastAsia"/>
                <w:lang w:val="en-US" w:eastAsia="zh-CN"/>
              </w:rPr>
              <w:t>评标委员会</w:t>
            </w:r>
            <w:r>
              <w:t>在网上开评标系统内发起；投标人应确保</w:t>
            </w:r>
            <w:r>
              <w:rPr>
                <w:spacing w:val="9"/>
              </w:rPr>
              <w:t>在网络环境良好</w:t>
            </w:r>
            <w:r>
              <w:rPr>
                <w:rFonts w:hint="eastAsia"/>
                <w:spacing w:val="9"/>
                <w:lang w:val="en-US" w:eastAsia="zh-CN"/>
              </w:rPr>
              <w:t>系统无误的情况下回复</w:t>
            </w:r>
            <w:r>
              <w:rPr>
                <w:spacing w:val="9"/>
              </w:rPr>
              <w:t>，</w:t>
            </w:r>
            <w:r>
              <w:t>以保证沟通效果。</w:t>
            </w:r>
          </w:p>
        </w:tc>
      </w:tr>
    </w:tbl>
    <w:p w14:paraId="3A0F4DA3">
      <w:pPr>
        <w:rPr>
          <w:rFonts w:ascii="Arial" w:hAnsi="Arial" w:eastAsia="Arial" w:cs="Arial"/>
          <w:sz w:val="21"/>
          <w:szCs w:val="21"/>
        </w:rPr>
        <w:sectPr>
          <w:headerReference r:id="rId5" w:type="default"/>
          <w:pgSz w:w="11919" w:h="16858"/>
          <w:pgMar w:top="400" w:right="1787" w:bottom="0" w:left="1787" w:header="0" w:footer="0" w:gutter="0"/>
          <w:cols w:space="720" w:num="1"/>
        </w:sectPr>
      </w:pPr>
    </w:p>
    <w:p w14:paraId="41F9829B">
      <w:pPr>
        <w:spacing w:line="241" w:lineRule="auto"/>
        <w:rPr>
          <w:rFonts w:ascii="Arial"/>
          <w:sz w:val="21"/>
        </w:rPr>
      </w:pPr>
    </w:p>
    <w:p w14:paraId="29CAF227">
      <w:pPr>
        <w:pStyle w:val="2"/>
        <w:spacing w:before="91" w:line="225" w:lineRule="auto"/>
        <w:ind w:left="3614"/>
        <w:outlineLvl w:val="3"/>
        <w:rPr>
          <w:sz w:val="28"/>
          <w:szCs w:val="28"/>
        </w:rPr>
      </w:pPr>
      <w:r>
        <w:rPr>
          <w:spacing w:val="3"/>
          <w:sz w:val="28"/>
          <w:szCs w:val="28"/>
        </w:rPr>
        <w:t>一、总则</w:t>
      </w:r>
    </w:p>
    <w:p w14:paraId="76A9B491">
      <w:pPr>
        <w:spacing w:before="280" w:line="237" w:lineRule="exact"/>
        <w:ind w:left="519"/>
        <w:outlineLvl w:val="2"/>
        <w:rPr>
          <w:rFonts w:ascii="微软雅黑" w:hAnsi="微软雅黑" w:eastAsia="微软雅黑" w:cs="微软雅黑"/>
          <w:sz w:val="24"/>
          <w:szCs w:val="24"/>
        </w:rPr>
      </w:pPr>
      <w:r>
        <w:rPr>
          <w:rFonts w:ascii="微软雅黑" w:hAnsi="微软雅黑" w:eastAsia="微软雅黑" w:cs="微软雅黑"/>
          <w:spacing w:val="34"/>
          <w:position w:val="-1"/>
          <w:sz w:val="24"/>
          <w:szCs w:val="24"/>
        </w:rPr>
        <w:t>1.适用范围</w:t>
      </w:r>
    </w:p>
    <w:p w14:paraId="60EA774C">
      <w:pPr>
        <w:pStyle w:val="2"/>
        <w:spacing w:before="186" w:line="227" w:lineRule="auto"/>
        <w:ind w:left="519"/>
        <w:rPr>
          <w:spacing w:val="7"/>
          <w:sz w:val="23"/>
          <w:szCs w:val="23"/>
        </w:rPr>
      </w:pPr>
      <w:r>
        <w:rPr>
          <w:spacing w:val="7"/>
          <w:sz w:val="23"/>
          <w:szCs w:val="23"/>
        </w:rPr>
        <w:t>1.1 本招标文件仅适用于本次公开招标所叙述的服务项目采购。</w:t>
      </w:r>
    </w:p>
    <w:p w14:paraId="7E74707E">
      <w:pPr>
        <w:pStyle w:val="2"/>
        <w:spacing w:before="186" w:line="227" w:lineRule="auto"/>
        <w:ind w:left="519"/>
        <w:rPr>
          <w:rFonts w:hint="default" w:eastAsia="宋体"/>
          <w:spacing w:val="7"/>
          <w:sz w:val="23"/>
          <w:szCs w:val="23"/>
          <w:lang w:val="en-US" w:eastAsia="zh-CN"/>
        </w:rPr>
      </w:pPr>
      <w:r>
        <w:rPr>
          <w:rFonts w:hint="eastAsia"/>
          <w:spacing w:val="7"/>
          <w:sz w:val="23"/>
          <w:szCs w:val="23"/>
          <w:lang w:val="en-US" w:eastAsia="zh-CN"/>
        </w:rPr>
        <w:t>1.2 暗标评审方式及格式要求。</w:t>
      </w:r>
    </w:p>
    <w:p w14:paraId="28C62A95">
      <w:pPr>
        <w:spacing w:before="119" w:line="237" w:lineRule="exact"/>
        <w:ind w:left="504"/>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2.有关定义</w:t>
      </w:r>
    </w:p>
    <w:p w14:paraId="2FF969AA">
      <w:pPr>
        <w:pStyle w:val="2"/>
        <w:spacing w:before="202" w:line="292" w:lineRule="auto"/>
        <w:ind w:left="25" w:right="6" w:firstLine="479"/>
        <w:rPr>
          <w:sz w:val="23"/>
          <w:szCs w:val="23"/>
        </w:rPr>
      </w:pPr>
      <w:r>
        <w:rPr>
          <w:spacing w:val="18"/>
          <w:sz w:val="23"/>
          <w:szCs w:val="23"/>
        </w:rPr>
        <w:t>2.1 “采购人</w:t>
      </w:r>
      <w:r>
        <w:rPr>
          <w:spacing w:val="-60"/>
          <w:sz w:val="23"/>
          <w:szCs w:val="23"/>
        </w:rPr>
        <w:t xml:space="preserve"> </w:t>
      </w:r>
      <w:r>
        <w:rPr>
          <w:spacing w:val="18"/>
          <w:sz w:val="23"/>
          <w:szCs w:val="23"/>
        </w:rPr>
        <w:t>”是指依法进行政府采购的国家机关、事业单位、</w:t>
      </w:r>
      <w:r>
        <w:rPr>
          <w:spacing w:val="-63"/>
          <w:sz w:val="23"/>
          <w:szCs w:val="23"/>
        </w:rPr>
        <w:t xml:space="preserve"> </w:t>
      </w:r>
      <w:r>
        <w:rPr>
          <w:spacing w:val="18"/>
          <w:sz w:val="23"/>
          <w:szCs w:val="23"/>
        </w:rPr>
        <w:t>团体组</w:t>
      </w:r>
      <w:r>
        <w:rPr>
          <w:sz w:val="23"/>
          <w:szCs w:val="23"/>
        </w:rPr>
        <w:t xml:space="preserve"> </w:t>
      </w:r>
      <w:r>
        <w:rPr>
          <w:spacing w:val="13"/>
          <w:sz w:val="23"/>
          <w:szCs w:val="23"/>
        </w:rPr>
        <w:t>织。本次政府采购的采购人名称、地址、</w:t>
      </w:r>
      <w:r>
        <w:rPr>
          <w:spacing w:val="-67"/>
          <w:sz w:val="23"/>
          <w:szCs w:val="23"/>
        </w:rPr>
        <w:t xml:space="preserve"> </w:t>
      </w:r>
      <w:r>
        <w:rPr>
          <w:spacing w:val="13"/>
          <w:sz w:val="23"/>
          <w:szCs w:val="23"/>
        </w:rPr>
        <w:t>电话、联系人及资金来源见投标人须</w:t>
      </w:r>
      <w:r>
        <w:rPr>
          <w:sz w:val="23"/>
          <w:szCs w:val="23"/>
        </w:rPr>
        <w:t xml:space="preserve"> </w:t>
      </w:r>
      <w:r>
        <w:rPr>
          <w:spacing w:val="-1"/>
          <w:sz w:val="23"/>
          <w:szCs w:val="23"/>
        </w:rPr>
        <w:t>知前附表。</w:t>
      </w:r>
    </w:p>
    <w:p w14:paraId="2C89C6F6">
      <w:pPr>
        <w:pStyle w:val="2"/>
        <w:spacing w:before="122" w:line="276" w:lineRule="auto"/>
        <w:ind w:left="23" w:right="6" w:firstLine="480"/>
        <w:rPr>
          <w:sz w:val="23"/>
          <w:szCs w:val="23"/>
        </w:rPr>
      </w:pPr>
      <w:r>
        <w:rPr>
          <w:spacing w:val="12"/>
          <w:sz w:val="23"/>
          <w:szCs w:val="23"/>
        </w:rPr>
        <w:t>2.2 “采购代理机构”(以下简称代理机构)。代理机构地址、</w:t>
      </w:r>
      <w:r>
        <w:rPr>
          <w:spacing w:val="-64"/>
          <w:sz w:val="23"/>
          <w:szCs w:val="23"/>
        </w:rPr>
        <w:t xml:space="preserve"> </w:t>
      </w:r>
      <w:r>
        <w:rPr>
          <w:spacing w:val="12"/>
          <w:sz w:val="23"/>
          <w:szCs w:val="23"/>
        </w:rPr>
        <w:t>电话、联系</w:t>
      </w:r>
      <w:r>
        <w:rPr>
          <w:sz w:val="23"/>
          <w:szCs w:val="23"/>
        </w:rPr>
        <w:t xml:space="preserve"> </w:t>
      </w:r>
      <w:r>
        <w:rPr>
          <w:spacing w:val="5"/>
          <w:sz w:val="23"/>
          <w:szCs w:val="23"/>
        </w:rPr>
        <w:t>人见投标人须知前附表。</w:t>
      </w:r>
    </w:p>
    <w:p w14:paraId="3C827691">
      <w:pPr>
        <w:pStyle w:val="2"/>
        <w:spacing w:before="137" w:line="278" w:lineRule="auto"/>
        <w:ind w:left="23" w:right="6" w:firstLine="480"/>
        <w:rPr>
          <w:sz w:val="23"/>
          <w:szCs w:val="23"/>
        </w:rPr>
      </w:pPr>
      <w:r>
        <w:rPr>
          <w:spacing w:val="13"/>
          <w:sz w:val="23"/>
          <w:szCs w:val="23"/>
        </w:rPr>
        <w:t>2.3 “投标人</w:t>
      </w:r>
      <w:r>
        <w:rPr>
          <w:spacing w:val="-77"/>
          <w:sz w:val="23"/>
          <w:szCs w:val="23"/>
        </w:rPr>
        <w:t xml:space="preserve"> </w:t>
      </w:r>
      <w:r>
        <w:rPr>
          <w:spacing w:val="13"/>
          <w:sz w:val="23"/>
          <w:szCs w:val="23"/>
        </w:rPr>
        <w:t>”是指响应招标、参加投标竞争的法人</w:t>
      </w:r>
      <w:r>
        <w:rPr>
          <w:spacing w:val="12"/>
          <w:sz w:val="23"/>
          <w:szCs w:val="23"/>
        </w:rPr>
        <w:t>、其他组织或者自然</w:t>
      </w:r>
      <w:r>
        <w:rPr>
          <w:sz w:val="23"/>
          <w:szCs w:val="23"/>
        </w:rPr>
        <w:t xml:space="preserve"> </w:t>
      </w:r>
      <w:r>
        <w:rPr>
          <w:spacing w:val="-8"/>
          <w:sz w:val="23"/>
          <w:szCs w:val="23"/>
        </w:rPr>
        <w:t>人。</w:t>
      </w:r>
    </w:p>
    <w:p w14:paraId="0EA32796">
      <w:pPr>
        <w:pStyle w:val="2"/>
        <w:spacing w:before="117" w:line="227" w:lineRule="auto"/>
        <w:ind w:left="504"/>
        <w:rPr>
          <w:sz w:val="23"/>
          <w:szCs w:val="23"/>
        </w:rPr>
      </w:pPr>
      <w:r>
        <w:rPr>
          <w:spacing w:val="4"/>
          <w:sz w:val="23"/>
          <w:szCs w:val="23"/>
        </w:rPr>
        <w:t>2.4</w:t>
      </w:r>
      <w:r>
        <w:rPr>
          <w:spacing w:val="1"/>
          <w:sz w:val="23"/>
          <w:szCs w:val="23"/>
        </w:rPr>
        <w:t xml:space="preserve">  </w:t>
      </w:r>
      <w:r>
        <w:rPr>
          <w:spacing w:val="4"/>
          <w:sz w:val="23"/>
          <w:szCs w:val="23"/>
        </w:rPr>
        <w:t>“招标采购单位”系指“采购人”和“代理</w:t>
      </w:r>
      <w:r>
        <w:rPr>
          <w:spacing w:val="3"/>
          <w:sz w:val="23"/>
          <w:szCs w:val="23"/>
        </w:rPr>
        <w:t>机构”的统称。</w:t>
      </w:r>
    </w:p>
    <w:p w14:paraId="61DEC94A">
      <w:pPr>
        <w:pStyle w:val="2"/>
        <w:spacing w:before="123" w:line="276" w:lineRule="auto"/>
        <w:ind w:left="20" w:right="5" w:firstLine="483"/>
        <w:rPr>
          <w:sz w:val="23"/>
          <w:szCs w:val="23"/>
        </w:rPr>
      </w:pPr>
      <w:r>
        <w:rPr>
          <w:spacing w:val="13"/>
          <w:sz w:val="23"/>
          <w:szCs w:val="23"/>
        </w:rPr>
        <w:t>2.5 “招标文件</w:t>
      </w:r>
      <w:r>
        <w:rPr>
          <w:spacing w:val="-78"/>
          <w:sz w:val="23"/>
          <w:szCs w:val="23"/>
        </w:rPr>
        <w:t xml:space="preserve"> </w:t>
      </w:r>
      <w:r>
        <w:rPr>
          <w:spacing w:val="13"/>
          <w:sz w:val="23"/>
          <w:szCs w:val="23"/>
        </w:rPr>
        <w:t>”是指由代理机构发出的文本、文件，</w:t>
      </w:r>
      <w:r>
        <w:rPr>
          <w:spacing w:val="12"/>
          <w:sz w:val="23"/>
          <w:szCs w:val="23"/>
        </w:rPr>
        <w:t>包括全部章节和附</w:t>
      </w:r>
      <w:r>
        <w:rPr>
          <w:sz w:val="23"/>
          <w:szCs w:val="23"/>
        </w:rPr>
        <w:t xml:space="preserve"> </w:t>
      </w:r>
      <w:r>
        <w:rPr>
          <w:spacing w:val="4"/>
          <w:sz w:val="23"/>
          <w:szCs w:val="23"/>
        </w:rPr>
        <w:t>件及答疑会议纪要。</w:t>
      </w:r>
    </w:p>
    <w:p w14:paraId="2A5B1504">
      <w:pPr>
        <w:pStyle w:val="2"/>
        <w:spacing w:before="138" w:line="276" w:lineRule="auto"/>
        <w:ind w:left="22" w:right="6" w:firstLine="481"/>
        <w:rPr>
          <w:sz w:val="23"/>
          <w:szCs w:val="23"/>
        </w:rPr>
      </w:pPr>
      <w:r>
        <w:rPr>
          <w:spacing w:val="11"/>
          <w:sz w:val="23"/>
          <w:szCs w:val="23"/>
        </w:rPr>
        <w:t>2.6 “</w:t>
      </w:r>
      <w:r>
        <w:rPr>
          <w:spacing w:val="-56"/>
          <w:sz w:val="23"/>
          <w:szCs w:val="23"/>
        </w:rPr>
        <w:t xml:space="preserve"> </w:t>
      </w:r>
      <w:r>
        <w:rPr>
          <w:spacing w:val="11"/>
          <w:sz w:val="23"/>
          <w:szCs w:val="23"/>
        </w:rPr>
        <w:t>电子投标文件</w:t>
      </w:r>
      <w:r>
        <w:rPr>
          <w:spacing w:val="-77"/>
          <w:sz w:val="23"/>
          <w:szCs w:val="23"/>
        </w:rPr>
        <w:t xml:space="preserve"> </w:t>
      </w:r>
      <w:r>
        <w:rPr>
          <w:spacing w:val="11"/>
          <w:sz w:val="23"/>
          <w:szCs w:val="23"/>
        </w:rPr>
        <w:t>”是指投标人根据本招标文件编制完成并向代理机构</w:t>
      </w:r>
      <w:r>
        <w:rPr>
          <w:sz w:val="23"/>
          <w:szCs w:val="23"/>
        </w:rPr>
        <w:t xml:space="preserve"> </w:t>
      </w:r>
      <w:r>
        <w:rPr>
          <w:spacing w:val="3"/>
          <w:sz w:val="23"/>
          <w:szCs w:val="23"/>
        </w:rPr>
        <w:t>提交的全部文件。</w:t>
      </w:r>
    </w:p>
    <w:p w14:paraId="7170B5EC">
      <w:pPr>
        <w:pStyle w:val="2"/>
        <w:spacing w:before="123" w:line="292" w:lineRule="auto"/>
        <w:ind w:left="22" w:right="6" w:firstLine="481"/>
        <w:rPr>
          <w:sz w:val="23"/>
          <w:szCs w:val="23"/>
        </w:rPr>
      </w:pPr>
      <w:r>
        <w:rPr>
          <w:spacing w:val="11"/>
          <w:sz w:val="23"/>
          <w:szCs w:val="23"/>
        </w:rPr>
        <w:t>2.7 “采购文件</w:t>
      </w:r>
      <w:r>
        <w:rPr>
          <w:spacing w:val="-68"/>
          <w:sz w:val="23"/>
          <w:szCs w:val="23"/>
        </w:rPr>
        <w:t xml:space="preserve"> </w:t>
      </w:r>
      <w:r>
        <w:rPr>
          <w:spacing w:val="11"/>
          <w:sz w:val="23"/>
          <w:szCs w:val="23"/>
        </w:rPr>
        <w:t>”是指包括采购活动记录、采购预算、招标文件、</w:t>
      </w:r>
      <w:r>
        <w:rPr>
          <w:spacing w:val="-65"/>
          <w:sz w:val="23"/>
          <w:szCs w:val="23"/>
        </w:rPr>
        <w:t xml:space="preserve"> </w:t>
      </w:r>
      <w:r>
        <w:rPr>
          <w:spacing w:val="11"/>
          <w:sz w:val="23"/>
          <w:szCs w:val="23"/>
        </w:rPr>
        <w:t>电子投</w:t>
      </w:r>
      <w:r>
        <w:rPr>
          <w:sz w:val="23"/>
          <w:szCs w:val="23"/>
        </w:rPr>
        <w:t xml:space="preserve"> </w:t>
      </w:r>
      <w:r>
        <w:rPr>
          <w:spacing w:val="14"/>
          <w:sz w:val="23"/>
          <w:szCs w:val="23"/>
        </w:rPr>
        <w:t>标文件、评标标准、评标报告、定标文件、合同文本、验收证明、质疑答复、</w:t>
      </w:r>
      <w:r>
        <w:rPr>
          <w:spacing w:val="17"/>
          <w:sz w:val="23"/>
          <w:szCs w:val="23"/>
        </w:rPr>
        <w:t xml:space="preserve"> </w:t>
      </w:r>
      <w:r>
        <w:rPr>
          <w:spacing w:val="7"/>
          <w:sz w:val="23"/>
          <w:szCs w:val="23"/>
        </w:rPr>
        <w:t>投诉处理决定及其他有关文件、资料。</w:t>
      </w:r>
    </w:p>
    <w:p w14:paraId="56A408D0">
      <w:pPr>
        <w:pStyle w:val="2"/>
        <w:spacing w:before="122" w:line="282" w:lineRule="auto"/>
        <w:ind w:left="41" w:right="6" w:firstLine="463"/>
        <w:rPr>
          <w:sz w:val="23"/>
          <w:szCs w:val="23"/>
        </w:rPr>
      </w:pPr>
      <w:r>
        <w:rPr>
          <w:spacing w:val="13"/>
          <w:sz w:val="23"/>
          <w:szCs w:val="23"/>
        </w:rPr>
        <w:t>2.8 “货物</w:t>
      </w:r>
      <w:r>
        <w:rPr>
          <w:spacing w:val="-77"/>
          <w:sz w:val="23"/>
          <w:szCs w:val="23"/>
        </w:rPr>
        <w:t xml:space="preserve"> </w:t>
      </w:r>
      <w:r>
        <w:rPr>
          <w:spacing w:val="13"/>
          <w:sz w:val="23"/>
          <w:szCs w:val="23"/>
        </w:rPr>
        <w:t>”是指各种形态和种类的物品，包括原材</w:t>
      </w:r>
      <w:r>
        <w:rPr>
          <w:spacing w:val="12"/>
          <w:sz w:val="23"/>
          <w:szCs w:val="23"/>
        </w:rPr>
        <w:t>料、燃料、设备、产</w:t>
      </w:r>
      <w:r>
        <w:rPr>
          <w:sz w:val="23"/>
          <w:szCs w:val="23"/>
        </w:rPr>
        <w:t xml:space="preserve"> </w:t>
      </w:r>
      <w:r>
        <w:rPr>
          <w:spacing w:val="6"/>
          <w:sz w:val="23"/>
          <w:szCs w:val="23"/>
        </w:rPr>
        <w:t>品等，详见《政府采购品目分类目录》(财库〔2022〕31号)。</w:t>
      </w:r>
    </w:p>
    <w:p w14:paraId="650A20D6">
      <w:pPr>
        <w:pStyle w:val="2"/>
        <w:spacing w:before="122" w:line="276" w:lineRule="auto"/>
        <w:ind w:left="21" w:right="45" w:firstLine="482"/>
        <w:rPr>
          <w:sz w:val="23"/>
          <w:szCs w:val="23"/>
        </w:rPr>
      </w:pPr>
      <w:r>
        <w:rPr>
          <w:spacing w:val="12"/>
          <w:sz w:val="23"/>
          <w:szCs w:val="23"/>
        </w:rPr>
        <w:t>2.9 “工程</w:t>
      </w:r>
      <w:r>
        <w:rPr>
          <w:spacing w:val="-78"/>
          <w:sz w:val="23"/>
          <w:szCs w:val="23"/>
        </w:rPr>
        <w:t xml:space="preserve"> </w:t>
      </w:r>
      <w:r>
        <w:rPr>
          <w:spacing w:val="12"/>
          <w:sz w:val="23"/>
          <w:szCs w:val="23"/>
        </w:rPr>
        <w:t>”是指建设工程，包括建筑物</w:t>
      </w:r>
      <w:r>
        <w:rPr>
          <w:spacing w:val="11"/>
          <w:sz w:val="23"/>
          <w:szCs w:val="23"/>
        </w:rPr>
        <w:t>和构筑物的新建、改建、扩建、</w:t>
      </w:r>
      <w:r>
        <w:rPr>
          <w:sz w:val="23"/>
          <w:szCs w:val="23"/>
        </w:rPr>
        <w:t xml:space="preserve"> </w:t>
      </w:r>
      <w:r>
        <w:rPr>
          <w:spacing w:val="8"/>
          <w:sz w:val="23"/>
          <w:szCs w:val="23"/>
        </w:rPr>
        <w:t>装修、拆除、修缮等，详见《政府采购品目分类目录</w:t>
      </w:r>
      <w:r>
        <w:rPr>
          <w:spacing w:val="7"/>
          <w:sz w:val="23"/>
          <w:szCs w:val="23"/>
        </w:rPr>
        <w:t>》(财库〔2022〕31号)。</w:t>
      </w:r>
    </w:p>
    <w:p w14:paraId="40BEF0D2">
      <w:pPr>
        <w:pStyle w:val="2"/>
        <w:spacing w:before="123" w:line="276" w:lineRule="auto"/>
        <w:ind w:left="19" w:right="6" w:firstLine="484"/>
        <w:rPr>
          <w:sz w:val="23"/>
          <w:szCs w:val="23"/>
        </w:rPr>
      </w:pPr>
      <w:r>
        <w:rPr>
          <w:spacing w:val="9"/>
          <w:sz w:val="23"/>
          <w:szCs w:val="23"/>
        </w:rPr>
        <w:t>2.10 “服务</w:t>
      </w:r>
      <w:r>
        <w:rPr>
          <w:spacing w:val="-74"/>
          <w:sz w:val="23"/>
          <w:szCs w:val="23"/>
        </w:rPr>
        <w:t xml:space="preserve"> </w:t>
      </w:r>
      <w:r>
        <w:rPr>
          <w:spacing w:val="9"/>
          <w:sz w:val="23"/>
          <w:szCs w:val="23"/>
        </w:rPr>
        <w:t>”是指除货物和工程以外的其他政府采购对象，详见《政府采</w:t>
      </w:r>
      <w:r>
        <w:rPr>
          <w:sz w:val="23"/>
          <w:szCs w:val="23"/>
        </w:rPr>
        <w:t xml:space="preserve"> </w:t>
      </w:r>
      <w:r>
        <w:rPr>
          <w:spacing w:val="6"/>
          <w:sz w:val="23"/>
          <w:szCs w:val="23"/>
        </w:rPr>
        <w:t>购品目分类目录》(财库〔2022〕31号)。</w:t>
      </w:r>
    </w:p>
    <w:p w14:paraId="67CE6092">
      <w:pPr>
        <w:pStyle w:val="2"/>
        <w:spacing w:before="137" w:line="276" w:lineRule="auto"/>
        <w:ind w:left="20" w:right="6" w:firstLine="483"/>
        <w:rPr>
          <w:sz w:val="23"/>
          <w:szCs w:val="23"/>
        </w:rPr>
      </w:pPr>
      <w:r>
        <w:rPr>
          <w:spacing w:val="10"/>
          <w:sz w:val="23"/>
          <w:szCs w:val="23"/>
        </w:rPr>
        <w:t>2.11 节能产品是指财政部和国家发展和改革委员会公布现行的《节能产品</w:t>
      </w:r>
      <w:r>
        <w:rPr>
          <w:spacing w:val="6"/>
          <w:sz w:val="23"/>
          <w:szCs w:val="23"/>
        </w:rPr>
        <w:t xml:space="preserve"> </w:t>
      </w:r>
      <w:r>
        <w:rPr>
          <w:spacing w:val="8"/>
          <w:sz w:val="23"/>
          <w:szCs w:val="23"/>
        </w:rPr>
        <w:t>政府采购品目清单》（财库〔2019〕19号）</w:t>
      </w:r>
      <w:r>
        <w:rPr>
          <w:spacing w:val="7"/>
          <w:sz w:val="23"/>
          <w:szCs w:val="23"/>
        </w:rPr>
        <w:t>中“★”标注的品目产品。</w:t>
      </w:r>
    </w:p>
    <w:p w14:paraId="747FB425">
      <w:pPr>
        <w:pStyle w:val="2"/>
        <w:spacing w:before="122" w:line="276" w:lineRule="auto"/>
        <w:ind w:left="20" w:right="6" w:firstLine="483"/>
        <w:rPr>
          <w:sz w:val="23"/>
          <w:szCs w:val="23"/>
        </w:rPr>
      </w:pPr>
      <w:r>
        <w:rPr>
          <w:spacing w:val="10"/>
          <w:sz w:val="23"/>
          <w:szCs w:val="23"/>
        </w:rPr>
        <w:t>2.12 环境标志产品是指财政部、环境保护部发布现行的《环境标志产品政</w:t>
      </w:r>
      <w:r>
        <w:rPr>
          <w:spacing w:val="6"/>
          <w:sz w:val="23"/>
          <w:szCs w:val="23"/>
        </w:rPr>
        <w:t xml:space="preserve"> </w:t>
      </w:r>
      <w:r>
        <w:rPr>
          <w:spacing w:val="7"/>
          <w:sz w:val="23"/>
          <w:szCs w:val="23"/>
        </w:rPr>
        <w:t>府采购品目清单》（财库〔2019〕18号）中的品目产品。</w:t>
      </w:r>
    </w:p>
    <w:p w14:paraId="39AC38F3">
      <w:pPr>
        <w:pStyle w:val="2"/>
        <w:spacing w:line="220" w:lineRule="auto"/>
        <w:ind w:left="22"/>
        <w:rPr>
          <w:rFonts w:ascii="Arial"/>
          <w:sz w:val="21"/>
        </w:rPr>
      </w:pPr>
      <w:r>
        <w:rPr>
          <w:spacing w:val="9"/>
          <w:sz w:val="23"/>
          <w:szCs w:val="23"/>
        </w:rPr>
        <w:t>2.13 “进口产品</w:t>
      </w:r>
      <w:r>
        <w:rPr>
          <w:spacing w:val="-74"/>
          <w:sz w:val="23"/>
          <w:szCs w:val="23"/>
        </w:rPr>
        <w:t xml:space="preserve"> </w:t>
      </w:r>
      <w:r>
        <w:rPr>
          <w:spacing w:val="9"/>
          <w:sz w:val="23"/>
          <w:szCs w:val="23"/>
        </w:rPr>
        <w:t>”是指通过中国海关报关验放进入中国境内且产自关境外</w:t>
      </w:r>
      <w:r>
        <w:rPr>
          <w:sz w:val="23"/>
          <w:szCs w:val="23"/>
        </w:rPr>
        <w:t xml:space="preserve"> </w:t>
      </w:r>
      <w:r>
        <w:rPr>
          <w:spacing w:val="8"/>
          <w:sz w:val="23"/>
          <w:szCs w:val="23"/>
        </w:rPr>
        <w:t>的产品，详见《关于政府采购进口产品管理有关问题的通知》</w:t>
      </w:r>
      <w:r>
        <w:rPr>
          <w:spacing w:val="-51"/>
          <w:sz w:val="23"/>
          <w:szCs w:val="23"/>
        </w:rPr>
        <w:t xml:space="preserve"> </w:t>
      </w:r>
      <w:r>
        <w:rPr>
          <w:spacing w:val="8"/>
          <w:sz w:val="23"/>
          <w:szCs w:val="23"/>
        </w:rPr>
        <w:t>(财</w:t>
      </w:r>
      <w:r>
        <w:rPr>
          <w:spacing w:val="7"/>
          <w:sz w:val="23"/>
          <w:szCs w:val="23"/>
        </w:rPr>
        <w:t>库〔2007〕11</w:t>
      </w:r>
      <w:r>
        <w:rPr>
          <w:spacing w:val="-4"/>
          <w:sz w:val="23"/>
          <w:szCs w:val="23"/>
        </w:rPr>
        <w:t>9号)。</w:t>
      </w:r>
    </w:p>
    <w:p w14:paraId="109928D4">
      <w:pPr>
        <w:pStyle w:val="2"/>
        <w:spacing w:before="75" w:line="326" w:lineRule="auto"/>
        <w:ind w:left="23" w:right="6" w:firstLine="480"/>
        <w:jc w:val="both"/>
        <w:rPr>
          <w:sz w:val="23"/>
          <w:szCs w:val="23"/>
        </w:rPr>
      </w:pPr>
      <w:r>
        <w:rPr>
          <w:spacing w:val="10"/>
          <w:sz w:val="23"/>
          <w:szCs w:val="23"/>
        </w:rPr>
        <w:t>2.14 书面形式是合同书、信件、电报、电传、传真等可以有形地表现所载</w:t>
      </w:r>
      <w:r>
        <w:rPr>
          <w:spacing w:val="6"/>
          <w:sz w:val="23"/>
          <w:szCs w:val="23"/>
        </w:rPr>
        <w:t xml:space="preserve"> </w:t>
      </w:r>
      <w:r>
        <w:rPr>
          <w:spacing w:val="12"/>
          <w:sz w:val="23"/>
          <w:szCs w:val="23"/>
        </w:rPr>
        <w:t>内容的形式。</w:t>
      </w:r>
      <w:r>
        <w:rPr>
          <w:spacing w:val="-67"/>
          <w:sz w:val="23"/>
          <w:szCs w:val="23"/>
        </w:rPr>
        <w:t xml:space="preserve"> </w:t>
      </w:r>
      <w:r>
        <w:rPr>
          <w:spacing w:val="12"/>
          <w:sz w:val="23"/>
          <w:szCs w:val="23"/>
        </w:rPr>
        <w:t>以电子数据交换、</w:t>
      </w:r>
      <w:r>
        <w:rPr>
          <w:spacing w:val="-66"/>
          <w:sz w:val="23"/>
          <w:szCs w:val="23"/>
        </w:rPr>
        <w:t xml:space="preserve"> </w:t>
      </w:r>
      <w:r>
        <w:rPr>
          <w:spacing w:val="12"/>
          <w:sz w:val="23"/>
          <w:szCs w:val="23"/>
        </w:rPr>
        <w:t>电子邮件等方式</w:t>
      </w:r>
      <w:r>
        <w:rPr>
          <w:spacing w:val="11"/>
          <w:sz w:val="23"/>
          <w:szCs w:val="23"/>
        </w:rPr>
        <w:t>能够有形地表现所载内容，并</w:t>
      </w:r>
      <w:r>
        <w:rPr>
          <w:sz w:val="23"/>
          <w:szCs w:val="23"/>
        </w:rPr>
        <w:t xml:space="preserve"> </w:t>
      </w:r>
      <w:r>
        <w:rPr>
          <w:spacing w:val="7"/>
          <w:sz w:val="23"/>
          <w:szCs w:val="23"/>
        </w:rPr>
        <w:t>可以随时调取查用的数据电文，视为书面形式。</w:t>
      </w:r>
    </w:p>
    <w:p w14:paraId="21D87210">
      <w:pPr>
        <w:spacing w:before="10" w:line="235" w:lineRule="exact"/>
        <w:ind w:left="506"/>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3.知识产权</w:t>
      </w:r>
    </w:p>
    <w:p w14:paraId="0AC53CDA">
      <w:pPr>
        <w:pStyle w:val="2"/>
        <w:spacing w:before="184" w:line="301" w:lineRule="auto"/>
        <w:ind w:left="22" w:right="6" w:firstLine="483"/>
        <w:rPr>
          <w:sz w:val="23"/>
          <w:szCs w:val="23"/>
        </w:rPr>
      </w:pPr>
      <w:r>
        <w:rPr>
          <w:spacing w:val="14"/>
          <w:sz w:val="23"/>
          <w:szCs w:val="23"/>
        </w:rPr>
        <w:t>3.1 投标人应保证在本项目使用的任何产品和服务（包括</w:t>
      </w:r>
      <w:r>
        <w:rPr>
          <w:spacing w:val="13"/>
          <w:sz w:val="23"/>
          <w:szCs w:val="23"/>
        </w:rPr>
        <w:t>部分使用）时，</w:t>
      </w:r>
      <w:r>
        <w:rPr>
          <w:sz w:val="23"/>
          <w:szCs w:val="23"/>
        </w:rPr>
        <w:t xml:space="preserve"> </w:t>
      </w:r>
      <w:r>
        <w:rPr>
          <w:spacing w:val="14"/>
          <w:sz w:val="23"/>
          <w:szCs w:val="23"/>
        </w:rPr>
        <w:t>不会产生因第三方提出侵犯其专利权、商标权或其它知识产权而引起的法律和</w:t>
      </w:r>
      <w:r>
        <w:rPr>
          <w:spacing w:val="17"/>
          <w:sz w:val="23"/>
          <w:szCs w:val="23"/>
        </w:rPr>
        <w:t xml:space="preserve"> </w:t>
      </w:r>
      <w:r>
        <w:rPr>
          <w:spacing w:val="13"/>
          <w:sz w:val="23"/>
          <w:szCs w:val="23"/>
        </w:rPr>
        <w:t>经济纠纷，如因专利权、商标权或其它知识产权而引起法律和经济纠纷，</w:t>
      </w:r>
      <w:r>
        <w:rPr>
          <w:spacing w:val="-64"/>
          <w:sz w:val="23"/>
          <w:szCs w:val="23"/>
        </w:rPr>
        <w:t xml:space="preserve"> </w:t>
      </w:r>
      <w:r>
        <w:rPr>
          <w:spacing w:val="13"/>
          <w:sz w:val="23"/>
          <w:szCs w:val="23"/>
        </w:rPr>
        <w:t>由投</w:t>
      </w:r>
      <w:r>
        <w:rPr>
          <w:sz w:val="23"/>
          <w:szCs w:val="23"/>
        </w:rPr>
        <w:t xml:space="preserve"> </w:t>
      </w:r>
      <w:r>
        <w:rPr>
          <w:spacing w:val="5"/>
          <w:sz w:val="23"/>
          <w:szCs w:val="23"/>
        </w:rPr>
        <w:t>标人承担所有相关责任。</w:t>
      </w:r>
    </w:p>
    <w:p w14:paraId="5AF68C4E">
      <w:pPr>
        <w:pStyle w:val="2"/>
        <w:spacing w:before="136" w:line="227" w:lineRule="auto"/>
        <w:ind w:left="506"/>
        <w:rPr>
          <w:sz w:val="23"/>
          <w:szCs w:val="23"/>
        </w:rPr>
      </w:pPr>
      <w:r>
        <w:rPr>
          <w:spacing w:val="7"/>
          <w:sz w:val="23"/>
          <w:szCs w:val="23"/>
        </w:rPr>
        <w:t>3.2 采购人享有本项目实施过程中产生的知识成果及知识产权。</w:t>
      </w:r>
    </w:p>
    <w:p w14:paraId="089E485C">
      <w:pPr>
        <w:pStyle w:val="2"/>
        <w:spacing w:before="121" w:line="301" w:lineRule="auto"/>
        <w:ind w:left="22" w:right="6" w:firstLine="483"/>
        <w:rPr>
          <w:sz w:val="23"/>
          <w:szCs w:val="23"/>
        </w:rPr>
      </w:pPr>
      <w:r>
        <w:rPr>
          <w:spacing w:val="14"/>
          <w:sz w:val="23"/>
          <w:szCs w:val="23"/>
        </w:rPr>
        <w:t>3.3 投标人如欲在项目实施过程中采用自有知识成果，需</w:t>
      </w:r>
      <w:r>
        <w:rPr>
          <w:spacing w:val="13"/>
          <w:sz w:val="23"/>
          <w:szCs w:val="23"/>
        </w:rPr>
        <w:t>在电子投标文件</w:t>
      </w:r>
      <w:r>
        <w:rPr>
          <w:sz w:val="23"/>
          <w:szCs w:val="23"/>
        </w:rPr>
        <w:t xml:space="preserve"> </w:t>
      </w:r>
      <w:r>
        <w:rPr>
          <w:spacing w:val="14"/>
          <w:sz w:val="23"/>
          <w:szCs w:val="23"/>
        </w:rPr>
        <w:t>中声明，并提供相关知识产权证明文件。使用该知识成果后，投标人需提供开</w:t>
      </w:r>
      <w:r>
        <w:rPr>
          <w:spacing w:val="17"/>
          <w:sz w:val="23"/>
          <w:szCs w:val="23"/>
        </w:rPr>
        <w:t xml:space="preserve"> </w:t>
      </w:r>
      <w:r>
        <w:rPr>
          <w:spacing w:val="14"/>
          <w:sz w:val="23"/>
          <w:szCs w:val="23"/>
        </w:rPr>
        <w:t>发接口和开发手册等技术文档，并承诺提供无限期技术支持，采购人享有永久</w:t>
      </w:r>
      <w:r>
        <w:rPr>
          <w:spacing w:val="17"/>
          <w:sz w:val="23"/>
          <w:szCs w:val="23"/>
        </w:rPr>
        <w:t xml:space="preserve"> </w:t>
      </w:r>
      <w:r>
        <w:rPr>
          <w:spacing w:val="-2"/>
          <w:sz w:val="23"/>
          <w:szCs w:val="23"/>
        </w:rPr>
        <w:t>使用权。</w:t>
      </w:r>
    </w:p>
    <w:p w14:paraId="7F2FEBC2">
      <w:pPr>
        <w:pStyle w:val="2"/>
        <w:spacing w:before="122" w:line="282" w:lineRule="auto"/>
        <w:ind w:left="24" w:right="6" w:firstLine="481"/>
        <w:rPr>
          <w:sz w:val="23"/>
          <w:szCs w:val="23"/>
        </w:rPr>
      </w:pPr>
      <w:r>
        <w:rPr>
          <w:spacing w:val="14"/>
          <w:sz w:val="23"/>
          <w:szCs w:val="23"/>
        </w:rPr>
        <w:t>3.4 如采用投标人所不拥有的知识产权，则在投标报价中</w:t>
      </w:r>
      <w:r>
        <w:rPr>
          <w:spacing w:val="13"/>
          <w:sz w:val="23"/>
          <w:szCs w:val="23"/>
        </w:rPr>
        <w:t>必须包括合法获</w:t>
      </w:r>
      <w:r>
        <w:rPr>
          <w:sz w:val="23"/>
          <w:szCs w:val="23"/>
        </w:rPr>
        <w:t xml:space="preserve"> </w:t>
      </w:r>
      <w:r>
        <w:rPr>
          <w:spacing w:val="5"/>
          <w:sz w:val="23"/>
          <w:szCs w:val="23"/>
        </w:rPr>
        <w:t>取该知识产权的相关费用。</w:t>
      </w:r>
    </w:p>
    <w:p w14:paraId="0191249C">
      <w:pPr>
        <w:pStyle w:val="2"/>
        <w:spacing w:before="121" w:line="276" w:lineRule="auto"/>
        <w:ind w:left="30" w:right="5" w:firstLine="475"/>
        <w:rPr>
          <w:sz w:val="23"/>
          <w:szCs w:val="23"/>
        </w:rPr>
      </w:pPr>
      <w:r>
        <w:rPr>
          <w:spacing w:val="14"/>
          <w:sz w:val="23"/>
          <w:szCs w:val="23"/>
        </w:rPr>
        <w:t>3.5 采购人、代理机构和评标专家对投标人提交的电子投</w:t>
      </w:r>
      <w:r>
        <w:rPr>
          <w:spacing w:val="13"/>
          <w:sz w:val="23"/>
          <w:szCs w:val="23"/>
        </w:rPr>
        <w:t>标文件及其内容</w:t>
      </w:r>
      <w:r>
        <w:rPr>
          <w:sz w:val="23"/>
          <w:szCs w:val="23"/>
        </w:rPr>
        <w:t xml:space="preserve"> </w:t>
      </w:r>
      <w:r>
        <w:rPr>
          <w:spacing w:val="8"/>
          <w:sz w:val="23"/>
          <w:szCs w:val="23"/>
        </w:rPr>
        <w:t>负有保密义务，未经对方书面同意，不得泄露或提供给</w:t>
      </w:r>
      <w:r>
        <w:rPr>
          <w:spacing w:val="7"/>
          <w:sz w:val="23"/>
          <w:szCs w:val="23"/>
        </w:rPr>
        <w:t>第三人。</w:t>
      </w:r>
    </w:p>
    <w:p w14:paraId="564C8239">
      <w:pPr>
        <w:spacing w:before="118" w:line="238" w:lineRule="exact"/>
        <w:ind w:left="500"/>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4.合格的投标人</w:t>
      </w:r>
    </w:p>
    <w:p w14:paraId="1C64DE28">
      <w:pPr>
        <w:pStyle w:val="2"/>
        <w:spacing w:before="188" w:line="296" w:lineRule="auto"/>
        <w:ind w:left="21" w:right="6" w:firstLine="479"/>
        <w:rPr>
          <w:sz w:val="23"/>
          <w:szCs w:val="23"/>
        </w:rPr>
      </w:pPr>
      <w:r>
        <w:rPr>
          <w:spacing w:val="14"/>
          <w:sz w:val="23"/>
          <w:szCs w:val="23"/>
        </w:rPr>
        <w:t>4.1 符合《中华人民共和国政府采购法》第二十二条投标人参加政府采购</w:t>
      </w:r>
      <w:r>
        <w:rPr>
          <w:sz w:val="23"/>
          <w:szCs w:val="23"/>
        </w:rPr>
        <w:t xml:space="preserve"> </w:t>
      </w:r>
      <w:r>
        <w:rPr>
          <w:spacing w:val="14"/>
          <w:sz w:val="23"/>
          <w:szCs w:val="23"/>
        </w:rPr>
        <w:t>活动应当具备的条件及其他有关法律、法规关于投标人的有关规定，有能力提</w:t>
      </w:r>
      <w:r>
        <w:rPr>
          <w:spacing w:val="18"/>
          <w:sz w:val="23"/>
          <w:szCs w:val="23"/>
        </w:rPr>
        <w:t xml:space="preserve"> </w:t>
      </w:r>
      <w:r>
        <w:rPr>
          <w:spacing w:val="6"/>
          <w:sz w:val="23"/>
          <w:szCs w:val="23"/>
        </w:rPr>
        <w:t>供招标采购货物及服务的投标人。</w:t>
      </w:r>
    </w:p>
    <w:p w14:paraId="17DB443D">
      <w:pPr>
        <w:pStyle w:val="2"/>
        <w:spacing w:before="123" w:line="227" w:lineRule="auto"/>
        <w:ind w:left="500"/>
        <w:rPr>
          <w:sz w:val="23"/>
          <w:szCs w:val="23"/>
        </w:rPr>
      </w:pPr>
      <w:r>
        <w:rPr>
          <w:spacing w:val="7"/>
          <w:sz w:val="23"/>
          <w:szCs w:val="23"/>
        </w:rPr>
        <w:t>4.2 符合《投标邀请》中关于投标人资格要求的规定。</w:t>
      </w:r>
    </w:p>
    <w:p w14:paraId="30685D62">
      <w:pPr>
        <w:spacing w:before="117" w:line="237" w:lineRule="exact"/>
        <w:ind w:left="506"/>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5.关于联合体投标</w:t>
      </w:r>
    </w:p>
    <w:p w14:paraId="0A068446">
      <w:pPr>
        <w:pStyle w:val="2"/>
        <w:spacing w:before="188" w:line="228" w:lineRule="auto"/>
        <w:ind w:left="506"/>
        <w:rPr>
          <w:sz w:val="23"/>
          <w:szCs w:val="23"/>
        </w:rPr>
      </w:pPr>
      <w:r>
        <w:rPr>
          <w:spacing w:val="5"/>
          <w:sz w:val="23"/>
          <w:szCs w:val="23"/>
        </w:rPr>
        <w:t>5.1 若《投标邀请》接受联合体投标的：</w:t>
      </w:r>
    </w:p>
    <w:p w14:paraId="09EDB31D">
      <w:pPr>
        <w:pStyle w:val="2"/>
        <w:spacing w:before="135" w:line="276" w:lineRule="auto"/>
        <w:ind w:left="24" w:right="6" w:firstLine="488"/>
        <w:rPr>
          <w:sz w:val="23"/>
          <w:szCs w:val="23"/>
        </w:rPr>
      </w:pPr>
      <w:r>
        <w:rPr>
          <w:spacing w:val="10"/>
          <w:sz w:val="23"/>
          <w:szCs w:val="23"/>
        </w:rPr>
        <w:t>（1）两个以上的自然人、法人或者其他组织可以组成一个联合体，以一个</w:t>
      </w:r>
      <w:r>
        <w:rPr>
          <w:spacing w:val="17"/>
          <w:sz w:val="23"/>
          <w:szCs w:val="23"/>
        </w:rPr>
        <w:t xml:space="preserve"> </w:t>
      </w:r>
      <w:r>
        <w:rPr>
          <w:spacing w:val="6"/>
          <w:sz w:val="23"/>
          <w:szCs w:val="23"/>
        </w:rPr>
        <w:t>投标人的身份共同参加政府采购。</w:t>
      </w:r>
    </w:p>
    <w:p w14:paraId="29A0D079">
      <w:pPr>
        <w:pStyle w:val="2"/>
        <w:spacing w:before="121" w:line="301" w:lineRule="auto"/>
        <w:ind w:left="20" w:right="6" w:firstLine="492"/>
        <w:rPr>
          <w:sz w:val="23"/>
          <w:szCs w:val="23"/>
        </w:rPr>
      </w:pPr>
      <w:r>
        <w:rPr>
          <w:spacing w:val="18"/>
          <w:sz w:val="23"/>
          <w:szCs w:val="23"/>
        </w:rPr>
        <w:t>（2）联合体各方均应当符合《政府采购法》第二十二条第一款规定的条</w:t>
      </w:r>
      <w:r>
        <w:rPr>
          <w:spacing w:val="1"/>
          <w:sz w:val="23"/>
          <w:szCs w:val="23"/>
        </w:rPr>
        <w:t xml:space="preserve"> </w:t>
      </w:r>
      <w:r>
        <w:rPr>
          <w:spacing w:val="15"/>
          <w:sz w:val="23"/>
          <w:szCs w:val="23"/>
        </w:rPr>
        <w:t>件，根据采购项目的特殊要求规定投标人特</w:t>
      </w:r>
      <w:r>
        <w:rPr>
          <w:spacing w:val="14"/>
          <w:sz w:val="23"/>
          <w:szCs w:val="23"/>
        </w:rPr>
        <w:t>定条件的，联合体各方中至少应当</w:t>
      </w:r>
      <w:r>
        <w:rPr>
          <w:sz w:val="23"/>
          <w:szCs w:val="23"/>
        </w:rPr>
        <w:t xml:space="preserve"> </w:t>
      </w:r>
      <w:r>
        <w:rPr>
          <w:spacing w:val="15"/>
          <w:sz w:val="23"/>
          <w:szCs w:val="23"/>
        </w:rPr>
        <w:t>有一方符合《投标邀请》规定的投标人资格</w:t>
      </w:r>
      <w:r>
        <w:rPr>
          <w:spacing w:val="14"/>
          <w:sz w:val="23"/>
          <w:szCs w:val="23"/>
        </w:rPr>
        <w:t>条件。并提交联合体各方的资格证</w:t>
      </w:r>
      <w:r>
        <w:rPr>
          <w:sz w:val="23"/>
          <w:szCs w:val="23"/>
        </w:rPr>
        <w:t xml:space="preserve"> </w:t>
      </w:r>
      <w:r>
        <w:rPr>
          <w:spacing w:val="-2"/>
          <w:sz w:val="23"/>
          <w:szCs w:val="23"/>
        </w:rPr>
        <w:t>明文件。</w:t>
      </w:r>
    </w:p>
    <w:p w14:paraId="632D4968">
      <w:pPr>
        <w:pStyle w:val="2"/>
        <w:spacing w:before="136" w:line="301" w:lineRule="auto"/>
        <w:ind w:left="23" w:right="6" w:firstLine="489"/>
        <w:rPr>
          <w:rFonts w:ascii="Arial"/>
          <w:sz w:val="21"/>
        </w:rPr>
      </w:pPr>
      <w:r>
        <w:rPr>
          <w:spacing w:val="10"/>
          <w:sz w:val="23"/>
          <w:szCs w:val="23"/>
        </w:rPr>
        <w:t>（3）联合体各方之间应当签订联合协议并在电子投标文件内提交，明确约</w:t>
      </w:r>
      <w:r>
        <w:rPr>
          <w:spacing w:val="17"/>
          <w:sz w:val="23"/>
          <w:szCs w:val="23"/>
        </w:rPr>
        <w:t xml:space="preserve"> </w:t>
      </w:r>
      <w:r>
        <w:rPr>
          <w:spacing w:val="14"/>
          <w:sz w:val="23"/>
          <w:szCs w:val="23"/>
        </w:rPr>
        <w:t>定联合体主体及联合体各方承担的工作和相应的责任。联合体各方签订联合协</w:t>
      </w:r>
      <w:r>
        <w:rPr>
          <w:spacing w:val="16"/>
          <w:sz w:val="23"/>
          <w:szCs w:val="23"/>
        </w:rPr>
        <w:t xml:space="preserve"> </w:t>
      </w:r>
      <w:r>
        <w:rPr>
          <w:spacing w:val="14"/>
          <w:sz w:val="23"/>
          <w:szCs w:val="23"/>
        </w:rPr>
        <w:t>议后，不得再以自己名义单独在同一项目中投标，也不得组成新的联合体参加</w:t>
      </w:r>
      <w:r>
        <w:rPr>
          <w:spacing w:val="16"/>
          <w:sz w:val="23"/>
          <w:szCs w:val="23"/>
        </w:rPr>
        <w:t xml:space="preserve"> </w:t>
      </w:r>
      <w:r>
        <w:rPr>
          <w:spacing w:val="2"/>
          <w:sz w:val="23"/>
          <w:szCs w:val="23"/>
        </w:rPr>
        <w:t>同一项目投标。</w:t>
      </w:r>
    </w:p>
    <w:p w14:paraId="28783326">
      <w:pPr>
        <w:pStyle w:val="2"/>
        <w:spacing w:before="74" w:line="276" w:lineRule="auto"/>
        <w:ind w:left="21" w:right="6" w:firstLine="491"/>
        <w:rPr>
          <w:sz w:val="23"/>
          <w:szCs w:val="23"/>
        </w:rPr>
      </w:pPr>
      <w:r>
        <w:rPr>
          <w:spacing w:val="9"/>
          <w:sz w:val="23"/>
          <w:szCs w:val="23"/>
        </w:rPr>
        <w:t>（4）在公共资源交易电子服务系统“我要投标”登记时，应以联合协议中</w:t>
      </w:r>
      <w:r>
        <w:rPr>
          <w:sz w:val="23"/>
          <w:szCs w:val="23"/>
        </w:rPr>
        <w:t xml:space="preserve"> </w:t>
      </w:r>
      <w:r>
        <w:rPr>
          <w:spacing w:val="8"/>
          <w:sz w:val="23"/>
          <w:szCs w:val="23"/>
        </w:rPr>
        <w:t>确定的主体方名义登记。主体方必须按要求填写其他联合体各方的信息。</w:t>
      </w:r>
    </w:p>
    <w:p w14:paraId="74DF2DAE">
      <w:pPr>
        <w:pStyle w:val="2"/>
        <w:spacing w:before="119" w:line="304" w:lineRule="auto"/>
        <w:ind w:left="25" w:right="6" w:firstLine="487"/>
        <w:rPr>
          <w:sz w:val="23"/>
          <w:szCs w:val="23"/>
        </w:rPr>
      </w:pPr>
      <w:r>
        <w:rPr>
          <w:spacing w:val="9"/>
          <w:sz w:val="23"/>
          <w:szCs w:val="23"/>
        </w:rPr>
        <w:t>（5）</w:t>
      </w:r>
      <w:r>
        <w:rPr>
          <w:spacing w:val="-64"/>
          <w:sz w:val="23"/>
          <w:szCs w:val="23"/>
        </w:rPr>
        <w:t xml:space="preserve"> </w:t>
      </w:r>
      <w:r>
        <w:rPr>
          <w:spacing w:val="9"/>
          <w:sz w:val="23"/>
          <w:szCs w:val="23"/>
        </w:rPr>
        <w:t>由同一专业的单位组成的联合体，按照同一项资质等级较低的单位确</w:t>
      </w:r>
      <w:r>
        <w:rPr>
          <w:sz w:val="23"/>
          <w:szCs w:val="23"/>
        </w:rPr>
        <w:t xml:space="preserve"> </w:t>
      </w:r>
      <w:r>
        <w:rPr>
          <w:spacing w:val="14"/>
          <w:sz w:val="23"/>
          <w:szCs w:val="23"/>
        </w:rPr>
        <w:t xml:space="preserve">定资质等级。业绩等有关打分内容根据联合协议约定的各方承担的工作和相应 责任，确定一方打分，不累加打分；评审标准无明确或难以明确对应哪一方的 </w:t>
      </w:r>
      <w:r>
        <w:rPr>
          <w:spacing w:val="5"/>
          <w:sz w:val="23"/>
          <w:szCs w:val="23"/>
        </w:rPr>
        <w:t>打分内容按主体方打分。</w:t>
      </w:r>
    </w:p>
    <w:p w14:paraId="40790E23">
      <w:pPr>
        <w:pStyle w:val="2"/>
        <w:spacing w:before="121" w:line="276" w:lineRule="auto"/>
        <w:ind w:left="26" w:right="6" w:firstLine="486"/>
        <w:rPr>
          <w:sz w:val="23"/>
          <w:szCs w:val="23"/>
        </w:rPr>
      </w:pPr>
      <w:r>
        <w:rPr>
          <w:spacing w:val="10"/>
          <w:sz w:val="23"/>
          <w:szCs w:val="23"/>
        </w:rPr>
        <w:t>（6）联合体各方均为小型、微型企业的，联合体视同为小型、微型企业享</w:t>
      </w:r>
      <w:r>
        <w:rPr>
          <w:spacing w:val="17"/>
          <w:sz w:val="23"/>
          <w:szCs w:val="23"/>
        </w:rPr>
        <w:t xml:space="preserve"> </w:t>
      </w:r>
      <w:r>
        <w:rPr>
          <w:spacing w:val="9"/>
          <w:sz w:val="23"/>
          <w:szCs w:val="23"/>
        </w:rPr>
        <w:t>受相关中小企业扶持优惠政策。小微企业应提供《中小企业声明函》</w:t>
      </w:r>
    </w:p>
    <w:p w14:paraId="27E483ED">
      <w:pPr>
        <w:pStyle w:val="2"/>
        <w:spacing w:before="138" w:line="292" w:lineRule="auto"/>
        <w:ind w:left="22" w:right="6" w:firstLine="490"/>
        <w:rPr>
          <w:sz w:val="23"/>
          <w:szCs w:val="23"/>
        </w:rPr>
      </w:pPr>
      <w:r>
        <w:rPr>
          <w:spacing w:val="14"/>
          <w:sz w:val="23"/>
          <w:szCs w:val="23"/>
        </w:rPr>
        <w:t>（7）联合协议约定小微企业的合同份额占到</w:t>
      </w:r>
      <w:r>
        <w:rPr>
          <w:spacing w:val="13"/>
          <w:sz w:val="23"/>
          <w:szCs w:val="23"/>
        </w:rPr>
        <w:t>合同总金额30%以上的，对联</w:t>
      </w:r>
      <w:r>
        <w:rPr>
          <w:sz w:val="23"/>
          <w:szCs w:val="23"/>
        </w:rPr>
        <w:t xml:space="preserve"> </w:t>
      </w:r>
      <w:r>
        <w:rPr>
          <w:spacing w:val="14"/>
          <w:sz w:val="23"/>
          <w:szCs w:val="23"/>
        </w:rPr>
        <w:t>合体的报价给予投标须知前附表中规定的比例的扣除，用扣除后的价格参加评</w:t>
      </w:r>
      <w:r>
        <w:rPr>
          <w:spacing w:val="17"/>
          <w:sz w:val="23"/>
          <w:szCs w:val="23"/>
        </w:rPr>
        <w:t xml:space="preserve"> </w:t>
      </w:r>
      <w:r>
        <w:rPr>
          <w:spacing w:val="7"/>
          <w:sz w:val="23"/>
          <w:szCs w:val="23"/>
        </w:rPr>
        <w:t>审。小微企业应提供《中小企业声明函》。</w:t>
      </w:r>
    </w:p>
    <w:p w14:paraId="661DB816">
      <w:pPr>
        <w:pStyle w:val="2"/>
        <w:spacing w:before="123" w:line="276" w:lineRule="auto"/>
        <w:ind w:left="20" w:right="6" w:firstLine="492"/>
        <w:rPr>
          <w:sz w:val="23"/>
          <w:szCs w:val="23"/>
        </w:rPr>
      </w:pPr>
      <w:r>
        <w:rPr>
          <w:spacing w:val="10"/>
          <w:sz w:val="23"/>
          <w:szCs w:val="23"/>
        </w:rPr>
        <w:t>（8）联合体各方应当共同与采购人签订采购合同，就采购合同约定的事项</w:t>
      </w:r>
      <w:r>
        <w:rPr>
          <w:spacing w:val="17"/>
          <w:sz w:val="23"/>
          <w:szCs w:val="23"/>
        </w:rPr>
        <w:t xml:space="preserve"> </w:t>
      </w:r>
      <w:r>
        <w:rPr>
          <w:spacing w:val="5"/>
          <w:sz w:val="23"/>
          <w:szCs w:val="23"/>
        </w:rPr>
        <w:t>对采购人承担连带责任。</w:t>
      </w:r>
    </w:p>
    <w:p w14:paraId="0EE2A6E8">
      <w:pPr>
        <w:spacing w:before="117" w:line="237" w:lineRule="exact"/>
        <w:ind w:left="503"/>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6.关于关联企业投标</w:t>
      </w:r>
    </w:p>
    <w:p w14:paraId="5D75D5FB">
      <w:pPr>
        <w:pStyle w:val="2"/>
        <w:spacing w:before="202" w:line="324" w:lineRule="auto"/>
        <w:ind w:left="21" w:right="6" w:firstLine="494"/>
        <w:jc w:val="both"/>
        <w:rPr>
          <w:sz w:val="23"/>
          <w:szCs w:val="23"/>
        </w:rPr>
      </w:pPr>
      <w:r>
        <w:rPr>
          <w:spacing w:val="14"/>
          <w:sz w:val="23"/>
          <w:szCs w:val="23"/>
        </w:rPr>
        <w:t>除联合体外，法定代表人或单位负责人为同一个人或者存在直接控股、管</w:t>
      </w:r>
      <w:r>
        <w:rPr>
          <w:spacing w:val="12"/>
          <w:sz w:val="23"/>
          <w:szCs w:val="23"/>
        </w:rPr>
        <w:t xml:space="preserve"> </w:t>
      </w:r>
      <w:r>
        <w:rPr>
          <w:spacing w:val="14"/>
          <w:sz w:val="23"/>
          <w:szCs w:val="23"/>
        </w:rPr>
        <w:t>理关系的不同投标人，不得同时参加同一项目或同一子项目的投标。如同时参</w:t>
      </w:r>
      <w:r>
        <w:rPr>
          <w:spacing w:val="18"/>
          <w:sz w:val="23"/>
          <w:szCs w:val="23"/>
        </w:rPr>
        <w:t xml:space="preserve"> </w:t>
      </w:r>
      <w:r>
        <w:rPr>
          <w:spacing w:val="6"/>
          <w:sz w:val="23"/>
          <w:szCs w:val="23"/>
        </w:rPr>
        <w:t>加，则评审时将同时被拒绝。</w:t>
      </w:r>
    </w:p>
    <w:p w14:paraId="2B5A571D">
      <w:pPr>
        <w:spacing w:line="237" w:lineRule="exact"/>
        <w:ind w:left="506"/>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7.关于分公司投标</w:t>
      </w:r>
    </w:p>
    <w:p w14:paraId="74F41DEF">
      <w:pPr>
        <w:pStyle w:val="2"/>
        <w:spacing w:before="187" w:line="283" w:lineRule="auto"/>
        <w:ind w:left="23" w:right="6" w:firstLine="483"/>
        <w:rPr>
          <w:sz w:val="23"/>
          <w:szCs w:val="23"/>
        </w:rPr>
      </w:pPr>
      <w:r>
        <w:rPr>
          <w:spacing w:val="11"/>
          <w:sz w:val="23"/>
          <w:szCs w:val="23"/>
        </w:rPr>
        <w:t>7.1 除银行、保险、</w:t>
      </w:r>
      <w:r>
        <w:rPr>
          <w:spacing w:val="-66"/>
          <w:sz w:val="23"/>
          <w:szCs w:val="23"/>
        </w:rPr>
        <w:t xml:space="preserve"> </w:t>
      </w:r>
      <w:r>
        <w:rPr>
          <w:spacing w:val="11"/>
          <w:sz w:val="23"/>
          <w:szCs w:val="23"/>
        </w:rPr>
        <w:t>电力、</w:t>
      </w:r>
      <w:r>
        <w:rPr>
          <w:spacing w:val="-65"/>
          <w:sz w:val="23"/>
          <w:szCs w:val="23"/>
        </w:rPr>
        <w:t xml:space="preserve"> </w:t>
      </w:r>
      <w:r>
        <w:rPr>
          <w:spacing w:val="11"/>
          <w:sz w:val="23"/>
          <w:szCs w:val="23"/>
        </w:rPr>
        <w:t>电信等特殊行业外，本项目不接受</w:t>
      </w:r>
      <w:r>
        <w:rPr>
          <w:spacing w:val="10"/>
          <w:sz w:val="23"/>
          <w:szCs w:val="23"/>
        </w:rPr>
        <w:t>非独立法人</w:t>
      </w:r>
      <w:r>
        <w:rPr>
          <w:sz w:val="23"/>
          <w:szCs w:val="23"/>
        </w:rPr>
        <w:t xml:space="preserve"> </w:t>
      </w:r>
      <w:r>
        <w:rPr>
          <w:spacing w:val="4"/>
          <w:sz w:val="23"/>
          <w:szCs w:val="23"/>
        </w:rPr>
        <w:t>单位分公司的投标。</w:t>
      </w:r>
    </w:p>
    <w:p w14:paraId="430EFA7F">
      <w:pPr>
        <w:pStyle w:val="2"/>
        <w:spacing w:before="120" w:line="308" w:lineRule="auto"/>
        <w:ind w:left="22" w:right="6" w:firstLine="484"/>
        <w:rPr>
          <w:sz w:val="23"/>
          <w:szCs w:val="23"/>
        </w:rPr>
      </w:pPr>
      <w:r>
        <w:rPr>
          <w:spacing w:val="14"/>
          <w:sz w:val="23"/>
          <w:szCs w:val="23"/>
        </w:rPr>
        <w:t>7.2 分公司作为投标人参与本项目政府采购活动的，应</w:t>
      </w:r>
      <w:r>
        <w:rPr>
          <w:spacing w:val="13"/>
          <w:sz w:val="23"/>
          <w:szCs w:val="23"/>
        </w:rPr>
        <w:t>提供具有法人资格</w:t>
      </w:r>
      <w:r>
        <w:rPr>
          <w:sz w:val="23"/>
          <w:szCs w:val="23"/>
        </w:rPr>
        <w:t xml:space="preserve"> </w:t>
      </w:r>
      <w:r>
        <w:rPr>
          <w:spacing w:val="14"/>
          <w:sz w:val="23"/>
          <w:szCs w:val="23"/>
        </w:rPr>
        <w:t>的总公司的营业执照副本原件彩色扫描件及法人企业授权书原件彩色扫描件，</w:t>
      </w:r>
      <w:r>
        <w:rPr>
          <w:spacing w:val="17"/>
          <w:sz w:val="23"/>
          <w:szCs w:val="23"/>
        </w:rPr>
        <w:t xml:space="preserve"> </w:t>
      </w:r>
      <w:r>
        <w:rPr>
          <w:spacing w:val="14"/>
          <w:sz w:val="23"/>
          <w:szCs w:val="23"/>
        </w:rPr>
        <w:t>法人企业授权书须加盖总公司公章。总公司可就本项目或此类项目在一定范围</w:t>
      </w:r>
      <w:r>
        <w:rPr>
          <w:spacing w:val="17"/>
          <w:sz w:val="23"/>
          <w:szCs w:val="23"/>
        </w:rPr>
        <w:t xml:space="preserve"> </w:t>
      </w:r>
      <w:r>
        <w:rPr>
          <w:spacing w:val="13"/>
          <w:sz w:val="23"/>
          <w:szCs w:val="23"/>
        </w:rPr>
        <w:t>或时间内出具法人企业授权书。</w:t>
      </w:r>
      <w:r>
        <w:rPr>
          <w:spacing w:val="-64"/>
          <w:sz w:val="23"/>
          <w:szCs w:val="23"/>
        </w:rPr>
        <w:t xml:space="preserve"> </w:t>
      </w:r>
      <w:r>
        <w:rPr>
          <w:spacing w:val="13"/>
          <w:sz w:val="23"/>
          <w:szCs w:val="23"/>
        </w:rPr>
        <w:t>已由总公司授权的，总公司取得的相关资质证</w:t>
      </w:r>
      <w:r>
        <w:rPr>
          <w:sz w:val="23"/>
          <w:szCs w:val="23"/>
        </w:rPr>
        <w:t xml:space="preserve"> </w:t>
      </w:r>
      <w:r>
        <w:rPr>
          <w:spacing w:val="8"/>
          <w:sz w:val="23"/>
          <w:szCs w:val="23"/>
        </w:rPr>
        <w:t>书对分公司有效，法律法规或者行业另有规定</w:t>
      </w:r>
      <w:r>
        <w:rPr>
          <w:spacing w:val="7"/>
          <w:sz w:val="23"/>
          <w:szCs w:val="23"/>
        </w:rPr>
        <w:t>的除外。</w:t>
      </w:r>
    </w:p>
    <w:p w14:paraId="036FC413">
      <w:pPr>
        <w:spacing w:before="117" w:line="240" w:lineRule="exact"/>
        <w:ind w:left="502"/>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8.关于提供前期服务的投标人</w:t>
      </w:r>
    </w:p>
    <w:p w14:paraId="170B2C97">
      <w:pPr>
        <w:pStyle w:val="2"/>
        <w:spacing w:before="186" w:line="323" w:lineRule="auto"/>
        <w:ind w:left="24" w:right="6" w:firstLine="479"/>
        <w:rPr>
          <w:sz w:val="23"/>
          <w:szCs w:val="23"/>
        </w:rPr>
      </w:pPr>
      <w:r>
        <w:rPr>
          <w:spacing w:val="15"/>
          <w:sz w:val="23"/>
          <w:szCs w:val="23"/>
        </w:rPr>
        <w:t>为采购项目提供整体设计、规范编制或者项目管理、</w:t>
      </w:r>
      <w:r>
        <w:rPr>
          <w:spacing w:val="14"/>
          <w:sz w:val="23"/>
          <w:szCs w:val="23"/>
        </w:rPr>
        <w:t>监理、检测等服务的</w:t>
      </w:r>
      <w:r>
        <w:rPr>
          <w:sz w:val="23"/>
          <w:szCs w:val="23"/>
        </w:rPr>
        <w:t xml:space="preserve"> </w:t>
      </w:r>
      <w:r>
        <w:rPr>
          <w:spacing w:val="7"/>
          <w:sz w:val="23"/>
          <w:szCs w:val="23"/>
        </w:rPr>
        <w:t>投标人，不得再参加该采购项目的其他采购活动。</w:t>
      </w:r>
    </w:p>
    <w:p w14:paraId="4F326CDD">
      <w:pPr>
        <w:spacing w:line="238" w:lineRule="exact"/>
        <w:ind w:left="502"/>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9.关于中小企业扶持政策</w:t>
      </w:r>
    </w:p>
    <w:p w14:paraId="3AB074D6">
      <w:pPr>
        <w:pStyle w:val="2"/>
        <w:spacing w:before="189" w:line="328" w:lineRule="auto"/>
        <w:ind w:left="19" w:right="6" w:firstLine="482"/>
        <w:jc w:val="both"/>
        <w:rPr>
          <w:rFonts w:ascii="Arial"/>
          <w:sz w:val="21"/>
        </w:rPr>
      </w:pPr>
      <w:r>
        <w:rPr>
          <w:spacing w:val="13"/>
          <w:sz w:val="23"/>
          <w:szCs w:val="23"/>
        </w:rPr>
        <w:t>9.1</w:t>
      </w:r>
      <w:r>
        <w:rPr>
          <w:spacing w:val="44"/>
          <w:sz w:val="23"/>
          <w:szCs w:val="23"/>
        </w:rPr>
        <w:t xml:space="preserve"> </w:t>
      </w:r>
      <w:r>
        <w:rPr>
          <w:spacing w:val="13"/>
          <w:sz w:val="23"/>
          <w:szCs w:val="23"/>
        </w:rPr>
        <w:t>中小企业是指在中华人民共和国境内依法设立，依据国务院批准的中</w:t>
      </w:r>
      <w:r>
        <w:rPr>
          <w:sz w:val="23"/>
          <w:szCs w:val="23"/>
        </w:rPr>
        <w:t xml:space="preserve"> </w:t>
      </w:r>
      <w:r>
        <w:rPr>
          <w:spacing w:val="15"/>
          <w:sz w:val="23"/>
          <w:szCs w:val="23"/>
        </w:rPr>
        <w:t>小企业划分标准确定的中型企业、小型企业和</w:t>
      </w:r>
      <w:r>
        <w:rPr>
          <w:spacing w:val="14"/>
          <w:sz w:val="23"/>
          <w:szCs w:val="23"/>
        </w:rPr>
        <w:t>微型企业，但与大企业的负责人</w:t>
      </w:r>
      <w:r>
        <w:rPr>
          <w:sz w:val="23"/>
          <w:szCs w:val="23"/>
        </w:rPr>
        <w:t xml:space="preserve"> </w:t>
      </w:r>
      <w:r>
        <w:rPr>
          <w:spacing w:val="15"/>
          <w:sz w:val="23"/>
          <w:szCs w:val="23"/>
        </w:rPr>
        <w:t>为同一人，或者与大企业存在直接控股、管理</w:t>
      </w:r>
      <w:r>
        <w:rPr>
          <w:spacing w:val="14"/>
          <w:sz w:val="23"/>
          <w:szCs w:val="23"/>
        </w:rPr>
        <w:t>关系的除外。中小企业投标应提</w:t>
      </w:r>
      <w:r>
        <w:rPr>
          <w:sz w:val="23"/>
          <w:szCs w:val="23"/>
        </w:rPr>
        <w:t xml:space="preserve"> </w:t>
      </w:r>
      <w:r>
        <w:rPr>
          <w:spacing w:val="13"/>
          <w:sz w:val="23"/>
          <w:szCs w:val="23"/>
        </w:rPr>
        <w:t>供《中小企业声明函》</w:t>
      </w:r>
      <w:r>
        <w:rPr>
          <w:spacing w:val="-61"/>
          <w:sz w:val="23"/>
          <w:szCs w:val="23"/>
        </w:rPr>
        <w:t xml:space="preserve"> </w:t>
      </w:r>
      <w:r>
        <w:rPr>
          <w:spacing w:val="13"/>
          <w:sz w:val="23"/>
          <w:szCs w:val="23"/>
        </w:rPr>
        <w:t>。采购标的对应的中小企业划分标准所属行业详见投标</w:t>
      </w:r>
      <w:r>
        <w:rPr>
          <w:sz w:val="23"/>
          <w:szCs w:val="23"/>
        </w:rPr>
        <w:t xml:space="preserve"> </w:t>
      </w:r>
      <w:r>
        <w:rPr>
          <w:spacing w:val="6"/>
          <w:sz w:val="23"/>
          <w:szCs w:val="23"/>
        </w:rPr>
        <w:t>邀请和投标人须知前附表。</w:t>
      </w:r>
    </w:p>
    <w:p w14:paraId="1FB37233">
      <w:pPr>
        <w:pStyle w:val="2"/>
        <w:spacing w:before="75" w:line="282" w:lineRule="auto"/>
        <w:ind w:left="20" w:right="6" w:firstLine="481"/>
        <w:rPr>
          <w:sz w:val="23"/>
          <w:szCs w:val="23"/>
        </w:rPr>
      </w:pPr>
      <w:r>
        <w:rPr>
          <w:spacing w:val="14"/>
          <w:sz w:val="23"/>
          <w:szCs w:val="23"/>
        </w:rPr>
        <w:t>9.2 符合中小企业划分标准的个体工商户，在政府采购活动中视同</w:t>
      </w:r>
      <w:r>
        <w:rPr>
          <w:spacing w:val="13"/>
          <w:sz w:val="23"/>
          <w:szCs w:val="23"/>
        </w:rPr>
        <w:t>中小企</w:t>
      </w:r>
      <w:r>
        <w:rPr>
          <w:sz w:val="23"/>
          <w:szCs w:val="23"/>
        </w:rPr>
        <w:t xml:space="preserve"> </w:t>
      </w:r>
      <w:r>
        <w:rPr>
          <w:spacing w:val="-8"/>
          <w:sz w:val="23"/>
          <w:szCs w:val="23"/>
        </w:rPr>
        <w:t>业。</w:t>
      </w:r>
    </w:p>
    <w:p w14:paraId="263AAC52">
      <w:pPr>
        <w:pStyle w:val="2"/>
        <w:spacing w:before="107" w:line="296" w:lineRule="auto"/>
        <w:ind w:left="24" w:right="6" w:firstLine="478"/>
        <w:rPr>
          <w:sz w:val="23"/>
          <w:szCs w:val="23"/>
        </w:rPr>
      </w:pPr>
      <w:r>
        <w:rPr>
          <w:spacing w:val="13"/>
          <w:sz w:val="23"/>
          <w:szCs w:val="23"/>
        </w:rPr>
        <w:t>9.3</w:t>
      </w:r>
      <w:r>
        <w:rPr>
          <w:spacing w:val="44"/>
          <w:sz w:val="23"/>
          <w:szCs w:val="23"/>
        </w:rPr>
        <w:t xml:space="preserve"> </w:t>
      </w:r>
      <w:r>
        <w:rPr>
          <w:spacing w:val="13"/>
          <w:sz w:val="23"/>
          <w:szCs w:val="23"/>
        </w:rPr>
        <w:t>中小企业提供的货物由中小企业生产且使用该中小企业商号或者注册</w:t>
      </w:r>
      <w:r>
        <w:rPr>
          <w:sz w:val="23"/>
          <w:szCs w:val="23"/>
        </w:rPr>
        <w:t xml:space="preserve"> </w:t>
      </w:r>
      <w:r>
        <w:rPr>
          <w:spacing w:val="14"/>
          <w:sz w:val="23"/>
          <w:szCs w:val="23"/>
        </w:rPr>
        <w:t>商标的，享受中小企业扶持政策。提供的货物既有中小企业制造的货物，也有</w:t>
      </w:r>
      <w:r>
        <w:rPr>
          <w:spacing w:val="15"/>
          <w:sz w:val="23"/>
          <w:szCs w:val="23"/>
        </w:rPr>
        <w:t xml:space="preserve"> </w:t>
      </w:r>
      <w:r>
        <w:rPr>
          <w:spacing w:val="7"/>
          <w:sz w:val="23"/>
          <w:szCs w:val="23"/>
        </w:rPr>
        <w:t>大型企业制造货物的，不享受中小企业扶持政策。</w:t>
      </w:r>
    </w:p>
    <w:p w14:paraId="5201B195">
      <w:pPr>
        <w:pStyle w:val="2"/>
        <w:spacing w:before="125" w:line="314" w:lineRule="auto"/>
        <w:ind w:left="20" w:right="6" w:firstLine="481"/>
        <w:rPr>
          <w:sz w:val="23"/>
          <w:szCs w:val="23"/>
        </w:rPr>
      </w:pPr>
      <w:r>
        <w:rPr>
          <w:spacing w:val="16"/>
          <w:sz w:val="23"/>
          <w:szCs w:val="23"/>
        </w:rPr>
        <w:t>9.4 根据《财政部</w:t>
      </w:r>
      <w:r>
        <w:rPr>
          <w:spacing w:val="60"/>
          <w:sz w:val="23"/>
          <w:szCs w:val="23"/>
        </w:rPr>
        <w:t xml:space="preserve"> </w:t>
      </w:r>
      <w:r>
        <w:rPr>
          <w:spacing w:val="16"/>
          <w:sz w:val="23"/>
          <w:szCs w:val="23"/>
        </w:rPr>
        <w:t>司法部关于政府采购支持监狱企业发展有关问题的通</w:t>
      </w:r>
      <w:r>
        <w:rPr>
          <w:sz w:val="23"/>
          <w:szCs w:val="23"/>
        </w:rPr>
        <w:t xml:space="preserve"> </w:t>
      </w:r>
      <w:r>
        <w:rPr>
          <w:spacing w:val="12"/>
          <w:sz w:val="23"/>
          <w:szCs w:val="23"/>
        </w:rPr>
        <w:t>知》</w:t>
      </w:r>
      <w:r>
        <w:rPr>
          <w:spacing w:val="-88"/>
          <w:sz w:val="23"/>
          <w:szCs w:val="23"/>
        </w:rPr>
        <w:t xml:space="preserve"> </w:t>
      </w:r>
      <w:r>
        <w:rPr>
          <w:spacing w:val="12"/>
          <w:sz w:val="23"/>
          <w:szCs w:val="23"/>
        </w:rPr>
        <w:t>（财库〔2014〕68号</w:t>
      </w:r>
      <w:r>
        <w:rPr>
          <w:spacing w:val="-1"/>
          <w:sz w:val="23"/>
          <w:szCs w:val="23"/>
        </w:rPr>
        <w:t>）</w:t>
      </w:r>
      <w:r>
        <w:rPr>
          <w:spacing w:val="-65"/>
          <w:sz w:val="23"/>
          <w:szCs w:val="23"/>
        </w:rPr>
        <w:t xml:space="preserve"> </w:t>
      </w:r>
      <w:r>
        <w:rPr>
          <w:spacing w:val="-1"/>
          <w:sz w:val="23"/>
          <w:szCs w:val="23"/>
        </w:rPr>
        <w:t>，</w:t>
      </w:r>
      <w:r>
        <w:rPr>
          <w:spacing w:val="12"/>
          <w:sz w:val="23"/>
          <w:szCs w:val="23"/>
        </w:rPr>
        <w:t>监狱企业视同小微企业。监狱企业是指由司法部</w:t>
      </w:r>
      <w:r>
        <w:rPr>
          <w:sz w:val="23"/>
          <w:szCs w:val="23"/>
        </w:rPr>
        <w:t xml:space="preserve"> </w:t>
      </w:r>
      <w:r>
        <w:rPr>
          <w:spacing w:val="15"/>
          <w:sz w:val="23"/>
          <w:szCs w:val="23"/>
        </w:rPr>
        <w:t>认定的为罪犯、戒毒人员提供生产项目和劳</w:t>
      </w:r>
      <w:r>
        <w:rPr>
          <w:spacing w:val="14"/>
          <w:sz w:val="23"/>
          <w:szCs w:val="23"/>
        </w:rPr>
        <w:t>动对象，且全部产权属于司法部监</w:t>
      </w:r>
      <w:r>
        <w:rPr>
          <w:sz w:val="23"/>
          <w:szCs w:val="23"/>
        </w:rPr>
        <w:t xml:space="preserve"> </w:t>
      </w:r>
      <w:r>
        <w:rPr>
          <w:spacing w:val="20"/>
          <w:sz w:val="23"/>
          <w:szCs w:val="23"/>
        </w:rPr>
        <w:t>狱管理局、戒毒管理局、直属煤矿管理局，各省、</w:t>
      </w:r>
      <w:r>
        <w:rPr>
          <w:spacing w:val="-47"/>
          <w:sz w:val="23"/>
          <w:szCs w:val="23"/>
        </w:rPr>
        <w:t xml:space="preserve"> </w:t>
      </w:r>
      <w:r>
        <w:rPr>
          <w:spacing w:val="20"/>
          <w:sz w:val="23"/>
          <w:szCs w:val="23"/>
        </w:rPr>
        <w:t>自治区、直辖市监</w:t>
      </w:r>
      <w:r>
        <w:rPr>
          <w:spacing w:val="19"/>
          <w:sz w:val="23"/>
          <w:szCs w:val="23"/>
        </w:rPr>
        <w:t>狱管理</w:t>
      </w:r>
      <w:r>
        <w:rPr>
          <w:sz w:val="23"/>
          <w:szCs w:val="23"/>
        </w:rPr>
        <w:t xml:space="preserve"> </w:t>
      </w:r>
      <w:r>
        <w:rPr>
          <w:spacing w:val="13"/>
          <w:sz w:val="23"/>
          <w:szCs w:val="23"/>
        </w:rPr>
        <w:t>局、戒毒管理局，各地(设区的市)监狱、强制隔离戒毒所</w:t>
      </w:r>
      <w:r>
        <w:rPr>
          <w:spacing w:val="12"/>
          <w:sz w:val="23"/>
          <w:szCs w:val="23"/>
        </w:rPr>
        <w:t>、戒毒康复所，</w:t>
      </w:r>
      <w:r>
        <w:rPr>
          <w:spacing w:val="-66"/>
          <w:sz w:val="23"/>
          <w:szCs w:val="23"/>
        </w:rPr>
        <w:t xml:space="preserve"> </w:t>
      </w:r>
      <w:r>
        <w:rPr>
          <w:spacing w:val="12"/>
          <w:sz w:val="23"/>
          <w:szCs w:val="23"/>
        </w:rPr>
        <w:t>以及</w:t>
      </w:r>
      <w:r>
        <w:rPr>
          <w:sz w:val="23"/>
          <w:szCs w:val="23"/>
        </w:rPr>
        <w:t xml:space="preserve"> </w:t>
      </w:r>
      <w:r>
        <w:rPr>
          <w:spacing w:val="15"/>
          <w:sz w:val="23"/>
          <w:szCs w:val="23"/>
        </w:rPr>
        <w:t>新疆生产建设兵团监狱管理局、戒毒管理局</w:t>
      </w:r>
      <w:r>
        <w:rPr>
          <w:spacing w:val="14"/>
          <w:sz w:val="23"/>
          <w:szCs w:val="23"/>
        </w:rPr>
        <w:t>的企业。监狱企业投标时，提供由</w:t>
      </w:r>
      <w:r>
        <w:rPr>
          <w:sz w:val="23"/>
          <w:szCs w:val="23"/>
        </w:rPr>
        <w:t xml:space="preserve"> </w:t>
      </w:r>
      <w:r>
        <w:rPr>
          <w:spacing w:val="13"/>
          <w:sz w:val="23"/>
          <w:szCs w:val="23"/>
        </w:rPr>
        <w:t>省级以上监狱管理局、戒毒管理局（含新疆生产建设兵团）</w:t>
      </w:r>
      <w:r>
        <w:rPr>
          <w:spacing w:val="-62"/>
          <w:sz w:val="23"/>
          <w:szCs w:val="23"/>
        </w:rPr>
        <w:t xml:space="preserve"> </w:t>
      </w:r>
      <w:r>
        <w:rPr>
          <w:spacing w:val="13"/>
          <w:sz w:val="23"/>
          <w:szCs w:val="23"/>
        </w:rPr>
        <w:t>出具的属于监狱企</w:t>
      </w:r>
      <w:r>
        <w:rPr>
          <w:sz w:val="23"/>
          <w:szCs w:val="23"/>
        </w:rPr>
        <w:t xml:space="preserve"> </w:t>
      </w:r>
      <w:r>
        <w:rPr>
          <w:spacing w:val="7"/>
          <w:sz w:val="23"/>
          <w:szCs w:val="23"/>
        </w:rPr>
        <w:t>业的证明文件，不再提供《中小企业声明函》。</w:t>
      </w:r>
    </w:p>
    <w:p w14:paraId="65DF8466">
      <w:pPr>
        <w:pStyle w:val="2"/>
        <w:spacing w:before="120" w:line="297" w:lineRule="auto"/>
        <w:ind w:left="19" w:right="6" w:firstLine="482"/>
        <w:rPr>
          <w:sz w:val="23"/>
          <w:szCs w:val="23"/>
        </w:rPr>
      </w:pPr>
      <w:r>
        <w:rPr>
          <w:spacing w:val="11"/>
          <w:sz w:val="23"/>
          <w:szCs w:val="23"/>
        </w:rPr>
        <w:t>9.5 根据《财政部</w:t>
      </w:r>
      <w:r>
        <w:rPr>
          <w:spacing w:val="62"/>
          <w:sz w:val="23"/>
          <w:szCs w:val="23"/>
        </w:rPr>
        <w:t xml:space="preserve"> </w:t>
      </w:r>
      <w:r>
        <w:rPr>
          <w:spacing w:val="11"/>
          <w:sz w:val="23"/>
          <w:szCs w:val="23"/>
        </w:rPr>
        <w:t>民政部</w:t>
      </w:r>
      <w:r>
        <w:rPr>
          <w:spacing w:val="48"/>
          <w:sz w:val="23"/>
          <w:szCs w:val="23"/>
        </w:rPr>
        <w:t xml:space="preserve"> </w:t>
      </w:r>
      <w:r>
        <w:rPr>
          <w:spacing w:val="11"/>
          <w:sz w:val="23"/>
          <w:szCs w:val="23"/>
        </w:rPr>
        <w:t>中国残疾人联合会关于促进残疾人就业政府采</w:t>
      </w:r>
      <w:r>
        <w:rPr>
          <w:sz w:val="23"/>
          <w:szCs w:val="23"/>
        </w:rPr>
        <w:t xml:space="preserve"> </w:t>
      </w:r>
      <w:r>
        <w:rPr>
          <w:spacing w:val="13"/>
          <w:sz w:val="23"/>
          <w:szCs w:val="23"/>
        </w:rPr>
        <w:t>购政策的通知》</w:t>
      </w:r>
      <w:r>
        <w:rPr>
          <w:spacing w:val="-81"/>
          <w:sz w:val="23"/>
          <w:szCs w:val="23"/>
        </w:rPr>
        <w:t xml:space="preserve"> </w:t>
      </w:r>
      <w:r>
        <w:rPr>
          <w:spacing w:val="13"/>
          <w:sz w:val="23"/>
          <w:szCs w:val="23"/>
        </w:rPr>
        <w:t>（财库〔2017〕</w:t>
      </w:r>
      <w:r>
        <w:rPr>
          <w:spacing w:val="-60"/>
          <w:sz w:val="23"/>
          <w:szCs w:val="23"/>
        </w:rPr>
        <w:t xml:space="preserve"> </w:t>
      </w:r>
      <w:r>
        <w:rPr>
          <w:spacing w:val="13"/>
          <w:sz w:val="23"/>
          <w:szCs w:val="23"/>
        </w:rPr>
        <w:t>141号</w:t>
      </w:r>
      <w:r>
        <w:rPr>
          <w:spacing w:val="12"/>
          <w:sz w:val="23"/>
          <w:szCs w:val="23"/>
        </w:rPr>
        <w:t>）</w:t>
      </w:r>
      <w:r>
        <w:rPr>
          <w:spacing w:val="-57"/>
          <w:sz w:val="23"/>
          <w:szCs w:val="23"/>
        </w:rPr>
        <w:t xml:space="preserve"> </w:t>
      </w:r>
      <w:r>
        <w:rPr>
          <w:spacing w:val="12"/>
          <w:sz w:val="23"/>
          <w:szCs w:val="23"/>
        </w:rPr>
        <w:t>的规定，残疾人福利性单位视同为小</w:t>
      </w:r>
      <w:r>
        <w:rPr>
          <w:sz w:val="23"/>
          <w:szCs w:val="23"/>
        </w:rPr>
        <w:t xml:space="preserve"> </w:t>
      </w:r>
      <w:r>
        <w:rPr>
          <w:spacing w:val="3"/>
          <w:sz w:val="23"/>
          <w:szCs w:val="23"/>
        </w:rPr>
        <w:t>型、微型企业。</w:t>
      </w:r>
    </w:p>
    <w:p w14:paraId="2AD43CF7">
      <w:pPr>
        <w:pStyle w:val="2"/>
        <w:spacing w:before="121" w:line="277" w:lineRule="auto"/>
        <w:ind w:left="37" w:right="6" w:firstLine="465"/>
        <w:rPr>
          <w:sz w:val="23"/>
          <w:szCs w:val="23"/>
        </w:rPr>
      </w:pPr>
      <w:r>
        <w:rPr>
          <w:spacing w:val="13"/>
          <w:sz w:val="23"/>
          <w:szCs w:val="23"/>
        </w:rPr>
        <w:t>9.6</w:t>
      </w:r>
      <w:r>
        <w:rPr>
          <w:spacing w:val="44"/>
          <w:sz w:val="23"/>
          <w:szCs w:val="23"/>
        </w:rPr>
        <w:t xml:space="preserve"> </w:t>
      </w:r>
      <w:r>
        <w:rPr>
          <w:spacing w:val="13"/>
          <w:sz w:val="23"/>
          <w:szCs w:val="23"/>
        </w:rPr>
        <w:t>中标投标人为中小企业的，应随中标结果同时公告其《中小企业声明</w:t>
      </w:r>
      <w:r>
        <w:rPr>
          <w:sz w:val="23"/>
          <w:szCs w:val="23"/>
        </w:rPr>
        <w:t xml:space="preserve"> </w:t>
      </w:r>
      <w:r>
        <w:rPr>
          <w:spacing w:val="-8"/>
          <w:sz w:val="23"/>
          <w:szCs w:val="23"/>
        </w:rPr>
        <w:t>函》。</w:t>
      </w:r>
    </w:p>
    <w:p w14:paraId="06A3FBC0">
      <w:pPr>
        <w:pStyle w:val="2"/>
        <w:spacing w:before="119" w:line="282" w:lineRule="auto"/>
        <w:ind w:left="23" w:right="6" w:firstLine="479"/>
        <w:rPr>
          <w:spacing w:val="7"/>
          <w:sz w:val="23"/>
          <w:szCs w:val="23"/>
        </w:rPr>
      </w:pPr>
      <w:r>
        <w:rPr>
          <w:spacing w:val="13"/>
          <w:sz w:val="23"/>
          <w:szCs w:val="23"/>
        </w:rPr>
        <w:t>9.7</w:t>
      </w:r>
      <w:r>
        <w:rPr>
          <w:spacing w:val="44"/>
          <w:sz w:val="23"/>
          <w:szCs w:val="23"/>
        </w:rPr>
        <w:t xml:space="preserve"> </w:t>
      </w:r>
      <w:r>
        <w:rPr>
          <w:spacing w:val="13"/>
          <w:sz w:val="23"/>
          <w:szCs w:val="23"/>
        </w:rPr>
        <w:t>中标投标人为残疾人福利性单位的，应随中标结果同时公告其《残疾</w:t>
      </w:r>
      <w:r>
        <w:rPr>
          <w:sz w:val="23"/>
          <w:szCs w:val="23"/>
        </w:rPr>
        <w:t xml:space="preserve"> </w:t>
      </w:r>
      <w:r>
        <w:rPr>
          <w:spacing w:val="7"/>
          <w:sz w:val="23"/>
          <w:szCs w:val="23"/>
        </w:rPr>
        <w:t>人福利性单位声明函》，接受社会监督。</w:t>
      </w:r>
    </w:p>
    <w:p w14:paraId="09A6CA23">
      <w:pPr>
        <w:pStyle w:val="2"/>
        <w:spacing w:before="119" w:line="282" w:lineRule="auto"/>
        <w:ind w:left="23" w:right="6" w:firstLine="479"/>
        <w:rPr>
          <w:spacing w:val="7"/>
          <w:sz w:val="23"/>
          <w:szCs w:val="23"/>
        </w:rPr>
      </w:pPr>
      <w:r>
        <w:rPr>
          <w:rFonts w:hint="eastAsia" w:ascii="Times New Roman" w:eastAsia="宋体"/>
          <w:spacing w:val="7"/>
          <w:sz w:val="23"/>
          <w:szCs w:val="23"/>
          <w:lang w:val="en-US" w:eastAsia="zh-CN"/>
        </w:rPr>
        <w:t>9.8</w:t>
      </w:r>
      <w:r>
        <w:rPr>
          <w:rFonts w:hint="eastAsia" w:ascii="Times New Roman" w:eastAsia="宋体"/>
          <w:spacing w:val="13"/>
          <w:sz w:val="23"/>
          <w:szCs w:val="23"/>
          <w:lang w:val="en-US" w:eastAsia="zh-CN"/>
        </w:rPr>
        <w:t xml:space="preserve"> </w:t>
      </w:r>
      <w:r>
        <w:rPr>
          <w:rFonts w:hint="eastAsia"/>
          <w:spacing w:val="13"/>
          <w:sz w:val="23"/>
          <w:szCs w:val="23"/>
        </w:rPr>
        <w:t>中小企业预留</w:t>
      </w:r>
      <w:r>
        <w:rPr>
          <w:rFonts w:hint="eastAsia" w:ascii="Times New Roman" w:eastAsia="宋体"/>
          <w:spacing w:val="13"/>
          <w:sz w:val="23"/>
          <w:szCs w:val="23"/>
          <w:lang w:val="en-US" w:eastAsia="zh-CN"/>
        </w:rPr>
        <w:t>比例。</w:t>
      </w:r>
    </w:p>
    <w:p w14:paraId="1F231D99">
      <w:pPr>
        <w:spacing w:before="118" w:line="237" w:lineRule="exact"/>
        <w:ind w:left="519"/>
        <w:outlineLvl w:val="2"/>
        <w:rPr>
          <w:rFonts w:ascii="微软雅黑" w:hAnsi="微软雅黑" w:eastAsia="微软雅黑" w:cs="微软雅黑"/>
          <w:sz w:val="24"/>
          <w:szCs w:val="24"/>
        </w:rPr>
      </w:pPr>
      <w:r>
        <w:rPr>
          <w:rFonts w:ascii="微软雅黑" w:hAnsi="微软雅黑" w:eastAsia="微软雅黑" w:cs="微软雅黑"/>
          <w:spacing w:val="30"/>
          <w:position w:val="-1"/>
          <w:sz w:val="24"/>
          <w:szCs w:val="24"/>
        </w:rPr>
        <w:t>10.投标费用</w:t>
      </w:r>
    </w:p>
    <w:p w14:paraId="5295BBA4">
      <w:pPr>
        <w:pStyle w:val="2"/>
        <w:spacing w:before="188" w:line="324" w:lineRule="auto"/>
        <w:ind w:left="21" w:right="6" w:firstLine="497"/>
        <w:rPr>
          <w:sz w:val="23"/>
          <w:szCs w:val="23"/>
        </w:rPr>
      </w:pPr>
      <w:r>
        <w:rPr>
          <w:spacing w:val="10"/>
          <w:sz w:val="23"/>
          <w:szCs w:val="23"/>
        </w:rPr>
        <w:t>10.1 无论招标的结果如何，投标人应自行承担所有与</w:t>
      </w:r>
      <w:r>
        <w:rPr>
          <w:spacing w:val="9"/>
          <w:sz w:val="23"/>
          <w:szCs w:val="23"/>
        </w:rPr>
        <w:t>招标采购活动有关的</w:t>
      </w:r>
      <w:r>
        <w:rPr>
          <w:sz w:val="23"/>
          <w:szCs w:val="23"/>
        </w:rPr>
        <w:t xml:space="preserve"> 全部费用。</w:t>
      </w:r>
    </w:p>
    <w:p w14:paraId="26576D64">
      <w:pPr>
        <w:spacing w:line="234" w:lineRule="exact"/>
        <w:ind w:left="519"/>
        <w:outlineLvl w:val="2"/>
        <w:rPr>
          <w:rFonts w:ascii="微软雅黑" w:hAnsi="微软雅黑" w:eastAsia="微软雅黑" w:cs="微软雅黑"/>
          <w:sz w:val="24"/>
          <w:szCs w:val="24"/>
        </w:rPr>
      </w:pPr>
      <w:r>
        <w:rPr>
          <w:rFonts w:ascii="Arial" w:hAnsi="Arial" w:eastAsia="Arial" w:cs="Arial"/>
          <w:spacing w:val="21"/>
          <w:position w:val="-1"/>
          <w:sz w:val="24"/>
          <w:szCs w:val="24"/>
        </w:rPr>
        <w:t xml:space="preserve">1 </w:t>
      </w:r>
      <w:r>
        <w:rPr>
          <w:rFonts w:ascii="微软雅黑" w:hAnsi="微软雅黑" w:eastAsia="微软雅黑" w:cs="微软雅黑"/>
          <w:spacing w:val="21"/>
          <w:position w:val="-1"/>
          <w:sz w:val="24"/>
          <w:szCs w:val="24"/>
        </w:rPr>
        <w:t>1.现场踏勘</w:t>
      </w:r>
    </w:p>
    <w:p w14:paraId="6B0093B8">
      <w:pPr>
        <w:pStyle w:val="2"/>
        <w:spacing w:before="204" w:line="276" w:lineRule="auto"/>
        <w:ind w:left="20" w:right="6" w:firstLine="498"/>
        <w:rPr>
          <w:sz w:val="23"/>
          <w:szCs w:val="23"/>
        </w:rPr>
      </w:pPr>
      <w:r>
        <w:rPr>
          <w:spacing w:val="10"/>
          <w:sz w:val="23"/>
          <w:szCs w:val="23"/>
        </w:rPr>
        <w:t>11.1 投标人应按投标人须知前附表中规定对采购项目</w:t>
      </w:r>
      <w:r>
        <w:rPr>
          <w:spacing w:val="9"/>
          <w:sz w:val="23"/>
          <w:szCs w:val="23"/>
        </w:rPr>
        <w:t>现场和周围环境的现</w:t>
      </w:r>
      <w:r>
        <w:rPr>
          <w:sz w:val="23"/>
          <w:szCs w:val="23"/>
        </w:rPr>
        <w:t xml:space="preserve"> </w:t>
      </w:r>
      <w:r>
        <w:rPr>
          <w:spacing w:val="-2"/>
          <w:sz w:val="23"/>
          <w:szCs w:val="23"/>
        </w:rPr>
        <w:t>场踏勘。</w:t>
      </w:r>
    </w:p>
    <w:p w14:paraId="44B6082A">
      <w:pPr>
        <w:pStyle w:val="2"/>
        <w:spacing w:before="122" w:line="276" w:lineRule="auto"/>
        <w:ind w:left="21" w:right="6" w:firstLine="497"/>
        <w:rPr>
          <w:sz w:val="23"/>
          <w:szCs w:val="23"/>
        </w:rPr>
      </w:pPr>
      <w:r>
        <w:rPr>
          <w:spacing w:val="10"/>
          <w:sz w:val="23"/>
          <w:szCs w:val="23"/>
        </w:rPr>
        <w:t>11.2 踏勘现场的费用由投标人自己承担，踏勘期间所</w:t>
      </w:r>
      <w:r>
        <w:rPr>
          <w:spacing w:val="9"/>
          <w:sz w:val="23"/>
          <w:szCs w:val="23"/>
        </w:rPr>
        <w:t>发生的人身伤害及财</w:t>
      </w:r>
      <w:r>
        <w:rPr>
          <w:sz w:val="23"/>
          <w:szCs w:val="23"/>
        </w:rPr>
        <w:t xml:space="preserve"> </w:t>
      </w:r>
      <w:r>
        <w:rPr>
          <w:spacing w:val="5"/>
          <w:sz w:val="23"/>
          <w:szCs w:val="23"/>
        </w:rPr>
        <w:t>产损失由投标人自己负责。</w:t>
      </w:r>
    </w:p>
    <w:p w14:paraId="135675E5">
      <w:pPr>
        <w:pStyle w:val="2"/>
        <w:spacing w:before="122" w:line="276" w:lineRule="auto"/>
        <w:ind w:left="24" w:right="64" w:firstLine="494"/>
        <w:rPr>
          <w:sz w:val="23"/>
          <w:szCs w:val="23"/>
        </w:rPr>
      </w:pPr>
      <w:r>
        <w:rPr>
          <w:spacing w:val="8"/>
          <w:sz w:val="23"/>
          <w:szCs w:val="23"/>
        </w:rPr>
        <w:t>11.3 采购人不对投标人据此而做出的推论、理解和结论负责。一旦中标，</w:t>
      </w:r>
      <w:r>
        <w:rPr>
          <w:spacing w:val="2"/>
          <w:sz w:val="23"/>
          <w:szCs w:val="23"/>
        </w:rPr>
        <w:t xml:space="preserve"> </w:t>
      </w:r>
      <w:r>
        <w:rPr>
          <w:spacing w:val="8"/>
          <w:sz w:val="23"/>
          <w:szCs w:val="23"/>
        </w:rPr>
        <w:t>投标人不得以任何借口，提出额外补偿，或延长合同期限的要求。</w:t>
      </w:r>
    </w:p>
    <w:p w14:paraId="05DCFFC4">
      <w:pPr>
        <w:spacing w:before="134" w:line="237" w:lineRule="exact"/>
        <w:ind w:left="519"/>
        <w:outlineLvl w:val="2"/>
        <w:rPr>
          <w:rFonts w:ascii="微软雅黑" w:hAnsi="微软雅黑" w:eastAsia="微软雅黑" w:cs="微软雅黑"/>
          <w:sz w:val="24"/>
          <w:szCs w:val="24"/>
        </w:rPr>
      </w:pPr>
      <w:r>
        <w:rPr>
          <w:rFonts w:ascii="微软雅黑" w:hAnsi="微软雅黑" w:eastAsia="微软雅黑" w:cs="微软雅黑"/>
          <w:spacing w:val="33"/>
          <w:position w:val="-1"/>
          <w:sz w:val="24"/>
          <w:szCs w:val="24"/>
        </w:rPr>
        <w:t>12.采购进口产品</w:t>
      </w:r>
    </w:p>
    <w:p w14:paraId="58D38E13">
      <w:pPr>
        <w:pStyle w:val="2"/>
        <w:spacing w:before="186" w:line="227" w:lineRule="auto"/>
        <w:ind w:left="519"/>
        <w:rPr>
          <w:sz w:val="23"/>
          <w:szCs w:val="23"/>
        </w:rPr>
      </w:pPr>
      <w:r>
        <w:rPr>
          <w:spacing w:val="7"/>
          <w:sz w:val="23"/>
          <w:szCs w:val="23"/>
        </w:rPr>
        <w:t>12.1 经财政监管部门审核管理，并经进口论证后方可采购进口产品。</w:t>
      </w:r>
    </w:p>
    <w:p w14:paraId="3BBF5A9C">
      <w:pPr>
        <w:spacing w:before="119" w:line="237" w:lineRule="exact"/>
        <w:ind w:left="519"/>
        <w:rPr>
          <w:rFonts w:ascii="Arial"/>
          <w:sz w:val="21"/>
        </w:rPr>
      </w:pPr>
      <w:r>
        <w:rPr>
          <w:rFonts w:ascii="微软雅黑" w:hAnsi="微软雅黑" w:eastAsia="微软雅黑" w:cs="微软雅黑"/>
          <w:spacing w:val="31"/>
          <w:position w:val="-1"/>
          <w:sz w:val="24"/>
          <w:szCs w:val="24"/>
        </w:rPr>
        <w:t>13.节能产品</w:t>
      </w:r>
    </w:p>
    <w:p w14:paraId="6B35AC64">
      <w:pPr>
        <w:pStyle w:val="2"/>
        <w:spacing w:before="75" w:line="330" w:lineRule="auto"/>
        <w:ind w:left="9" w:right="6" w:firstLine="509"/>
        <w:jc w:val="both"/>
        <w:rPr>
          <w:spacing w:val="7"/>
          <w:sz w:val="23"/>
          <w:szCs w:val="23"/>
        </w:rPr>
      </w:pPr>
      <w:r>
        <w:rPr>
          <w:spacing w:val="10"/>
          <w:sz w:val="23"/>
          <w:szCs w:val="23"/>
        </w:rPr>
        <w:t>13.1 对政府采购节能产品、环境标志产品实施品目清</w:t>
      </w:r>
      <w:r>
        <w:rPr>
          <w:spacing w:val="9"/>
          <w:sz w:val="23"/>
          <w:szCs w:val="23"/>
        </w:rPr>
        <w:t>单管理。依据品目清</w:t>
      </w:r>
      <w:r>
        <w:rPr>
          <w:sz w:val="23"/>
          <w:szCs w:val="23"/>
        </w:rPr>
        <w:t xml:space="preserve"> </w:t>
      </w:r>
      <w:r>
        <w:rPr>
          <w:spacing w:val="14"/>
          <w:sz w:val="23"/>
          <w:szCs w:val="23"/>
        </w:rPr>
        <w:t>单和认证证书，产品属于节能产品政府采购品目清单(财</w:t>
      </w:r>
      <w:r>
        <w:rPr>
          <w:spacing w:val="13"/>
          <w:sz w:val="23"/>
          <w:szCs w:val="23"/>
        </w:rPr>
        <w:t>库〔2019〕</w:t>
      </w:r>
      <w:r>
        <w:rPr>
          <w:spacing w:val="-60"/>
          <w:sz w:val="23"/>
          <w:szCs w:val="23"/>
        </w:rPr>
        <w:t xml:space="preserve"> </w:t>
      </w:r>
      <w:r>
        <w:rPr>
          <w:spacing w:val="13"/>
          <w:sz w:val="23"/>
          <w:szCs w:val="23"/>
        </w:rPr>
        <w:t>19号）</w:t>
      </w:r>
      <w:r>
        <w:rPr>
          <w:spacing w:val="-56"/>
          <w:sz w:val="23"/>
          <w:szCs w:val="23"/>
        </w:rPr>
        <w:t xml:space="preserve"> </w:t>
      </w:r>
      <w:r>
        <w:rPr>
          <w:spacing w:val="13"/>
          <w:sz w:val="23"/>
          <w:szCs w:val="23"/>
        </w:rPr>
        <w:t>中</w:t>
      </w:r>
      <w:r>
        <w:rPr>
          <w:sz w:val="23"/>
          <w:szCs w:val="23"/>
        </w:rPr>
        <w:t xml:space="preserve"> </w:t>
      </w:r>
      <w:r>
        <w:rPr>
          <w:spacing w:val="14"/>
          <w:sz w:val="23"/>
          <w:szCs w:val="23"/>
        </w:rPr>
        <w:t>“★</w:t>
      </w:r>
      <w:r>
        <w:rPr>
          <w:spacing w:val="-79"/>
          <w:sz w:val="23"/>
          <w:szCs w:val="23"/>
        </w:rPr>
        <w:t xml:space="preserve"> </w:t>
      </w:r>
      <w:r>
        <w:rPr>
          <w:spacing w:val="14"/>
          <w:sz w:val="23"/>
          <w:szCs w:val="23"/>
        </w:rPr>
        <w:t>”标注的品目产品，实施政府强制采购。产品属于环境标</w:t>
      </w:r>
      <w:r>
        <w:rPr>
          <w:spacing w:val="13"/>
          <w:sz w:val="23"/>
          <w:szCs w:val="23"/>
        </w:rPr>
        <w:t>志产品政府采购</w:t>
      </w:r>
      <w:r>
        <w:rPr>
          <w:sz w:val="23"/>
          <w:szCs w:val="23"/>
        </w:rPr>
        <w:t xml:space="preserve"> </w:t>
      </w:r>
      <w:r>
        <w:rPr>
          <w:spacing w:val="8"/>
          <w:sz w:val="23"/>
          <w:szCs w:val="23"/>
        </w:rPr>
        <w:t>品目清单(财库〔2019〕18号）范围内的品目产品，实施政府优</w:t>
      </w:r>
      <w:r>
        <w:rPr>
          <w:spacing w:val="7"/>
          <w:sz w:val="23"/>
          <w:szCs w:val="23"/>
        </w:rPr>
        <w:t>先采购。</w:t>
      </w:r>
    </w:p>
    <w:p w14:paraId="24AA360A">
      <w:pPr>
        <w:pStyle w:val="2"/>
        <w:spacing w:before="75" w:line="330" w:lineRule="auto"/>
        <w:ind w:left="9" w:right="6" w:firstLine="509"/>
        <w:jc w:val="both"/>
        <w:rPr>
          <w:spacing w:val="7"/>
          <w:sz w:val="23"/>
          <w:szCs w:val="23"/>
        </w:rPr>
      </w:pPr>
    </w:p>
    <w:p w14:paraId="05394ED3">
      <w:pPr>
        <w:pStyle w:val="2"/>
        <w:spacing w:before="175" w:line="225" w:lineRule="auto"/>
        <w:ind w:left="3326"/>
        <w:outlineLvl w:val="3"/>
        <w:rPr>
          <w:sz w:val="28"/>
          <w:szCs w:val="28"/>
        </w:rPr>
      </w:pPr>
      <w:r>
        <w:rPr>
          <w:spacing w:val="5"/>
          <w:sz w:val="28"/>
          <w:szCs w:val="28"/>
        </w:rPr>
        <w:t>二、招标文件</w:t>
      </w:r>
    </w:p>
    <w:p w14:paraId="50C5864C">
      <w:pPr>
        <w:spacing w:before="280" w:line="239" w:lineRule="exact"/>
        <w:ind w:left="519"/>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14.招标文件的构成</w:t>
      </w:r>
    </w:p>
    <w:p w14:paraId="313A15CF">
      <w:pPr>
        <w:pStyle w:val="2"/>
        <w:spacing w:before="185" w:line="326" w:lineRule="auto"/>
        <w:ind w:left="22" w:right="6" w:firstLine="496"/>
        <w:rPr>
          <w:sz w:val="23"/>
          <w:szCs w:val="23"/>
        </w:rPr>
      </w:pPr>
      <w:r>
        <w:rPr>
          <w:spacing w:val="10"/>
          <w:sz w:val="23"/>
          <w:szCs w:val="23"/>
        </w:rPr>
        <w:t>14.1 招标文件用以阐明招标项目所需的资质、技术、</w:t>
      </w:r>
      <w:r>
        <w:rPr>
          <w:spacing w:val="9"/>
          <w:sz w:val="23"/>
          <w:szCs w:val="23"/>
        </w:rPr>
        <w:t>服务及报价等要求、</w:t>
      </w:r>
      <w:r>
        <w:rPr>
          <w:sz w:val="23"/>
          <w:szCs w:val="23"/>
        </w:rPr>
        <w:t xml:space="preserve"> </w:t>
      </w:r>
      <w:r>
        <w:rPr>
          <w:spacing w:val="14"/>
          <w:sz w:val="23"/>
          <w:szCs w:val="23"/>
        </w:rPr>
        <w:t>招标投标程序、有关规定和注意事项以及合同主要条款等。本招标文件包括以</w:t>
      </w:r>
      <w:r>
        <w:rPr>
          <w:spacing w:val="17"/>
          <w:sz w:val="23"/>
          <w:szCs w:val="23"/>
        </w:rPr>
        <w:t xml:space="preserve"> </w:t>
      </w:r>
      <w:r>
        <w:rPr>
          <w:spacing w:val="-6"/>
          <w:sz w:val="23"/>
          <w:szCs w:val="23"/>
        </w:rPr>
        <w:t>下内容：</w:t>
      </w:r>
    </w:p>
    <w:p w14:paraId="1B1A6149">
      <w:pPr>
        <w:pStyle w:val="2"/>
        <w:spacing w:before="12" w:line="228" w:lineRule="auto"/>
        <w:ind w:left="513"/>
        <w:rPr>
          <w:sz w:val="23"/>
          <w:szCs w:val="23"/>
        </w:rPr>
      </w:pPr>
      <w:r>
        <w:rPr>
          <w:spacing w:val="-1"/>
          <w:sz w:val="23"/>
          <w:szCs w:val="23"/>
        </w:rPr>
        <w:t>（1）投标邀请；</w:t>
      </w:r>
    </w:p>
    <w:p w14:paraId="019CD856">
      <w:pPr>
        <w:pStyle w:val="2"/>
        <w:spacing w:before="121" w:line="228" w:lineRule="auto"/>
        <w:ind w:left="513"/>
        <w:rPr>
          <w:sz w:val="23"/>
          <w:szCs w:val="23"/>
        </w:rPr>
      </w:pPr>
      <w:r>
        <w:rPr>
          <w:sz w:val="23"/>
          <w:szCs w:val="23"/>
        </w:rPr>
        <w:t>（2）投标人须知；</w:t>
      </w:r>
    </w:p>
    <w:p w14:paraId="5B105ADC">
      <w:pPr>
        <w:pStyle w:val="2"/>
        <w:spacing w:before="121" w:line="227" w:lineRule="auto"/>
        <w:ind w:left="513"/>
        <w:rPr>
          <w:sz w:val="23"/>
          <w:szCs w:val="23"/>
        </w:rPr>
      </w:pPr>
      <w:r>
        <w:rPr>
          <w:spacing w:val="2"/>
          <w:sz w:val="23"/>
          <w:szCs w:val="23"/>
        </w:rPr>
        <w:t>（3）电子投标文件格式；</w:t>
      </w:r>
    </w:p>
    <w:p w14:paraId="2DCF7C96">
      <w:pPr>
        <w:pStyle w:val="2"/>
        <w:spacing w:before="121" w:line="227" w:lineRule="auto"/>
        <w:ind w:left="513"/>
        <w:rPr>
          <w:sz w:val="23"/>
          <w:szCs w:val="23"/>
        </w:rPr>
      </w:pPr>
      <w:r>
        <w:rPr>
          <w:spacing w:val="1"/>
          <w:sz w:val="23"/>
          <w:szCs w:val="23"/>
        </w:rPr>
        <w:t>（4）采购项目需求；</w:t>
      </w:r>
    </w:p>
    <w:p w14:paraId="4F15521A">
      <w:pPr>
        <w:pStyle w:val="2"/>
        <w:spacing w:before="123" w:line="227" w:lineRule="auto"/>
        <w:ind w:left="513"/>
        <w:rPr>
          <w:sz w:val="23"/>
          <w:szCs w:val="23"/>
        </w:rPr>
      </w:pPr>
      <w:r>
        <w:rPr>
          <w:spacing w:val="-1"/>
          <w:sz w:val="23"/>
          <w:szCs w:val="23"/>
        </w:rPr>
        <w:t>（5）评标办法；</w:t>
      </w:r>
    </w:p>
    <w:p w14:paraId="4EF5CB42">
      <w:pPr>
        <w:pStyle w:val="2"/>
        <w:spacing w:before="137" w:line="227" w:lineRule="auto"/>
        <w:ind w:left="513"/>
        <w:rPr>
          <w:sz w:val="23"/>
          <w:szCs w:val="23"/>
        </w:rPr>
      </w:pPr>
      <w:r>
        <w:rPr>
          <w:spacing w:val="4"/>
          <w:sz w:val="23"/>
          <w:szCs w:val="23"/>
        </w:rPr>
        <w:t>（6）合同条款及格式。</w:t>
      </w:r>
    </w:p>
    <w:p w14:paraId="347E09A5">
      <w:pPr>
        <w:pStyle w:val="2"/>
        <w:spacing w:before="121" w:line="293" w:lineRule="auto"/>
        <w:ind w:left="22" w:right="90" w:firstLine="496"/>
        <w:rPr>
          <w:sz w:val="23"/>
          <w:szCs w:val="23"/>
        </w:rPr>
      </w:pPr>
      <w:r>
        <w:rPr>
          <w:spacing w:val="7"/>
          <w:sz w:val="23"/>
          <w:szCs w:val="23"/>
        </w:rPr>
        <w:t>14.2 除非有特殊要求，招标文件不单独提供招标项目使用地的自然环境、</w:t>
      </w:r>
      <w:r>
        <w:rPr>
          <w:spacing w:val="11"/>
          <w:sz w:val="23"/>
          <w:szCs w:val="23"/>
        </w:rPr>
        <w:t xml:space="preserve"> </w:t>
      </w:r>
      <w:r>
        <w:rPr>
          <w:spacing w:val="10"/>
          <w:sz w:val="23"/>
          <w:szCs w:val="23"/>
        </w:rPr>
        <w:t>气候条件、公用设施等情况，投标人被视为熟悉上</w:t>
      </w:r>
      <w:r>
        <w:rPr>
          <w:spacing w:val="9"/>
          <w:sz w:val="23"/>
          <w:szCs w:val="23"/>
        </w:rPr>
        <w:t>述与履行合同有关的一切情</w:t>
      </w:r>
      <w:r>
        <w:rPr>
          <w:sz w:val="23"/>
          <w:szCs w:val="23"/>
        </w:rPr>
        <w:t xml:space="preserve"> </w:t>
      </w:r>
      <w:r>
        <w:rPr>
          <w:spacing w:val="-8"/>
          <w:sz w:val="23"/>
          <w:szCs w:val="23"/>
        </w:rPr>
        <w:t>况。</w:t>
      </w:r>
    </w:p>
    <w:p w14:paraId="7B437407">
      <w:pPr>
        <w:pStyle w:val="2"/>
        <w:spacing w:before="119" w:line="297" w:lineRule="auto"/>
        <w:ind w:left="23" w:right="51" w:firstLine="495"/>
        <w:rPr>
          <w:sz w:val="23"/>
          <w:szCs w:val="23"/>
        </w:rPr>
      </w:pPr>
      <w:r>
        <w:rPr>
          <w:spacing w:val="8"/>
          <w:sz w:val="23"/>
          <w:szCs w:val="23"/>
        </w:rPr>
        <w:t>14.3 加注“●”号条款为实质性条款，不得出现负偏离，发生负偏离即作</w:t>
      </w:r>
      <w:r>
        <w:rPr>
          <w:spacing w:val="16"/>
          <w:sz w:val="23"/>
          <w:szCs w:val="23"/>
        </w:rPr>
        <w:t xml:space="preserve"> </w:t>
      </w:r>
      <w:r>
        <w:rPr>
          <w:spacing w:val="10"/>
          <w:sz w:val="23"/>
          <w:szCs w:val="23"/>
        </w:rPr>
        <w:t>无效标处理。加注“▲”号的产品为核心产品，</w:t>
      </w:r>
      <w:r>
        <w:rPr>
          <w:spacing w:val="9"/>
          <w:sz w:val="23"/>
          <w:szCs w:val="23"/>
        </w:rPr>
        <w:t>任意一种核心产品为同一品牌</w:t>
      </w:r>
      <w:r>
        <w:rPr>
          <w:sz w:val="23"/>
          <w:szCs w:val="23"/>
        </w:rPr>
        <w:t xml:space="preserve">  </w:t>
      </w:r>
      <w:r>
        <w:rPr>
          <w:spacing w:val="6"/>
          <w:sz w:val="23"/>
          <w:szCs w:val="23"/>
        </w:rPr>
        <w:t>时，按照投标人须知第35.4条款执行。</w:t>
      </w:r>
    </w:p>
    <w:p w14:paraId="768FBAB6">
      <w:pPr>
        <w:pStyle w:val="2"/>
        <w:spacing w:before="121" w:line="293" w:lineRule="auto"/>
        <w:ind w:left="24" w:right="171" w:firstLine="494"/>
        <w:rPr>
          <w:sz w:val="23"/>
          <w:szCs w:val="23"/>
        </w:rPr>
      </w:pPr>
      <w:r>
        <w:rPr>
          <w:spacing w:val="8"/>
          <w:sz w:val="23"/>
          <w:szCs w:val="23"/>
        </w:rPr>
        <w:t>14.4 招标文件中涉及的参照品牌、型号仅起说明作用，并没有任何限制</w:t>
      </w:r>
      <w:r>
        <w:rPr>
          <w:spacing w:val="7"/>
          <w:sz w:val="23"/>
          <w:szCs w:val="23"/>
        </w:rPr>
        <w:t xml:space="preserve">  </w:t>
      </w:r>
      <w:r>
        <w:rPr>
          <w:spacing w:val="10"/>
          <w:sz w:val="23"/>
          <w:szCs w:val="23"/>
        </w:rPr>
        <w:t>性，投标人在投标中可以选用其他替代品牌或</w:t>
      </w:r>
      <w:r>
        <w:rPr>
          <w:spacing w:val="9"/>
          <w:sz w:val="23"/>
          <w:szCs w:val="23"/>
        </w:rPr>
        <w:t>型号，但这些替代要实质上优于</w:t>
      </w:r>
      <w:r>
        <w:rPr>
          <w:sz w:val="23"/>
          <w:szCs w:val="23"/>
        </w:rPr>
        <w:t xml:space="preserve"> </w:t>
      </w:r>
      <w:r>
        <w:rPr>
          <w:spacing w:val="4"/>
          <w:sz w:val="23"/>
          <w:szCs w:val="23"/>
        </w:rPr>
        <w:t>或相当于招标要求。</w:t>
      </w:r>
    </w:p>
    <w:p w14:paraId="343D45F2">
      <w:pPr>
        <w:pStyle w:val="2"/>
        <w:spacing w:before="120" w:line="282" w:lineRule="auto"/>
        <w:ind w:left="41" w:right="51" w:firstLine="478"/>
        <w:rPr>
          <w:sz w:val="23"/>
          <w:szCs w:val="23"/>
        </w:rPr>
      </w:pPr>
      <w:r>
        <w:rPr>
          <w:spacing w:val="8"/>
          <w:sz w:val="23"/>
          <w:szCs w:val="23"/>
        </w:rPr>
        <w:t>14.5 除招标文件另有规定外，招标文件中要求的每一项产品只允许一种产</w:t>
      </w:r>
      <w:r>
        <w:rPr>
          <w:spacing w:val="16"/>
          <w:sz w:val="23"/>
          <w:szCs w:val="23"/>
        </w:rPr>
        <w:t xml:space="preserve"> </w:t>
      </w:r>
      <w:r>
        <w:rPr>
          <w:spacing w:val="6"/>
          <w:sz w:val="23"/>
          <w:szCs w:val="23"/>
        </w:rPr>
        <w:t>品投标，每一项产品的采购数量不允许变更。</w:t>
      </w:r>
    </w:p>
    <w:p w14:paraId="17960C50">
      <w:pPr>
        <w:pStyle w:val="2"/>
        <w:spacing w:before="125" w:line="292" w:lineRule="auto"/>
        <w:ind w:left="27" w:right="51" w:firstLine="491"/>
        <w:rPr>
          <w:sz w:val="23"/>
          <w:szCs w:val="23"/>
        </w:rPr>
      </w:pPr>
      <w:r>
        <w:rPr>
          <w:spacing w:val="8"/>
          <w:sz w:val="23"/>
          <w:szCs w:val="23"/>
        </w:rPr>
        <w:t>14.6 投标人应认真阅读和充分理解招标文件中所有的事项、格式条款和规</w:t>
      </w:r>
      <w:r>
        <w:rPr>
          <w:spacing w:val="16"/>
          <w:sz w:val="23"/>
          <w:szCs w:val="23"/>
        </w:rPr>
        <w:t xml:space="preserve"> </w:t>
      </w:r>
      <w:r>
        <w:rPr>
          <w:spacing w:val="9"/>
          <w:sz w:val="23"/>
          <w:szCs w:val="23"/>
        </w:rPr>
        <w:t>范要求。投标人没有对招标文件全面做出实质性响应是投标人的风险。没有按</w:t>
      </w:r>
      <w:r>
        <w:rPr>
          <w:spacing w:val="8"/>
          <w:sz w:val="23"/>
          <w:szCs w:val="23"/>
        </w:rPr>
        <w:t xml:space="preserve">  照招标文件要求做出实质性响应的电子投标文件</w:t>
      </w:r>
      <w:r>
        <w:rPr>
          <w:spacing w:val="7"/>
          <w:sz w:val="23"/>
          <w:szCs w:val="23"/>
        </w:rPr>
        <w:t>将被拒绝。</w:t>
      </w:r>
    </w:p>
    <w:p w14:paraId="22E068D5">
      <w:pPr>
        <w:spacing w:before="117" w:line="239" w:lineRule="exact"/>
        <w:ind w:left="519"/>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15.招标文件的澄清和修改</w:t>
      </w:r>
    </w:p>
    <w:p w14:paraId="061CE8DF">
      <w:pPr>
        <w:pStyle w:val="2"/>
        <w:spacing w:before="201" w:line="326" w:lineRule="auto"/>
        <w:ind w:left="21" w:right="51" w:firstLine="497"/>
        <w:rPr>
          <w:sz w:val="23"/>
          <w:szCs w:val="23"/>
        </w:rPr>
      </w:pPr>
      <w:r>
        <w:rPr>
          <w:spacing w:val="8"/>
          <w:sz w:val="23"/>
          <w:szCs w:val="23"/>
        </w:rPr>
        <w:t>15.1 招标采购单位可以对已发出的招标文件进行必要的澄清或者修改。澄</w:t>
      </w:r>
      <w:r>
        <w:rPr>
          <w:spacing w:val="16"/>
          <w:sz w:val="23"/>
          <w:szCs w:val="23"/>
        </w:rPr>
        <w:t xml:space="preserve"> </w:t>
      </w:r>
      <w:r>
        <w:rPr>
          <w:spacing w:val="10"/>
          <w:sz w:val="23"/>
          <w:szCs w:val="23"/>
        </w:rPr>
        <w:t>清或者修改的内容可能影响电子投标文件编制的，招</w:t>
      </w:r>
      <w:r>
        <w:rPr>
          <w:spacing w:val="9"/>
          <w:sz w:val="23"/>
          <w:szCs w:val="23"/>
        </w:rPr>
        <w:t>标采购单位应当在投标截</w:t>
      </w:r>
      <w:r>
        <w:rPr>
          <w:sz w:val="23"/>
          <w:szCs w:val="23"/>
        </w:rPr>
        <w:t xml:space="preserve">  </w:t>
      </w:r>
      <w:r>
        <w:rPr>
          <w:spacing w:val="9"/>
          <w:sz w:val="23"/>
          <w:szCs w:val="23"/>
        </w:rPr>
        <w:t>止时间至少15日前，通知所有获取招标文件的潜在投标人；不足15日的招标</w:t>
      </w:r>
      <w:r>
        <w:rPr>
          <w:spacing w:val="10"/>
          <w:sz w:val="23"/>
          <w:szCs w:val="23"/>
        </w:rPr>
        <w:t>采购单位应当顺延提交电子投标文件的截止时间。同时</w:t>
      </w:r>
      <w:r>
        <w:rPr>
          <w:spacing w:val="9"/>
          <w:sz w:val="23"/>
          <w:szCs w:val="23"/>
        </w:rPr>
        <w:t>在甘肃政府采购网、陇</w:t>
      </w:r>
      <w:r>
        <w:rPr>
          <w:sz w:val="23"/>
          <w:szCs w:val="23"/>
        </w:rPr>
        <w:t xml:space="preserve"> </w:t>
      </w:r>
      <w:r>
        <w:rPr>
          <w:spacing w:val="9"/>
          <w:sz w:val="23"/>
          <w:szCs w:val="23"/>
        </w:rPr>
        <w:t>南市公共资源交易网上发布更正公告，并对</w:t>
      </w:r>
      <w:r>
        <w:rPr>
          <w:spacing w:val="8"/>
          <w:sz w:val="23"/>
          <w:szCs w:val="23"/>
        </w:rPr>
        <w:t>其具有约束力。投标人应以信函、</w:t>
      </w:r>
      <w:r>
        <w:rPr>
          <w:sz w:val="23"/>
          <w:szCs w:val="23"/>
        </w:rPr>
        <w:t xml:space="preserve"> </w:t>
      </w:r>
      <w:r>
        <w:rPr>
          <w:spacing w:val="10"/>
          <w:sz w:val="23"/>
          <w:szCs w:val="23"/>
        </w:rPr>
        <w:t>传真、电子邮件形式确认已收到修改文件，该澄清或者修</w:t>
      </w:r>
      <w:r>
        <w:rPr>
          <w:spacing w:val="9"/>
          <w:sz w:val="23"/>
          <w:szCs w:val="23"/>
        </w:rPr>
        <w:t>改的内容为招标文件</w:t>
      </w:r>
      <w:r>
        <w:rPr>
          <w:sz w:val="23"/>
          <w:szCs w:val="23"/>
        </w:rPr>
        <w:t xml:space="preserve"> </w:t>
      </w:r>
      <w:r>
        <w:rPr>
          <w:spacing w:val="2"/>
          <w:sz w:val="23"/>
          <w:szCs w:val="23"/>
        </w:rPr>
        <w:t>的组成部分。</w:t>
      </w:r>
    </w:p>
    <w:p w14:paraId="7D350552">
      <w:pPr>
        <w:pStyle w:val="2"/>
        <w:spacing w:line="292" w:lineRule="auto"/>
        <w:ind w:left="24" w:right="51" w:firstLine="494"/>
        <w:rPr>
          <w:sz w:val="23"/>
          <w:szCs w:val="23"/>
        </w:rPr>
      </w:pPr>
      <w:r>
        <w:rPr>
          <w:spacing w:val="8"/>
          <w:sz w:val="23"/>
          <w:szCs w:val="23"/>
        </w:rPr>
        <w:t>15.2 任何要求对招标文件进行澄清的投标人，均应以书面形式通知代理机</w:t>
      </w:r>
      <w:r>
        <w:rPr>
          <w:spacing w:val="16"/>
          <w:sz w:val="23"/>
          <w:szCs w:val="23"/>
        </w:rPr>
        <w:t xml:space="preserve"> </w:t>
      </w:r>
      <w:r>
        <w:rPr>
          <w:spacing w:val="10"/>
          <w:sz w:val="23"/>
          <w:szCs w:val="23"/>
        </w:rPr>
        <w:t>构，代理机构对按要求递交的任何澄清将以书</w:t>
      </w:r>
      <w:r>
        <w:rPr>
          <w:spacing w:val="9"/>
          <w:sz w:val="23"/>
          <w:szCs w:val="23"/>
        </w:rPr>
        <w:t>面或网上公告的形式通知所有获</w:t>
      </w:r>
      <w:r>
        <w:rPr>
          <w:sz w:val="23"/>
          <w:szCs w:val="23"/>
        </w:rPr>
        <w:t xml:space="preserve">  </w:t>
      </w:r>
      <w:r>
        <w:rPr>
          <w:spacing w:val="8"/>
          <w:sz w:val="23"/>
          <w:szCs w:val="23"/>
        </w:rPr>
        <w:t>取招标文件的投标人，并对其具有约束力。投标人在被告知、收到上述公告、</w:t>
      </w:r>
    </w:p>
    <w:p w14:paraId="5FD1F022">
      <w:pPr>
        <w:pStyle w:val="2"/>
        <w:spacing w:before="121" w:line="297" w:lineRule="auto"/>
        <w:ind w:left="20" w:right="171"/>
        <w:rPr>
          <w:sz w:val="23"/>
          <w:szCs w:val="23"/>
        </w:rPr>
      </w:pPr>
      <w:r>
        <w:rPr>
          <w:spacing w:val="10"/>
          <w:sz w:val="23"/>
          <w:szCs w:val="23"/>
        </w:rPr>
        <w:t>通知或答疑书后，应立即向代理机构回函确认。未确</w:t>
      </w:r>
      <w:r>
        <w:rPr>
          <w:spacing w:val="9"/>
          <w:sz w:val="23"/>
          <w:szCs w:val="23"/>
        </w:rPr>
        <w:t>认情况应当视为对招标文</w:t>
      </w:r>
      <w:r>
        <w:rPr>
          <w:sz w:val="23"/>
          <w:szCs w:val="23"/>
        </w:rPr>
        <w:t xml:space="preserve"> </w:t>
      </w:r>
      <w:r>
        <w:rPr>
          <w:spacing w:val="10"/>
          <w:sz w:val="23"/>
          <w:szCs w:val="23"/>
        </w:rPr>
        <w:t>件修改的知晓，也将视为对修改内容接受的默认。对于</w:t>
      </w:r>
      <w:r>
        <w:rPr>
          <w:spacing w:val="9"/>
          <w:sz w:val="23"/>
          <w:szCs w:val="23"/>
        </w:rPr>
        <w:t>未在电子投标文件中对</w:t>
      </w:r>
      <w:r>
        <w:rPr>
          <w:sz w:val="23"/>
          <w:szCs w:val="23"/>
        </w:rPr>
        <w:t xml:space="preserve"> </w:t>
      </w:r>
      <w:r>
        <w:rPr>
          <w:spacing w:val="8"/>
          <w:sz w:val="23"/>
          <w:szCs w:val="23"/>
        </w:rPr>
        <w:t>修改内容做实质性响应的，对其产生的不利因素由未确认者自行承担。</w:t>
      </w:r>
    </w:p>
    <w:p w14:paraId="1EF257EF">
      <w:pPr>
        <w:pStyle w:val="2"/>
        <w:spacing w:before="121" w:line="276" w:lineRule="auto"/>
        <w:ind w:left="42" w:right="171" w:firstLine="477"/>
        <w:rPr>
          <w:sz w:val="23"/>
          <w:szCs w:val="23"/>
        </w:rPr>
      </w:pPr>
      <w:r>
        <w:rPr>
          <w:spacing w:val="8"/>
          <w:sz w:val="23"/>
          <w:szCs w:val="23"/>
        </w:rPr>
        <w:t>15.3 投标人应在其获取招标文件之日起7个工作日内对招标文件的内容提</w:t>
      </w:r>
      <w:r>
        <w:rPr>
          <w:spacing w:val="11"/>
          <w:sz w:val="23"/>
          <w:szCs w:val="23"/>
        </w:rPr>
        <w:t xml:space="preserve"> </w:t>
      </w:r>
      <w:r>
        <w:rPr>
          <w:spacing w:val="8"/>
          <w:sz w:val="23"/>
          <w:szCs w:val="23"/>
        </w:rPr>
        <w:t>出质疑，招标采购单位按规定时间答复，超过时</w:t>
      </w:r>
      <w:r>
        <w:rPr>
          <w:spacing w:val="7"/>
          <w:sz w:val="23"/>
          <w:szCs w:val="23"/>
        </w:rPr>
        <w:t>间的质疑将不予接受。</w:t>
      </w:r>
    </w:p>
    <w:p w14:paraId="3FC9F1FD">
      <w:pPr>
        <w:pStyle w:val="2"/>
        <w:spacing w:before="123" w:line="276" w:lineRule="auto"/>
        <w:ind w:left="22" w:right="51" w:firstLine="496"/>
        <w:rPr>
          <w:sz w:val="23"/>
          <w:szCs w:val="23"/>
        </w:rPr>
      </w:pPr>
      <w:r>
        <w:rPr>
          <w:spacing w:val="8"/>
          <w:sz w:val="23"/>
          <w:szCs w:val="23"/>
        </w:rPr>
        <w:t>15.4 更正公告的内容为招标文件的必要组成部分，对所有投标人均具有约</w:t>
      </w:r>
      <w:r>
        <w:rPr>
          <w:spacing w:val="16"/>
          <w:sz w:val="23"/>
          <w:szCs w:val="23"/>
        </w:rPr>
        <w:t xml:space="preserve"> </w:t>
      </w:r>
      <w:r>
        <w:rPr>
          <w:spacing w:val="-2"/>
          <w:sz w:val="23"/>
          <w:szCs w:val="23"/>
        </w:rPr>
        <w:t>束作用。</w:t>
      </w:r>
    </w:p>
    <w:p w14:paraId="0B247EBD">
      <w:pPr>
        <w:pStyle w:val="2"/>
        <w:spacing w:before="319" w:line="225" w:lineRule="auto"/>
        <w:ind w:left="2602"/>
        <w:outlineLvl w:val="3"/>
        <w:rPr>
          <w:sz w:val="28"/>
          <w:szCs w:val="28"/>
        </w:rPr>
      </w:pPr>
      <w:r>
        <w:rPr>
          <w:spacing w:val="6"/>
          <w:sz w:val="28"/>
          <w:szCs w:val="28"/>
        </w:rPr>
        <w:t>三、电子投标文件的编制</w:t>
      </w:r>
    </w:p>
    <w:p w14:paraId="151685BC">
      <w:pPr>
        <w:spacing w:before="283" w:line="233" w:lineRule="exact"/>
        <w:ind w:left="519"/>
        <w:outlineLvl w:val="2"/>
        <w:rPr>
          <w:rFonts w:ascii="微软雅黑" w:hAnsi="微软雅黑" w:eastAsia="微软雅黑" w:cs="微软雅黑"/>
          <w:sz w:val="24"/>
          <w:szCs w:val="24"/>
        </w:rPr>
      </w:pPr>
      <w:r>
        <w:rPr>
          <w:rFonts w:ascii="微软雅黑" w:hAnsi="微软雅黑" w:eastAsia="微软雅黑" w:cs="微软雅黑"/>
          <w:spacing w:val="30"/>
          <w:position w:val="-1"/>
          <w:sz w:val="24"/>
          <w:szCs w:val="24"/>
        </w:rPr>
        <w:t>16.要求</w:t>
      </w:r>
    </w:p>
    <w:p w14:paraId="34A2A423">
      <w:pPr>
        <w:pStyle w:val="2"/>
        <w:spacing w:before="192" w:line="292" w:lineRule="auto"/>
        <w:ind w:left="21" w:right="6" w:firstLine="497"/>
        <w:rPr>
          <w:sz w:val="23"/>
          <w:szCs w:val="23"/>
        </w:rPr>
      </w:pPr>
      <w:r>
        <w:rPr>
          <w:spacing w:val="10"/>
          <w:sz w:val="23"/>
          <w:szCs w:val="23"/>
        </w:rPr>
        <w:t>16.1 投标人应仔细阅读招标文件的所有内容，按招标</w:t>
      </w:r>
      <w:r>
        <w:rPr>
          <w:spacing w:val="9"/>
          <w:sz w:val="23"/>
          <w:szCs w:val="23"/>
        </w:rPr>
        <w:t>文件要求编制电子投</w:t>
      </w:r>
      <w:r>
        <w:rPr>
          <w:sz w:val="23"/>
          <w:szCs w:val="23"/>
        </w:rPr>
        <w:t xml:space="preserve"> </w:t>
      </w:r>
      <w:r>
        <w:rPr>
          <w:spacing w:val="13"/>
          <w:sz w:val="23"/>
          <w:szCs w:val="23"/>
        </w:rPr>
        <w:t>标文件，</w:t>
      </w:r>
      <w:r>
        <w:rPr>
          <w:spacing w:val="-63"/>
          <w:sz w:val="23"/>
          <w:szCs w:val="23"/>
        </w:rPr>
        <w:t xml:space="preserve"> </w:t>
      </w:r>
      <w:r>
        <w:rPr>
          <w:spacing w:val="13"/>
          <w:sz w:val="23"/>
          <w:szCs w:val="23"/>
        </w:rPr>
        <w:t>以使其投标对招标文件做出实质性响应。否则，其电子投标文件可能</w:t>
      </w:r>
      <w:r>
        <w:rPr>
          <w:sz w:val="23"/>
          <w:szCs w:val="23"/>
        </w:rPr>
        <w:t xml:space="preserve"> </w:t>
      </w:r>
      <w:r>
        <w:rPr>
          <w:spacing w:val="7"/>
          <w:sz w:val="23"/>
          <w:szCs w:val="23"/>
        </w:rPr>
        <w:t>被拒绝，投标人须自行承担由此引起的风险和责任。</w:t>
      </w:r>
    </w:p>
    <w:p w14:paraId="035FF4FE">
      <w:pPr>
        <w:pStyle w:val="2"/>
        <w:spacing w:before="122" w:line="282" w:lineRule="auto"/>
        <w:ind w:left="20" w:right="6" w:firstLine="498"/>
        <w:rPr>
          <w:sz w:val="23"/>
          <w:szCs w:val="23"/>
        </w:rPr>
      </w:pPr>
      <w:r>
        <w:rPr>
          <w:spacing w:val="17"/>
          <w:sz w:val="23"/>
          <w:szCs w:val="23"/>
        </w:rPr>
        <w:t>16.2 投标人应根据招标文件的规定和电子投标文件格式</w:t>
      </w:r>
      <w:r>
        <w:rPr>
          <w:spacing w:val="16"/>
          <w:sz w:val="23"/>
          <w:szCs w:val="23"/>
        </w:rPr>
        <w:t>编制电子投标文</w:t>
      </w:r>
      <w:r>
        <w:rPr>
          <w:sz w:val="23"/>
          <w:szCs w:val="23"/>
        </w:rPr>
        <w:t xml:space="preserve"> </w:t>
      </w:r>
      <w:r>
        <w:rPr>
          <w:spacing w:val="7"/>
          <w:sz w:val="23"/>
          <w:szCs w:val="23"/>
        </w:rPr>
        <w:t>件，保证其真实有效，并承担相应的法律责任。</w:t>
      </w:r>
    </w:p>
    <w:p w14:paraId="63B4F139">
      <w:pPr>
        <w:pStyle w:val="2"/>
        <w:spacing w:before="121" w:line="276" w:lineRule="auto"/>
        <w:ind w:left="27" w:right="64" w:firstLine="491"/>
        <w:rPr>
          <w:sz w:val="23"/>
          <w:szCs w:val="23"/>
        </w:rPr>
      </w:pPr>
      <w:r>
        <w:rPr>
          <w:spacing w:val="8"/>
          <w:sz w:val="23"/>
          <w:szCs w:val="23"/>
        </w:rPr>
        <w:t>16.3 投标人应对电子投标文件所提供的全部资料的真实性承担法律责任，</w:t>
      </w:r>
      <w:r>
        <w:rPr>
          <w:spacing w:val="2"/>
          <w:sz w:val="23"/>
          <w:szCs w:val="23"/>
        </w:rPr>
        <w:t xml:space="preserve"> </w:t>
      </w:r>
      <w:r>
        <w:rPr>
          <w:spacing w:val="5"/>
          <w:sz w:val="23"/>
          <w:szCs w:val="23"/>
        </w:rPr>
        <w:t>并无条件接受采购人、</w:t>
      </w:r>
      <w:r>
        <w:rPr>
          <w:spacing w:val="-22"/>
          <w:sz w:val="23"/>
          <w:szCs w:val="23"/>
        </w:rPr>
        <w:t xml:space="preserve"> </w:t>
      </w:r>
      <w:r>
        <w:rPr>
          <w:spacing w:val="5"/>
          <w:sz w:val="23"/>
          <w:szCs w:val="23"/>
        </w:rPr>
        <w:t>代理机构对其中任何资料进行核</w:t>
      </w:r>
      <w:r>
        <w:rPr>
          <w:spacing w:val="4"/>
          <w:sz w:val="23"/>
          <w:szCs w:val="23"/>
        </w:rPr>
        <w:t>实的要求。</w:t>
      </w:r>
    </w:p>
    <w:p w14:paraId="0B165FF9">
      <w:pPr>
        <w:spacing w:before="118" w:line="237" w:lineRule="exact"/>
        <w:ind w:left="519"/>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17.投标语言及计量单位</w:t>
      </w:r>
    </w:p>
    <w:p w14:paraId="7C1EF990">
      <w:pPr>
        <w:pStyle w:val="2"/>
        <w:spacing w:before="187" w:line="308" w:lineRule="auto"/>
        <w:ind w:left="20" w:right="6" w:firstLine="498"/>
        <w:rPr>
          <w:sz w:val="23"/>
          <w:szCs w:val="23"/>
        </w:rPr>
      </w:pPr>
      <w:r>
        <w:rPr>
          <w:spacing w:val="17"/>
          <w:sz w:val="23"/>
          <w:szCs w:val="23"/>
        </w:rPr>
        <w:t>17.1 投标人和招标采购单位就投标交换的文件和来往信</w:t>
      </w:r>
      <w:r>
        <w:rPr>
          <w:spacing w:val="16"/>
          <w:sz w:val="23"/>
          <w:szCs w:val="23"/>
        </w:rPr>
        <w:t>件，应以中文书</w:t>
      </w:r>
      <w:r>
        <w:rPr>
          <w:sz w:val="23"/>
          <w:szCs w:val="23"/>
        </w:rPr>
        <w:t xml:space="preserve"> </w:t>
      </w:r>
      <w:r>
        <w:rPr>
          <w:spacing w:val="15"/>
          <w:sz w:val="23"/>
          <w:szCs w:val="23"/>
        </w:rPr>
        <w:t>写，全部辅助材料及证明材料均应有中文文</w:t>
      </w:r>
      <w:r>
        <w:rPr>
          <w:spacing w:val="14"/>
          <w:sz w:val="23"/>
          <w:szCs w:val="23"/>
        </w:rPr>
        <w:t>本，并以中文文本为准。外文资料</w:t>
      </w:r>
      <w:r>
        <w:rPr>
          <w:sz w:val="23"/>
          <w:szCs w:val="23"/>
        </w:rPr>
        <w:t xml:space="preserve"> </w:t>
      </w:r>
      <w:r>
        <w:rPr>
          <w:spacing w:val="22"/>
          <w:sz w:val="23"/>
          <w:szCs w:val="23"/>
        </w:rPr>
        <w:t>必须提供中文译文，并保证与原文内容一致，否则投标人将承担相应法律责</w:t>
      </w:r>
      <w:r>
        <w:rPr>
          <w:sz w:val="23"/>
          <w:szCs w:val="23"/>
        </w:rPr>
        <w:t xml:space="preserve"> </w:t>
      </w:r>
      <w:r>
        <w:rPr>
          <w:spacing w:val="13"/>
          <w:sz w:val="23"/>
          <w:szCs w:val="23"/>
        </w:rPr>
        <w:t>任。除签名、盖章、专用名称等特殊情形外，</w:t>
      </w:r>
      <w:r>
        <w:rPr>
          <w:spacing w:val="-62"/>
          <w:sz w:val="23"/>
          <w:szCs w:val="23"/>
        </w:rPr>
        <w:t xml:space="preserve"> </w:t>
      </w:r>
      <w:r>
        <w:rPr>
          <w:spacing w:val="13"/>
          <w:sz w:val="23"/>
          <w:szCs w:val="23"/>
        </w:rPr>
        <w:t>以中文以外的文字表述的电子投</w:t>
      </w:r>
      <w:r>
        <w:rPr>
          <w:sz w:val="23"/>
          <w:szCs w:val="23"/>
        </w:rPr>
        <w:t xml:space="preserve"> </w:t>
      </w:r>
      <w:r>
        <w:rPr>
          <w:spacing w:val="7"/>
          <w:sz w:val="23"/>
          <w:szCs w:val="23"/>
        </w:rPr>
        <w:t>标文件，评标委员会有权拒绝其投标。</w:t>
      </w:r>
    </w:p>
    <w:p w14:paraId="6E96D016">
      <w:pPr>
        <w:pStyle w:val="2"/>
        <w:spacing w:before="123" w:line="282" w:lineRule="auto"/>
        <w:ind w:left="44" w:right="6" w:firstLine="475"/>
        <w:rPr>
          <w:sz w:val="23"/>
          <w:szCs w:val="23"/>
        </w:rPr>
      </w:pPr>
      <w:r>
        <w:rPr>
          <w:spacing w:val="8"/>
          <w:sz w:val="23"/>
          <w:szCs w:val="23"/>
        </w:rPr>
        <w:t>17.2 除招标文件中另有规定外，</w:t>
      </w:r>
      <w:r>
        <w:rPr>
          <w:spacing w:val="-54"/>
          <w:sz w:val="23"/>
          <w:szCs w:val="23"/>
        </w:rPr>
        <w:t xml:space="preserve"> </w:t>
      </w:r>
      <w:r>
        <w:rPr>
          <w:spacing w:val="8"/>
          <w:sz w:val="23"/>
          <w:szCs w:val="23"/>
        </w:rPr>
        <w:t>电子投标文件所使用的计量单位均应使用</w:t>
      </w:r>
      <w:r>
        <w:rPr>
          <w:sz w:val="23"/>
          <w:szCs w:val="23"/>
        </w:rPr>
        <w:t xml:space="preserve"> </w:t>
      </w:r>
      <w:r>
        <w:rPr>
          <w:spacing w:val="4"/>
          <w:sz w:val="23"/>
          <w:szCs w:val="23"/>
        </w:rPr>
        <w:t>中华人民共和国法定计量单位。</w:t>
      </w:r>
    </w:p>
    <w:p w14:paraId="1B7EB5FC">
      <w:pPr>
        <w:spacing w:before="117" w:line="239" w:lineRule="exact"/>
        <w:ind w:left="519"/>
        <w:rPr>
          <w:rFonts w:ascii="Arial"/>
          <w:sz w:val="21"/>
        </w:rPr>
      </w:pPr>
      <w:r>
        <w:rPr>
          <w:rFonts w:ascii="Arial" w:hAnsi="Arial" w:eastAsia="Arial" w:cs="Arial"/>
          <w:spacing w:val="33"/>
          <w:position w:val="-1"/>
          <w:sz w:val="23"/>
          <w:szCs w:val="23"/>
        </w:rPr>
        <w:t>18.</w:t>
      </w:r>
      <w:r>
        <w:rPr>
          <w:rFonts w:ascii="Arial" w:hAnsi="Arial" w:eastAsia="Arial" w:cs="Arial"/>
          <w:spacing w:val="67"/>
          <w:position w:val="-1"/>
          <w:sz w:val="23"/>
          <w:szCs w:val="23"/>
        </w:rPr>
        <w:t xml:space="preserve"> </w:t>
      </w:r>
      <w:r>
        <w:rPr>
          <w:rFonts w:ascii="微软雅黑" w:hAnsi="微软雅黑" w:eastAsia="微软雅黑" w:cs="微软雅黑"/>
          <w:spacing w:val="33"/>
          <w:position w:val="-1"/>
          <w:sz w:val="23"/>
          <w:szCs w:val="23"/>
        </w:rPr>
        <w:t>电子投标文件格式</w:t>
      </w:r>
    </w:p>
    <w:p w14:paraId="696C9B70">
      <w:pPr>
        <w:pStyle w:val="2"/>
        <w:spacing w:before="74" w:line="276" w:lineRule="auto"/>
        <w:ind w:left="23" w:right="6" w:firstLine="495"/>
        <w:rPr>
          <w:sz w:val="23"/>
          <w:szCs w:val="23"/>
        </w:rPr>
      </w:pPr>
      <w:r>
        <w:rPr>
          <w:spacing w:val="10"/>
          <w:sz w:val="23"/>
          <w:szCs w:val="23"/>
        </w:rPr>
        <w:t>18.1 投标人应按招标文件中提供的电子投标文件格式</w:t>
      </w:r>
      <w:r>
        <w:rPr>
          <w:spacing w:val="9"/>
          <w:sz w:val="23"/>
          <w:szCs w:val="23"/>
        </w:rPr>
        <w:t>完整填写。因不按要</w:t>
      </w:r>
      <w:r>
        <w:rPr>
          <w:sz w:val="23"/>
          <w:szCs w:val="23"/>
        </w:rPr>
        <w:t xml:space="preserve"> </w:t>
      </w:r>
      <w:r>
        <w:rPr>
          <w:spacing w:val="8"/>
          <w:sz w:val="23"/>
          <w:szCs w:val="23"/>
        </w:rPr>
        <w:t>求编制而引起无法查询相关信息时，其后果由投标人自行承担。</w:t>
      </w:r>
    </w:p>
    <w:p w14:paraId="7D35A5BB">
      <w:pPr>
        <w:pStyle w:val="2"/>
        <w:spacing w:before="119" w:line="297" w:lineRule="auto"/>
        <w:ind w:left="22" w:right="6" w:firstLine="496"/>
        <w:rPr>
          <w:sz w:val="23"/>
          <w:szCs w:val="23"/>
        </w:rPr>
      </w:pPr>
      <w:r>
        <w:rPr>
          <w:spacing w:val="10"/>
          <w:sz w:val="23"/>
          <w:szCs w:val="23"/>
        </w:rPr>
        <w:t>18.2 投标人根据招标文件的规定和采购项目的实际情</w:t>
      </w:r>
      <w:r>
        <w:rPr>
          <w:spacing w:val="9"/>
          <w:sz w:val="23"/>
          <w:szCs w:val="23"/>
        </w:rPr>
        <w:t>况，拟在中标后将中</w:t>
      </w:r>
      <w:r>
        <w:rPr>
          <w:sz w:val="23"/>
          <w:szCs w:val="23"/>
        </w:rPr>
        <w:t xml:space="preserve"> </w:t>
      </w:r>
      <w:r>
        <w:rPr>
          <w:spacing w:val="14"/>
          <w:sz w:val="23"/>
          <w:szCs w:val="23"/>
        </w:rPr>
        <w:t>标项目的非主体、非关键性工作分包的，应当在电子投标文件中载明分包承担</w:t>
      </w:r>
      <w:r>
        <w:rPr>
          <w:spacing w:val="17"/>
          <w:sz w:val="23"/>
          <w:szCs w:val="23"/>
        </w:rPr>
        <w:t xml:space="preserve"> </w:t>
      </w:r>
      <w:r>
        <w:rPr>
          <w:spacing w:val="8"/>
          <w:sz w:val="23"/>
          <w:szCs w:val="23"/>
        </w:rPr>
        <w:t>主体，分包承担主体应当具备相应资质条件且不得再次分包。</w:t>
      </w:r>
    </w:p>
    <w:p w14:paraId="437BA458">
      <w:pPr>
        <w:pStyle w:val="2"/>
        <w:spacing w:before="122" w:line="227" w:lineRule="auto"/>
        <w:ind w:left="519"/>
        <w:rPr>
          <w:sz w:val="23"/>
          <w:szCs w:val="23"/>
        </w:rPr>
      </w:pPr>
      <w:r>
        <w:rPr>
          <w:spacing w:val="7"/>
          <w:sz w:val="23"/>
          <w:szCs w:val="23"/>
        </w:rPr>
        <w:t>18.3 如投标多个包的，要求按包分别独立制作电子投</w:t>
      </w:r>
      <w:r>
        <w:rPr>
          <w:spacing w:val="6"/>
          <w:sz w:val="23"/>
          <w:szCs w:val="23"/>
        </w:rPr>
        <w:t>标文件。</w:t>
      </w:r>
    </w:p>
    <w:p w14:paraId="05DEF2B0">
      <w:pPr>
        <w:spacing w:before="116" w:line="241" w:lineRule="exact"/>
        <w:ind w:left="519"/>
        <w:outlineLvl w:val="2"/>
        <w:rPr>
          <w:rFonts w:ascii="微软雅黑" w:hAnsi="微软雅黑" w:eastAsia="微软雅黑" w:cs="微软雅黑"/>
          <w:sz w:val="24"/>
          <w:szCs w:val="24"/>
        </w:rPr>
      </w:pPr>
      <w:r>
        <w:rPr>
          <w:rFonts w:ascii="微软雅黑" w:hAnsi="微软雅黑" w:eastAsia="微软雅黑" w:cs="微软雅黑"/>
          <w:spacing w:val="33"/>
          <w:position w:val="-1"/>
          <w:sz w:val="24"/>
          <w:szCs w:val="24"/>
        </w:rPr>
        <w:t>19.投标报价</w:t>
      </w:r>
    </w:p>
    <w:p w14:paraId="31C1EA10">
      <w:pPr>
        <w:pStyle w:val="2"/>
        <w:spacing w:before="184" w:line="282" w:lineRule="auto"/>
        <w:ind w:left="47" w:right="6" w:firstLine="471"/>
        <w:rPr>
          <w:sz w:val="23"/>
          <w:szCs w:val="23"/>
        </w:rPr>
      </w:pPr>
      <w:r>
        <w:rPr>
          <w:spacing w:val="10"/>
          <w:sz w:val="23"/>
          <w:szCs w:val="23"/>
        </w:rPr>
        <w:t>19.1 开标一览表、报价明细表等各表中的报价，若无</w:t>
      </w:r>
      <w:r>
        <w:rPr>
          <w:spacing w:val="9"/>
          <w:sz w:val="23"/>
          <w:szCs w:val="23"/>
        </w:rPr>
        <w:t>特殊说明应采用人民</w:t>
      </w:r>
      <w:r>
        <w:rPr>
          <w:sz w:val="23"/>
          <w:szCs w:val="23"/>
        </w:rPr>
        <w:t xml:space="preserve"> </w:t>
      </w:r>
      <w:r>
        <w:rPr>
          <w:spacing w:val="-7"/>
          <w:sz w:val="23"/>
          <w:szCs w:val="23"/>
        </w:rPr>
        <w:t>币填报。</w:t>
      </w:r>
    </w:p>
    <w:p w14:paraId="351B9E6F">
      <w:pPr>
        <w:pStyle w:val="2"/>
        <w:spacing w:before="124" w:line="275" w:lineRule="auto"/>
        <w:ind w:left="31" w:right="6" w:firstLine="487"/>
        <w:rPr>
          <w:sz w:val="23"/>
          <w:szCs w:val="23"/>
        </w:rPr>
      </w:pPr>
      <w:r>
        <w:rPr>
          <w:spacing w:val="10"/>
          <w:sz w:val="23"/>
          <w:szCs w:val="23"/>
        </w:rPr>
        <w:t>19.2 投标报价是为完成招标文件规定的一切工作所需</w:t>
      </w:r>
      <w:r>
        <w:rPr>
          <w:spacing w:val="9"/>
          <w:sz w:val="23"/>
          <w:szCs w:val="23"/>
        </w:rPr>
        <w:t>的全部费用的最终优</w:t>
      </w:r>
      <w:r>
        <w:rPr>
          <w:sz w:val="23"/>
          <w:szCs w:val="23"/>
        </w:rPr>
        <w:t xml:space="preserve"> </w:t>
      </w:r>
      <w:r>
        <w:rPr>
          <w:spacing w:val="-4"/>
          <w:sz w:val="23"/>
          <w:szCs w:val="23"/>
        </w:rPr>
        <w:t>惠价格。</w:t>
      </w:r>
    </w:p>
    <w:p w14:paraId="38BE770E">
      <w:pPr>
        <w:pStyle w:val="2"/>
        <w:spacing w:before="124" w:line="292" w:lineRule="auto"/>
        <w:ind w:left="22" w:right="6" w:firstLine="496"/>
        <w:rPr>
          <w:sz w:val="23"/>
          <w:szCs w:val="23"/>
        </w:rPr>
      </w:pPr>
      <w:r>
        <w:rPr>
          <w:spacing w:val="10"/>
          <w:sz w:val="23"/>
          <w:szCs w:val="23"/>
        </w:rPr>
        <w:t>19.3 除《采购项目需求》中说明并允许外，投标的每</w:t>
      </w:r>
      <w:r>
        <w:rPr>
          <w:spacing w:val="9"/>
          <w:sz w:val="23"/>
          <w:szCs w:val="23"/>
        </w:rPr>
        <w:t>一个货物、服务的单</w:t>
      </w:r>
      <w:r>
        <w:rPr>
          <w:sz w:val="23"/>
          <w:szCs w:val="23"/>
        </w:rPr>
        <w:t xml:space="preserve"> </w:t>
      </w:r>
      <w:r>
        <w:rPr>
          <w:spacing w:val="14"/>
          <w:sz w:val="23"/>
          <w:szCs w:val="23"/>
        </w:rPr>
        <w:t>项报价以及采购项目的投标总价均只允许有一个报价，任何有选择的报价，招</w:t>
      </w:r>
      <w:r>
        <w:rPr>
          <w:spacing w:val="17"/>
          <w:sz w:val="23"/>
          <w:szCs w:val="23"/>
        </w:rPr>
        <w:t xml:space="preserve"> </w:t>
      </w:r>
      <w:r>
        <w:rPr>
          <w:spacing w:val="5"/>
          <w:sz w:val="23"/>
          <w:szCs w:val="23"/>
        </w:rPr>
        <w:t>标采购单位均将予以拒绝。</w:t>
      </w:r>
    </w:p>
    <w:p w14:paraId="40280D02">
      <w:pPr>
        <w:spacing w:before="133" w:line="237" w:lineRule="exact"/>
        <w:ind w:left="504"/>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20.投标保证金</w:t>
      </w:r>
    </w:p>
    <w:p w14:paraId="1ADCAA46">
      <w:pPr>
        <w:pStyle w:val="2"/>
        <w:spacing w:before="188" w:line="323" w:lineRule="auto"/>
        <w:ind w:left="26" w:right="6" w:firstLine="478"/>
        <w:rPr>
          <w:sz w:val="23"/>
          <w:szCs w:val="23"/>
        </w:rPr>
      </w:pPr>
      <w:r>
        <w:rPr>
          <w:spacing w:val="10"/>
          <w:sz w:val="23"/>
          <w:szCs w:val="23"/>
        </w:rPr>
        <w:t>20.1 根据《甘肃省财政厅关于进一步加大政府采购支持中小企业力度的通</w:t>
      </w:r>
      <w:r>
        <w:rPr>
          <w:spacing w:val="6"/>
          <w:sz w:val="23"/>
          <w:szCs w:val="23"/>
        </w:rPr>
        <w:t xml:space="preserve"> </w:t>
      </w:r>
      <w:r>
        <w:rPr>
          <w:spacing w:val="7"/>
          <w:sz w:val="23"/>
          <w:szCs w:val="23"/>
        </w:rPr>
        <w:t>知》（甘财采〔2022〕16号），本项目不收取投标保证金。</w:t>
      </w:r>
    </w:p>
    <w:p w14:paraId="4A32489B">
      <w:pPr>
        <w:spacing w:line="239" w:lineRule="exact"/>
        <w:ind w:left="504"/>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21.投标人资格证明文件</w:t>
      </w:r>
    </w:p>
    <w:p w14:paraId="05FDDA69">
      <w:pPr>
        <w:pStyle w:val="2"/>
        <w:spacing w:before="186" w:line="328" w:lineRule="auto"/>
        <w:ind w:left="22" w:right="6" w:firstLine="481"/>
        <w:jc w:val="both"/>
        <w:rPr>
          <w:sz w:val="23"/>
          <w:szCs w:val="23"/>
        </w:rPr>
      </w:pPr>
      <w:r>
        <w:rPr>
          <w:spacing w:val="10"/>
          <w:sz w:val="23"/>
          <w:szCs w:val="23"/>
        </w:rPr>
        <w:t>21.1 投标人必须按照第三章第一部分投标人资格证明文件的要求提交证明</w:t>
      </w:r>
      <w:r>
        <w:rPr>
          <w:spacing w:val="6"/>
          <w:sz w:val="23"/>
          <w:szCs w:val="23"/>
        </w:rPr>
        <w:t xml:space="preserve"> </w:t>
      </w:r>
      <w:r>
        <w:rPr>
          <w:spacing w:val="14"/>
          <w:sz w:val="23"/>
          <w:szCs w:val="23"/>
        </w:rPr>
        <w:t>其有资格进行投标和有能力履行合同的文件，提供不全或不符合要求的为无效</w:t>
      </w:r>
      <w:r>
        <w:rPr>
          <w:spacing w:val="17"/>
          <w:sz w:val="23"/>
          <w:szCs w:val="23"/>
        </w:rPr>
        <w:t xml:space="preserve"> </w:t>
      </w:r>
      <w:r>
        <w:rPr>
          <w:spacing w:val="-5"/>
          <w:sz w:val="23"/>
          <w:szCs w:val="23"/>
        </w:rPr>
        <w:t>投标。</w:t>
      </w:r>
    </w:p>
    <w:p w14:paraId="733EDB07">
      <w:pPr>
        <w:spacing w:line="238" w:lineRule="exact"/>
        <w:ind w:left="504"/>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22.技术响应文件</w:t>
      </w:r>
    </w:p>
    <w:p w14:paraId="2E6DA1B8">
      <w:pPr>
        <w:pStyle w:val="2"/>
        <w:spacing w:before="186" w:line="276" w:lineRule="auto"/>
        <w:ind w:left="22" w:right="64" w:firstLine="481"/>
        <w:rPr>
          <w:sz w:val="23"/>
          <w:szCs w:val="23"/>
        </w:rPr>
      </w:pPr>
      <w:r>
        <w:rPr>
          <w:spacing w:val="8"/>
          <w:sz w:val="23"/>
          <w:szCs w:val="23"/>
        </w:rPr>
        <w:t>22.1 投标人须提交证明其拟提供服务符合招标文件规定的技术响应文件，</w:t>
      </w:r>
      <w:r>
        <w:rPr>
          <w:spacing w:val="17"/>
          <w:sz w:val="23"/>
          <w:szCs w:val="23"/>
        </w:rPr>
        <w:t xml:space="preserve"> </w:t>
      </w:r>
      <w:r>
        <w:rPr>
          <w:spacing w:val="6"/>
          <w:sz w:val="23"/>
          <w:szCs w:val="23"/>
        </w:rPr>
        <w:t>作为电子投标文件的一部分。</w:t>
      </w:r>
    </w:p>
    <w:p w14:paraId="2C82491C">
      <w:pPr>
        <w:pStyle w:val="2"/>
        <w:spacing w:before="138" w:line="292" w:lineRule="auto"/>
        <w:ind w:left="22" w:right="6" w:firstLine="481"/>
        <w:rPr>
          <w:sz w:val="23"/>
          <w:szCs w:val="23"/>
        </w:rPr>
      </w:pPr>
      <w:r>
        <w:rPr>
          <w:spacing w:val="10"/>
          <w:sz w:val="23"/>
          <w:szCs w:val="23"/>
        </w:rPr>
        <w:t>22.2 上述文件可以是文字资料、图纸或数据等资料。应逐条按招标文件的</w:t>
      </w:r>
      <w:r>
        <w:rPr>
          <w:spacing w:val="6"/>
          <w:sz w:val="23"/>
          <w:szCs w:val="23"/>
        </w:rPr>
        <w:t xml:space="preserve"> </w:t>
      </w:r>
      <w:r>
        <w:rPr>
          <w:spacing w:val="13"/>
          <w:sz w:val="23"/>
          <w:szCs w:val="23"/>
        </w:rPr>
        <w:t>要求进行评议，按招标文件所附格式完整地填写《技术响应表》</w:t>
      </w:r>
      <w:r>
        <w:rPr>
          <w:spacing w:val="-64"/>
          <w:sz w:val="23"/>
          <w:szCs w:val="23"/>
        </w:rPr>
        <w:t xml:space="preserve"> </w:t>
      </w:r>
      <w:r>
        <w:rPr>
          <w:spacing w:val="13"/>
          <w:sz w:val="23"/>
          <w:szCs w:val="23"/>
        </w:rPr>
        <w:t>，说明自己所</w:t>
      </w:r>
      <w:r>
        <w:rPr>
          <w:sz w:val="23"/>
          <w:szCs w:val="23"/>
        </w:rPr>
        <w:t xml:space="preserve"> </w:t>
      </w:r>
      <w:r>
        <w:rPr>
          <w:spacing w:val="7"/>
          <w:sz w:val="23"/>
          <w:szCs w:val="23"/>
        </w:rPr>
        <w:t>提供的相关服务内容与招标文件要求的偏离情况。</w:t>
      </w:r>
    </w:p>
    <w:p w14:paraId="229B1D44">
      <w:pPr>
        <w:pStyle w:val="2"/>
        <w:spacing w:before="121" w:line="313" w:lineRule="auto"/>
        <w:ind w:left="21" w:right="6" w:firstLine="482"/>
        <w:rPr>
          <w:rFonts w:ascii="Arial"/>
          <w:sz w:val="21"/>
        </w:rPr>
      </w:pPr>
      <w:r>
        <w:rPr>
          <w:spacing w:val="9"/>
          <w:sz w:val="23"/>
          <w:szCs w:val="23"/>
        </w:rPr>
        <w:t>22.3</w:t>
      </w:r>
      <w:r>
        <w:rPr>
          <w:spacing w:val="50"/>
          <w:sz w:val="23"/>
          <w:szCs w:val="23"/>
        </w:rPr>
        <w:t xml:space="preserve"> </w:t>
      </w:r>
      <w:r>
        <w:rPr>
          <w:spacing w:val="9"/>
          <w:sz w:val="23"/>
          <w:szCs w:val="23"/>
        </w:rPr>
        <w:t>电子投标文件中提供服务的指标应达到或优于招标文件中所列技术指</w:t>
      </w:r>
      <w:r>
        <w:rPr>
          <w:sz w:val="23"/>
          <w:szCs w:val="23"/>
        </w:rPr>
        <w:t xml:space="preserve"> </w:t>
      </w:r>
      <w:r>
        <w:rPr>
          <w:spacing w:val="14"/>
          <w:sz w:val="23"/>
          <w:szCs w:val="23"/>
        </w:rPr>
        <w:t>标。投标人应注意招标文件中所列技术指标仅列出了最低限度。对于招标文件</w:t>
      </w:r>
      <w:r>
        <w:rPr>
          <w:spacing w:val="18"/>
          <w:sz w:val="23"/>
          <w:szCs w:val="23"/>
        </w:rPr>
        <w:t xml:space="preserve"> </w:t>
      </w:r>
      <w:r>
        <w:rPr>
          <w:spacing w:val="14"/>
          <w:sz w:val="23"/>
          <w:szCs w:val="23"/>
        </w:rPr>
        <w:t>要求投标人提供佐证材料的参数，投标人在佐证材料中必须列出该项参数的具</w:t>
      </w:r>
      <w:r>
        <w:rPr>
          <w:spacing w:val="18"/>
          <w:sz w:val="23"/>
          <w:szCs w:val="23"/>
        </w:rPr>
        <w:t xml:space="preserve"> </w:t>
      </w:r>
      <w:r>
        <w:rPr>
          <w:spacing w:val="22"/>
          <w:sz w:val="23"/>
          <w:szCs w:val="23"/>
        </w:rPr>
        <w:t>体数值或内容；对于招标文件未要求投标人提供佐证材料的参数，投标</w:t>
      </w:r>
      <w:r>
        <w:rPr>
          <w:spacing w:val="21"/>
          <w:sz w:val="23"/>
          <w:szCs w:val="23"/>
        </w:rPr>
        <w:t>人在</w:t>
      </w:r>
      <w:r>
        <w:rPr>
          <w:sz w:val="23"/>
          <w:szCs w:val="23"/>
        </w:rPr>
        <w:t xml:space="preserve"> </w:t>
      </w:r>
      <w:r>
        <w:rPr>
          <w:spacing w:val="13"/>
          <w:sz w:val="23"/>
          <w:szCs w:val="23"/>
        </w:rPr>
        <w:t>《技术响应表》</w:t>
      </w:r>
      <w:r>
        <w:rPr>
          <w:spacing w:val="-63"/>
          <w:sz w:val="23"/>
          <w:szCs w:val="23"/>
        </w:rPr>
        <w:t xml:space="preserve"> </w:t>
      </w:r>
      <w:r>
        <w:rPr>
          <w:spacing w:val="13"/>
          <w:sz w:val="23"/>
          <w:szCs w:val="23"/>
        </w:rPr>
        <w:t>的投标应答中必须列出具体数值或内容。如投标人未应答或只</w:t>
      </w:r>
      <w:r>
        <w:rPr>
          <w:sz w:val="23"/>
          <w:szCs w:val="23"/>
        </w:rPr>
        <w:t xml:space="preserve"> </w:t>
      </w:r>
      <w:r>
        <w:rPr>
          <w:spacing w:val="12"/>
          <w:sz w:val="23"/>
          <w:szCs w:val="23"/>
        </w:rPr>
        <w:t>注明“符合</w:t>
      </w:r>
      <w:r>
        <w:rPr>
          <w:spacing w:val="-78"/>
          <w:sz w:val="23"/>
          <w:szCs w:val="23"/>
        </w:rPr>
        <w:t xml:space="preserve"> </w:t>
      </w:r>
      <w:r>
        <w:rPr>
          <w:spacing w:val="12"/>
          <w:sz w:val="23"/>
          <w:szCs w:val="23"/>
        </w:rPr>
        <w:t>”、</w:t>
      </w:r>
      <w:r>
        <w:rPr>
          <w:spacing w:val="-93"/>
          <w:sz w:val="23"/>
          <w:szCs w:val="23"/>
        </w:rPr>
        <w:t xml:space="preserve"> </w:t>
      </w:r>
      <w:r>
        <w:rPr>
          <w:spacing w:val="12"/>
          <w:sz w:val="23"/>
          <w:szCs w:val="23"/>
        </w:rPr>
        <w:t>“满足</w:t>
      </w:r>
      <w:r>
        <w:rPr>
          <w:spacing w:val="-78"/>
          <w:sz w:val="23"/>
          <w:szCs w:val="23"/>
        </w:rPr>
        <w:t xml:space="preserve"> </w:t>
      </w:r>
      <w:r>
        <w:rPr>
          <w:spacing w:val="12"/>
          <w:sz w:val="23"/>
          <w:szCs w:val="23"/>
        </w:rPr>
        <w:t>”等类似无具体内容的表述，将</w:t>
      </w:r>
      <w:r>
        <w:rPr>
          <w:spacing w:val="11"/>
          <w:sz w:val="23"/>
          <w:szCs w:val="23"/>
        </w:rPr>
        <w:t>被视为不符合招标文件</w:t>
      </w:r>
      <w:r>
        <w:rPr>
          <w:sz w:val="23"/>
          <w:szCs w:val="23"/>
        </w:rPr>
        <w:t xml:space="preserve"> </w:t>
      </w:r>
      <w:r>
        <w:rPr>
          <w:spacing w:val="7"/>
          <w:sz w:val="23"/>
          <w:szCs w:val="23"/>
        </w:rPr>
        <w:t>要求，投标人自行承担由此造成的一切后果。</w:t>
      </w:r>
    </w:p>
    <w:p w14:paraId="7C51E551">
      <w:pPr>
        <w:spacing w:before="103" w:line="238" w:lineRule="exact"/>
        <w:ind w:left="504"/>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23.商务响应文件</w:t>
      </w:r>
    </w:p>
    <w:p w14:paraId="0AB7AA33">
      <w:pPr>
        <w:pStyle w:val="2"/>
        <w:spacing w:before="186" w:line="326" w:lineRule="auto"/>
        <w:ind w:left="38" w:right="6" w:firstLine="466"/>
        <w:rPr>
          <w:sz w:val="23"/>
          <w:szCs w:val="23"/>
        </w:rPr>
      </w:pPr>
      <w:r>
        <w:rPr>
          <w:spacing w:val="10"/>
          <w:sz w:val="23"/>
          <w:szCs w:val="23"/>
        </w:rPr>
        <w:t>23.1 投标人按照招标文件要求提供的有关证明文件及优惠承诺。包括但不</w:t>
      </w:r>
      <w:r>
        <w:rPr>
          <w:spacing w:val="6"/>
          <w:sz w:val="23"/>
          <w:szCs w:val="23"/>
        </w:rPr>
        <w:t xml:space="preserve"> </w:t>
      </w:r>
      <w:r>
        <w:rPr>
          <w:spacing w:val="-3"/>
          <w:sz w:val="23"/>
          <w:szCs w:val="23"/>
        </w:rPr>
        <w:t>限于以下内容：</w:t>
      </w:r>
    </w:p>
    <w:p w14:paraId="49F415BE">
      <w:pPr>
        <w:pStyle w:val="2"/>
        <w:spacing w:before="11" w:line="228" w:lineRule="auto"/>
        <w:ind w:left="513"/>
        <w:rPr>
          <w:sz w:val="23"/>
          <w:szCs w:val="23"/>
        </w:rPr>
      </w:pPr>
      <w:r>
        <w:rPr>
          <w:spacing w:val="-3"/>
          <w:sz w:val="23"/>
          <w:szCs w:val="23"/>
        </w:rPr>
        <w:t>（1）投标函；</w:t>
      </w:r>
    </w:p>
    <w:p w14:paraId="2210CE54">
      <w:pPr>
        <w:pStyle w:val="2"/>
        <w:spacing w:before="120" w:line="227" w:lineRule="auto"/>
        <w:ind w:left="513"/>
        <w:rPr>
          <w:sz w:val="23"/>
          <w:szCs w:val="23"/>
        </w:rPr>
      </w:pPr>
      <w:r>
        <w:rPr>
          <w:spacing w:val="6"/>
          <w:sz w:val="23"/>
          <w:szCs w:val="23"/>
        </w:rPr>
        <w:t>（2）投标人及其投标产品的相关资料和业绩证明材料；</w:t>
      </w:r>
    </w:p>
    <w:p w14:paraId="338F2229">
      <w:pPr>
        <w:pStyle w:val="2"/>
        <w:spacing w:before="123" w:line="227" w:lineRule="auto"/>
        <w:ind w:left="513"/>
        <w:rPr>
          <w:sz w:val="23"/>
          <w:szCs w:val="23"/>
        </w:rPr>
      </w:pPr>
      <w:r>
        <w:rPr>
          <w:sz w:val="23"/>
          <w:szCs w:val="23"/>
        </w:rPr>
        <w:t>（3）商务响应表；</w:t>
      </w:r>
    </w:p>
    <w:p w14:paraId="78319111">
      <w:pPr>
        <w:pStyle w:val="2"/>
        <w:spacing w:before="122" w:line="227" w:lineRule="auto"/>
        <w:ind w:left="513"/>
        <w:rPr>
          <w:sz w:val="23"/>
          <w:szCs w:val="23"/>
        </w:rPr>
      </w:pPr>
      <w:r>
        <w:rPr>
          <w:spacing w:val="3"/>
          <w:sz w:val="23"/>
          <w:szCs w:val="23"/>
        </w:rPr>
        <w:t>（4）中小企业有关证明材料；</w:t>
      </w:r>
    </w:p>
    <w:p w14:paraId="10A4BE23">
      <w:pPr>
        <w:pStyle w:val="2"/>
        <w:spacing w:before="123" w:line="308" w:lineRule="auto"/>
        <w:ind w:left="21" w:right="6" w:firstLine="491"/>
        <w:rPr>
          <w:sz w:val="23"/>
          <w:szCs w:val="23"/>
        </w:rPr>
      </w:pPr>
      <w:r>
        <w:rPr>
          <w:spacing w:val="10"/>
          <w:sz w:val="23"/>
          <w:szCs w:val="23"/>
        </w:rPr>
        <w:t>（5）投标人承诺给予采购人的各种优惠条件（优惠条件事项不能包括采购</w:t>
      </w:r>
      <w:r>
        <w:rPr>
          <w:spacing w:val="17"/>
          <w:sz w:val="23"/>
          <w:szCs w:val="23"/>
        </w:rPr>
        <w:t xml:space="preserve"> </w:t>
      </w:r>
      <w:r>
        <w:rPr>
          <w:spacing w:val="13"/>
          <w:sz w:val="23"/>
          <w:szCs w:val="23"/>
        </w:rPr>
        <w:t>项目本身所包括涉及的采购事项。投标人不能以“赠送、赠予</w:t>
      </w:r>
      <w:r>
        <w:rPr>
          <w:spacing w:val="-63"/>
          <w:sz w:val="23"/>
          <w:szCs w:val="23"/>
        </w:rPr>
        <w:t xml:space="preserve"> </w:t>
      </w:r>
      <w:r>
        <w:rPr>
          <w:spacing w:val="13"/>
          <w:sz w:val="23"/>
          <w:szCs w:val="23"/>
        </w:rPr>
        <w:t>”等任何名义提</w:t>
      </w:r>
      <w:r>
        <w:rPr>
          <w:sz w:val="23"/>
          <w:szCs w:val="23"/>
        </w:rPr>
        <w:t xml:space="preserve"> </w:t>
      </w:r>
      <w:r>
        <w:rPr>
          <w:spacing w:val="14"/>
          <w:sz w:val="23"/>
          <w:szCs w:val="23"/>
        </w:rPr>
        <w:t>供货物和服务以规避招标文件的约束。否则，投标人提供的电子投标文件将作</w:t>
      </w:r>
      <w:r>
        <w:rPr>
          <w:spacing w:val="18"/>
          <w:sz w:val="23"/>
          <w:szCs w:val="23"/>
        </w:rPr>
        <w:t xml:space="preserve"> </w:t>
      </w:r>
      <w:r>
        <w:rPr>
          <w:spacing w:val="22"/>
          <w:sz w:val="23"/>
          <w:szCs w:val="23"/>
        </w:rPr>
        <w:t>为无效投标处理，投标人的投标行为将作为以不正当手段排挤其他投标</w:t>
      </w:r>
      <w:r>
        <w:rPr>
          <w:spacing w:val="21"/>
          <w:sz w:val="23"/>
          <w:szCs w:val="23"/>
        </w:rPr>
        <w:t>人认</w:t>
      </w:r>
      <w:r>
        <w:rPr>
          <w:sz w:val="23"/>
          <w:szCs w:val="23"/>
        </w:rPr>
        <w:t xml:space="preserve"> </w:t>
      </w:r>
      <w:r>
        <w:rPr>
          <w:spacing w:val="-14"/>
          <w:sz w:val="23"/>
          <w:szCs w:val="23"/>
        </w:rPr>
        <w:t>定</w:t>
      </w:r>
      <w:r>
        <w:rPr>
          <w:spacing w:val="-7"/>
          <w:sz w:val="23"/>
          <w:szCs w:val="23"/>
        </w:rPr>
        <w:t>）；</w:t>
      </w:r>
    </w:p>
    <w:p w14:paraId="6DD5C506">
      <w:pPr>
        <w:pStyle w:val="2"/>
        <w:spacing w:before="120" w:line="227" w:lineRule="auto"/>
        <w:ind w:left="513"/>
        <w:rPr>
          <w:sz w:val="23"/>
          <w:szCs w:val="23"/>
        </w:rPr>
      </w:pPr>
      <w:r>
        <w:rPr>
          <w:spacing w:val="7"/>
          <w:sz w:val="23"/>
          <w:szCs w:val="23"/>
        </w:rPr>
        <w:t>（6）具备法律、行政法规规定的其他条件的证明材料。</w:t>
      </w:r>
    </w:p>
    <w:p w14:paraId="06E04E78">
      <w:pPr>
        <w:spacing w:before="118" w:line="238" w:lineRule="exact"/>
        <w:ind w:left="504"/>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24.投标有效期</w:t>
      </w:r>
    </w:p>
    <w:p w14:paraId="275B7972">
      <w:pPr>
        <w:pStyle w:val="2"/>
        <w:spacing w:before="202" w:line="276" w:lineRule="auto"/>
        <w:ind w:left="22" w:right="6" w:firstLine="481"/>
        <w:rPr>
          <w:sz w:val="23"/>
          <w:szCs w:val="23"/>
        </w:rPr>
      </w:pPr>
      <w:r>
        <w:rPr>
          <w:spacing w:val="17"/>
          <w:sz w:val="23"/>
          <w:szCs w:val="23"/>
        </w:rPr>
        <w:t>24.1 投标有效期见投标人须知前附表。投标有效期短于此规定期限的投</w:t>
      </w:r>
      <w:r>
        <w:rPr>
          <w:spacing w:val="8"/>
          <w:sz w:val="23"/>
          <w:szCs w:val="23"/>
        </w:rPr>
        <w:t xml:space="preserve"> </w:t>
      </w:r>
      <w:r>
        <w:rPr>
          <w:spacing w:val="2"/>
          <w:sz w:val="23"/>
          <w:szCs w:val="23"/>
        </w:rPr>
        <w:t>标，将被拒绝。</w:t>
      </w:r>
    </w:p>
    <w:p w14:paraId="65DE0258">
      <w:pPr>
        <w:pStyle w:val="2"/>
        <w:spacing w:before="123" w:line="292" w:lineRule="auto"/>
        <w:ind w:left="24" w:right="6" w:firstLine="479"/>
        <w:rPr>
          <w:sz w:val="23"/>
          <w:szCs w:val="23"/>
        </w:rPr>
      </w:pPr>
      <w:r>
        <w:rPr>
          <w:spacing w:val="10"/>
          <w:sz w:val="23"/>
          <w:szCs w:val="23"/>
        </w:rPr>
        <w:t>24.2 特殊情况下，采购人可于投标有效期满之前要求投标人同意延长有效</w:t>
      </w:r>
      <w:r>
        <w:rPr>
          <w:spacing w:val="6"/>
          <w:sz w:val="23"/>
          <w:szCs w:val="23"/>
        </w:rPr>
        <w:t xml:space="preserve"> </w:t>
      </w:r>
      <w:r>
        <w:rPr>
          <w:spacing w:val="14"/>
          <w:sz w:val="23"/>
          <w:szCs w:val="23"/>
        </w:rPr>
        <w:t>期，要求与答复均应为书面形式。拒绝延长投标有效期的投标人不得再参与该</w:t>
      </w:r>
      <w:r>
        <w:rPr>
          <w:spacing w:val="15"/>
          <w:sz w:val="23"/>
          <w:szCs w:val="23"/>
        </w:rPr>
        <w:t xml:space="preserve"> </w:t>
      </w:r>
      <w:r>
        <w:rPr>
          <w:spacing w:val="8"/>
          <w:sz w:val="23"/>
          <w:szCs w:val="23"/>
        </w:rPr>
        <w:t>项目后续采购活动。同意延长投标有效期的投标人不能修改其电子投标文件。</w:t>
      </w:r>
    </w:p>
    <w:p w14:paraId="486CB8FB">
      <w:pPr>
        <w:spacing w:before="133" w:line="239" w:lineRule="exact"/>
        <w:ind w:left="504"/>
        <w:rPr>
          <w:rFonts w:ascii="微软雅黑" w:hAnsi="微软雅黑" w:eastAsia="微软雅黑" w:cs="微软雅黑"/>
          <w:sz w:val="24"/>
          <w:szCs w:val="24"/>
        </w:rPr>
      </w:pPr>
      <w:r>
        <w:rPr>
          <w:rFonts w:ascii="Arial" w:hAnsi="Arial" w:eastAsia="Arial" w:cs="Arial"/>
          <w:spacing w:val="30"/>
          <w:position w:val="-1"/>
          <w:sz w:val="24"/>
          <w:szCs w:val="24"/>
        </w:rPr>
        <w:t>25.</w:t>
      </w:r>
      <w:r>
        <w:rPr>
          <w:rFonts w:ascii="Arial" w:hAnsi="Arial" w:eastAsia="Arial" w:cs="Arial"/>
          <w:spacing w:val="59"/>
          <w:position w:val="-1"/>
          <w:sz w:val="24"/>
          <w:szCs w:val="24"/>
        </w:rPr>
        <w:t xml:space="preserve"> </w:t>
      </w:r>
      <w:r>
        <w:rPr>
          <w:rFonts w:ascii="微软雅黑" w:hAnsi="微软雅黑" w:eastAsia="微软雅黑" w:cs="微软雅黑"/>
          <w:spacing w:val="30"/>
          <w:position w:val="-1"/>
          <w:sz w:val="24"/>
          <w:szCs w:val="24"/>
        </w:rPr>
        <w:t>电子投标文件的份数和签署</w:t>
      </w:r>
    </w:p>
    <w:p w14:paraId="587A962B">
      <w:pPr>
        <w:pStyle w:val="2"/>
        <w:spacing w:before="184" w:line="293" w:lineRule="auto"/>
        <w:ind w:left="21" w:right="6" w:firstLine="482"/>
        <w:rPr>
          <w:sz w:val="23"/>
          <w:szCs w:val="23"/>
        </w:rPr>
      </w:pPr>
      <w:r>
        <w:rPr>
          <w:spacing w:val="19"/>
          <w:sz w:val="23"/>
          <w:szCs w:val="23"/>
        </w:rPr>
        <w:t>25.1 投标人应按“投标人须知前附表</w:t>
      </w:r>
      <w:r>
        <w:rPr>
          <w:spacing w:val="-60"/>
          <w:sz w:val="23"/>
          <w:szCs w:val="23"/>
        </w:rPr>
        <w:t xml:space="preserve"> </w:t>
      </w:r>
      <w:r>
        <w:rPr>
          <w:spacing w:val="19"/>
          <w:sz w:val="23"/>
          <w:szCs w:val="23"/>
        </w:rPr>
        <w:t>”要求提供固化的电子投标文件1</w:t>
      </w:r>
      <w:r>
        <w:rPr>
          <w:sz w:val="23"/>
          <w:szCs w:val="23"/>
        </w:rPr>
        <w:t xml:space="preserve"> </w:t>
      </w:r>
      <w:r>
        <w:rPr>
          <w:spacing w:val="13"/>
          <w:sz w:val="23"/>
          <w:szCs w:val="23"/>
        </w:rPr>
        <w:t>份，并上传投标文件</w:t>
      </w:r>
      <w:r>
        <w:rPr>
          <w:spacing w:val="-8"/>
          <w:sz w:val="23"/>
          <w:szCs w:val="23"/>
        </w:rPr>
        <w:t>。</w:t>
      </w:r>
    </w:p>
    <w:p w14:paraId="4ACDE59A">
      <w:pPr>
        <w:pStyle w:val="2"/>
        <w:spacing w:before="122" w:line="282" w:lineRule="auto"/>
        <w:ind w:left="23" w:right="6" w:firstLine="480"/>
        <w:rPr>
          <w:sz w:val="23"/>
          <w:szCs w:val="23"/>
        </w:rPr>
      </w:pPr>
      <w:r>
        <w:rPr>
          <w:spacing w:val="9"/>
          <w:sz w:val="23"/>
          <w:szCs w:val="23"/>
        </w:rPr>
        <w:t>25.2</w:t>
      </w:r>
      <w:r>
        <w:rPr>
          <w:spacing w:val="50"/>
          <w:sz w:val="23"/>
          <w:szCs w:val="23"/>
        </w:rPr>
        <w:t xml:space="preserve"> </w:t>
      </w:r>
      <w:r>
        <w:rPr>
          <w:spacing w:val="9"/>
          <w:sz w:val="23"/>
          <w:szCs w:val="23"/>
        </w:rPr>
        <w:t>固化的电子投标文件应保证能正常读取，否则造成的一切后果由投标</w:t>
      </w:r>
      <w:r>
        <w:rPr>
          <w:sz w:val="23"/>
          <w:szCs w:val="23"/>
        </w:rPr>
        <w:t xml:space="preserve"> </w:t>
      </w:r>
      <w:r>
        <w:rPr>
          <w:spacing w:val="1"/>
          <w:sz w:val="23"/>
          <w:szCs w:val="23"/>
        </w:rPr>
        <w:t>人自行承担。</w:t>
      </w:r>
    </w:p>
    <w:p w14:paraId="1193A10A">
      <w:pPr>
        <w:pStyle w:val="2"/>
        <w:spacing w:before="122" w:line="276" w:lineRule="auto"/>
        <w:ind w:left="22" w:right="6" w:firstLine="481"/>
        <w:rPr>
          <w:sz w:val="23"/>
          <w:szCs w:val="23"/>
        </w:rPr>
      </w:pPr>
      <w:r>
        <w:rPr>
          <w:spacing w:val="9"/>
          <w:sz w:val="23"/>
          <w:szCs w:val="23"/>
        </w:rPr>
        <w:t>25.3</w:t>
      </w:r>
      <w:r>
        <w:rPr>
          <w:spacing w:val="50"/>
          <w:sz w:val="23"/>
          <w:szCs w:val="23"/>
        </w:rPr>
        <w:t xml:space="preserve"> </w:t>
      </w:r>
      <w:r>
        <w:rPr>
          <w:spacing w:val="9"/>
          <w:sz w:val="23"/>
          <w:szCs w:val="23"/>
        </w:rPr>
        <w:t>电子投标文件的书写应清楚工整，任何行间插字、涂改或增删、字迹</w:t>
      </w:r>
      <w:r>
        <w:rPr>
          <w:sz w:val="23"/>
          <w:szCs w:val="23"/>
        </w:rPr>
        <w:t xml:space="preserve"> </w:t>
      </w:r>
      <w:r>
        <w:rPr>
          <w:spacing w:val="8"/>
          <w:sz w:val="23"/>
          <w:szCs w:val="23"/>
        </w:rPr>
        <w:t>潦草、表达不清或可能导致非唯一理解的电子投标文件可能视为无效投标。</w:t>
      </w:r>
    </w:p>
    <w:p w14:paraId="23A6862B">
      <w:pPr>
        <w:pStyle w:val="2"/>
        <w:spacing w:before="74" w:line="311" w:lineRule="auto"/>
        <w:ind w:left="20" w:right="6" w:firstLine="483"/>
        <w:rPr>
          <w:rFonts w:ascii="Arial"/>
          <w:sz w:val="21"/>
        </w:rPr>
      </w:pPr>
      <w:r>
        <w:rPr>
          <w:spacing w:val="10"/>
          <w:sz w:val="23"/>
          <w:szCs w:val="23"/>
        </w:rPr>
        <w:t>25.4 投标人在投标文件及相关文件的签订、履行、通知等事项的书面文件</w:t>
      </w:r>
      <w:r>
        <w:rPr>
          <w:spacing w:val="6"/>
          <w:sz w:val="23"/>
          <w:szCs w:val="23"/>
        </w:rPr>
        <w:t xml:space="preserve"> </w:t>
      </w:r>
      <w:r>
        <w:rPr>
          <w:spacing w:val="14"/>
          <w:sz w:val="23"/>
          <w:szCs w:val="23"/>
        </w:rPr>
        <w:t>中的单位盖章、印章、公章等处均仅指与当事人名称全称相一致的标准公章或</w:t>
      </w:r>
      <w:r>
        <w:rPr>
          <w:spacing w:val="17"/>
          <w:sz w:val="23"/>
          <w:szCs w:val="23"/>
        </w:rPr>
        <w:t xml:space="preserve"> </w:t>
      </w:r>
      <w:r>
        <w:rPr>
          <w:spacing w:val="12"/>
          <w:sz w:val="23"/>
          <w:szCs w:val="23"/>
        </w:rPr>
        <w:t>电子签章，不得使用其它形式（如带有“专用章</w:t>
      </w:r>
      <w:r>
        <w:rPr>
          <w:spacing w:val="-78"/>
          <w:sz w:val="23"/>
          <w:szCs w:val="23"/>
        </w:rPr>
        <w:t xml:space="preserve"> </w:t>
      </w:r>
      <w:r>
        <w:rPr>
          <w:spacing w:val="12"/>
          <w:sz w:val="23"/>
          <w:szCs w:val="23"/>
        </w:rPr>
        <w:t>”等字样的印章）</w:t>
      </w:r>
      <w:r>
        <w:rPr>
          <w:spacing w:val="-62"/>
          <w:sz w:val="23"/>
          <w:szCs w:val="23"/>
        </w:rPr>
        <w:t xml:space="preserve"> </w:t>
      </w:r>
      <w:r>
        <w:rPr>
          <w:spacing w:val="11"/>
          <w:sz w:val="23"/>
          <w:szCs w:val="23"/>
        </w:rPr>
        <w:t>。投标人的</w:t>
      </w:r>
      <w:r>
        <w:rPr>
          <w:sz w:val="23"/>
          <w:szCs w:val="23"/>
        </w:rPr>
        <w:t xml:space="preserve"> </w:t>
      </w:r>
      <w:r>
        <w:rPr>
          <w:spacing w:val="14"/>
          <w:sz w:val="23"/>
          <w:szCs w:val="23"/>
        </w:rPr>
        <w:t>法定代表人或授权代表签字或盖章等处仅指与法定代表人或者授权代表名称相</w:t>
      </w:r>
      <w:r>
        <w:rPr>
          <w:spacing w:val="17"/>
          <w:sz w:val="23"/>
          <w:szCs w:val="23"/>
        </w:rPr>
        <w:t xml:space="preserve"> </w:t>
      </w:r>
      <w:r>
        <w:rPr>
          <w:spacing w:val="22"/>
          <w:sz w:val="23"/>
          <w:szCs w:val="23"/>
        </w:rPr>
        <w:t>一致的签名或盖个人印鉴或签字章或电子章，不符合本条规定的投标</w:t>
      </w:r>
      <w:r>
        <w:rPr>
          <w:spacing w:val="21"/>
          <w:sz w:val="23"/>
          <w:szCs w:val="23"/>
        </w:rPr>
        <w:t>将被拒</w:t>
      </w:r>
      <w:r>
        <w:rPr>
          <w:sz w:val="23"/>
          <w:szCs w:val="23"/>
        </w:rPr>
        <w:t xml:space="preserve"> </w:t>
      </w:r>
      <w:r>
        <w:rPr>
          <w:spacing w:val="-8"/>
          <w:sz w:val="23"/>
          <w:szCs w:val="23"/>
        </w:rPr>
        <w:t>绝。</w:t>
      </w:r>
    </w:p>
    <w:p w14:paraId="33991BF0">
      <w:pPr>
        <w:pStyle w:val="2"/>
        <w:spacing w:before="74" w:line="276" w:lineRule="auto"/>
        <w:ind w:left="22" w:right="6" w:firstLine="481"/>
        <w:rPr>
          <w:sz w:val="23"/>
          <w:szCs w:val="23"/>
        </w:rPr>
      </w:pPr>
      <w:r>
        <w:rPr>
          <w:spacing w:val="16"/>
          <w:sz w:val="23"/>
          <w:szCs w:val="23"/>
        </w:rPr>
        <w:t>25.5</w:t>
      </w:r>
      <w:r>
        <w:rPr>
          <w:spacing w:val="58"/>
          <w:sz w:val="23"/>
          <w:szCs w:val="23"/>
        </w:rPr>
        <w:t xml:space="preserve"> </w:t>
      </w:r>
      <w:r>
        <w:rPr>
          <w:spacing w:val="16"/>
          <w:sz w:val="23"/>
          <w:szCs w:val="23"/>
        </w:rPr>
        <w:t>电子投标文件应根据招标文件的要求制作，签署、盖章和内容应完</w:t>
      </w:r>
      <w:r>
        <w:rPr>
          <w:sz w:val="23"/>
          <w:szCs w:val="23"/>
        </w:rPr>
        <w:t xml:space="preserve"> </w:t>
      </w:r>
      <w:r>
        <w:rPr>
          <w:spacing w:val="6"/>
          <w:sz w:val="23"/>
          <w:szCs w:val="23"/>
        </w:rPr>
        <w:t>整，如有遗漏，将被视为无效投标。</w:t>
      </w:r>
    </w:p>
    <w:p w14:paraId="2EA7E3B1">
      <w:pPr>
        <w:pStyle w:val="2"/>
        <w:spacing w:before="137" w:line="276" w:lineRule="auto"/>
        <w:ind w:left="37" w:right="6" w:firstLine="467"/>
        <w:rPr>
          <w:sz w:val="23"/>
          <w:szCs w:val="23"/>
        </w:rPr>
      </w:pPr>
      <w:r>
        <w:rPr>
          <w:spacing w:val="9"/>
          <w:sz w:val="23"/>
          <w:szCs w:val="23"/>
        </w:rPr>
        <w:t>25.6</w:t>
      </w:r>
      <w:r>
        <w:rPr>
          <w:spacing w:val="50"/>
          <w:sz w:val="23"/>
          <w:szCs w:val="23"/>
        </w:rPr>
        <w:t xml:space="preserve"> </w:t>
      </w:r>
      <w:r>
        <w:rPr>
          <w:spacing w:val="9"/>
          <w:sz w:val="23"/>
          <w:szCs w:val="23"/>
        </w:rPr>
        <w:t>电子投标文件统一在“</w:t>
      </w:r>
      <w:r>
        <w:rPr>
          <w:rFonts w:hint="eastAsia"/>
          <w:spacing w:val="9"/>
          <w:sz w:val="23"/>
          <w:szCs w:val="23"/>
          <w:lang w:val="en-US" w:eastAsia="zh-CN"/>
        </w:rPr>
        <w:t>(</w:t>
      </w:r>
      <w:r>
        <w:rPr>
          <w:rFonts w:hint="eastAsia" w:ascii="Times New Roman" w:eastAsia="宋体"/>
          <w:spacing w:val="9"/>
          <w:sz w:val="23"/>
          <w:szCs w:val="23"/>
          <w:lang w:val="en-US" w:eastAsia="zh-CN"/>
        </w:rPr>
        <w:t>新点投标制作软件（陇南版）</w:t>
      </w:r>
      <w:r>
        <w:rPr>
          <w:rFonts w:hint="eastAsia" w:asciiTheme="minorEastAsia" w:hAnsiTheme="minorEastAsia" w:eastAsiaTheme="minorEastAsia" w:cstheme="minorEastAsia"/>
          <w:color w:val="auto"/>
          <w:spacing w:val="10"/>
          <w:sz w:val="23"/>
          <w:szCs w:val="23"/>
          <w:lang w:val="en-US" w:eastAsia="zh-CN"/>
        </w:rPr>
        <w:t>)</w:t>
      </w:r>
      <w:r>
        <w:rPr>
          <w:spacing w:val="1"/>
          <w:sz w:val="23"/>
          <w:szCs w:val="23"/>
        </w:rPr>
        <w:t>”中编制。</w:t>
      </w:r>
    </w:p>
    <w:p w14:paraId="37DFB1E9">
      <w:pPr>
        <w:spacing w:before="116" w:line="239" w:lineRule="exact"/>
        <w:ind w:left="504"/>
        <w:outlineLvl w:val="2"/>
        <w:rPr>
          <w:rFonts w:ascii="微软雅黑" w:hAnsi="微软雅黑" w:eastAsia="微软雅黑" w:cs="微软雅黑"/>
          <w:sz w:val="24"/>
          <w:szCs w:val="24"/>
        </w:rPr>
      </w:pPr>
      <w:r>
        <w:rPr>
          <w:rFonts w:ascii="Arial" w:hAnsi="Arial" w:eastAsia="Arial" w:cs="Arial"/>
          <w:spacing w:val="28"/>
          <w:position w:val="-1"/>
          <w:sz w:val="24"/>
          <w:szCs w:val="24"/>
        </w:rPr>
        <w:t>26.</w:t>
      </w:r>
      <w:r>
        <w:rPr>
          <w:rFonts w:ascii="Arial" w:hAnsi="Arial" w:eastAsia="Arial" w:cs="Arial"/>
          <w:spacing w:val="53"/>
          <w:position w:val="-1"/>
          <w:sz w:val="24"/>
          <w:szCs w:val="24"/>
        </w:rPr>
        <w:t xml:space="preserve"> </w:t>
      </w:r>
      <w:r>
        <w:rPr>
          <w:rFonts w:ascii="微软雅黑" w:hAnsi="微软雅黑" w:eastAsia="微软雅黑" w:cs="微软雅黑"/>
          <w:spacing w:val="28"/>
          <w:position w:val="-1"/>
          <w:sz w:val="24"/>
          <w:szCs w:val="24"/>
        </w:rPr>
        <w:t>电子投标文件的递交</w:t>
      </w:r>
    </w:p>
    <w:p w14:paraId="4EE49EC6">
      <w:pPr>
        <w:pStyle w:val="2"/>
        <w:spacing w:before="184" w:line="304" w:lineRule="auto"/>
        <w:ind w:left="24" w:right="5" w:firstLine="479"/>
        <w:rPr>
          <w:sz w:val="23"/>
          <w:szCs w:val="23"/>
        </w:rPr>
      </w:pPr>
      <w:r>
        <w:rPr>
          <w:spacing w:val="10"/>
          <w:sz w:val="23"/>
          <w:szCs w:val="23"/>
        </w:rPr>
        <w:t>26.1 本项目采用网上电子投标方式，不接受投标人递交的纸质投标文件，</w:t>
      </w:r>
      <w:r>
        <w:rPr>
          <w:spacing w:val="14"/>
          <w:sz w:val="23"/>
          <w:szCs w:val="23"/>
        </w:rPr>
        <w:t>投标人将固化的电子投标文件，按招标文件要求成功上传提交</w:t>
      </w:r>
      <w:r>
        <w:rPr>
          <w:spacing w:val="13"/>
          <w:sz w:val="23"/>
          <w:szCs w:val="23"/>
        </w:rPr>
        <w:t>到“</w:t>
      </w:r>
      <w:r>
        <w:rPr>
          <w:rFonts w:hint="eastAsia" w:ascii="Times New Roman"/>
          <w:spacing w:val="10"/>
          <w:sz w:val="23"/>
          <w:szCs w:val="23"/>
          <w:lang w:val="en-US" w:eastAsia="zh-CN"/>
        </w:rPr>
        <w:t>陇南市公共资源交易网</w:t>
      </w:r>
      <w:r>
        <w:rPr>
          <w:spacing w:val="13"/>
          <w:sz w:val="23"/>
          <w:szCs w:val="23"/>
        </w:rPr>
        <w:t>”。对迟于投标截止</w:t>
      </w:r>
      <w:r>
        <w:rPr>
          <w:spacing w:val="6"/>
          <w:sz w:val="23"/>
          <w:szCs w:val="23"/>
        </w:rPr>
        <w:t>时间提交的</w:t>
      </w:r>
      <w:r>
        <w:rPr>
          <w:rFonts w:hint="eastAsia"/>
          <w:spacing w:val="6"/>
          <w:sz w:val="23"/>
          <w:szCs w:val="23"/>
          <w:lang w:val="en-US" w:eastAsia="zh-CN"/>
        </w:rPr>
        <w:t>投标文件</w:t>
      </w:r>
      <w:r>
        <w:rPr>
          <w:spacing w:val="6"/>
          <w:sz w:val="23"/>
          <w:szCs w:val="23"/>
        </w:rPr>
        <w:t>将不予接受。</w:t>
      </w:r>
    </w:p>
    <w:p w14:paraId="58CA1C8E">
      <w:pPr>
        <w:pStyle w:val="2"/>
        <w:spacing w:before="121" w:line="227" w:lineRule="auto"/>
        <w:ind w:left="504"/>
        <w:rPr>
          <w:sz w:val="23"/>
          <w:szCs w:val="23"/>
        </w:rPr>
      </w:pPr>
      <w:r>
        <w:rPr>
          <w:spacing w:val="6"/>
          <w:sz w:val="23"/>
          <w:szCs w:val="23"/>
        </w:rPr>
        <w:t>26.2 本次招标不接受邮寄的电子投标文件。</w:t>
      </w:r>
    </w:p>
    <w:p w14:paraId="2A0AF7DD">
      <w:pPr>
        <w:spacing w:before="118" w:line="239" w:lineRule="exact"/>
        <w:ind w:left="504"/>
        <w:rPr>
          <w:rFonts w:ascii="微软雅黑" w:hAnsi="微软雅黑" w:eastAsia="微软雅黑" w:cs="微软雅黑"/>
          <w:sz w:val="24"/>
          <w:szCs w:val="24"/>
        </w:rPr>
      </w:pPr>
      <w:r>
        <w:rPr>
          <w:rFonts w:ascii="Arial" w:hAnsi="Arial" w:eastAsia="Arial" w:cs="Arial"/>
          <w:spacing w:val="29"/>
          <w:position w:val="-1"/>
          <w:sz w:val="24"/>
          <w:szCs w:val="24"/>
        </w:rPr>
        <w:t>27.</w:t>
      </w:r>
      <w:r>
        <w:rPr>
          <w:rFonts w:ascii="Arial" w:hAnsi="Arial" w:eastAsia="Arial" w:cs="Arial"/>
          <w:spacing w:val="58"/>
          <w:position w:val="-1"/>
          <w:sz w:val="24"/>
          <w:szCs w:val="24"/>
        </w:rPr>
        <w:t xml:space="preserve"> </w:t>
      </w:r>
      <w:r>
        <w:rPr>
          <w:rFonts w:ascii="微软雅黑" w:hAnsi="微软雅黑" w:eastAsia="微软雅黑" w:cs="微软雅黑"/>
          <w:spacing w:val="29"/>
          <w:position w:val="-1"/>
          <w:sz w:val="24"/>
          <w:szCs w:val="24"/>
        </w:rPr>
        <w:t>电子投标文件的修改和撤回</w:t>
      </w:r>
    </w:p>
    <w:p w14:paraId="42A22037">
      <w:pPr>
        <w:pStyle w:val="2"/>
        <w:spacing w:before="187" w:line="292" w:lineRule="auto"/>
        <w:ind w:left="20" w:right="6" w:firstLine="483"/>
        <w:rPr>
          <w:sz w:val="23"/>
          <w:szCs w:val="23"/>
        </w:rPr>
      </w:pPr>
      <w:r>
        <w:rPr>
          <w:spacing w:val="10"/>
          <w:sz w:val="23"/>
          <w:szCs w:val="23"/>
        </w:rPr>
        <w:t>27.1 投标人在投标截止时间前，可以对所递交的电子投标文件</w:t>
      </w:r>
      <w:r>
        <w:rPr>
          <w:spacing w:val="13"/>
          <w:sz w:val="23"/>
          <w:szCs w:val="23"/>
        </w:rPr>
        <w:t>撤回，对投标文件进行补充修改，再次固化后，重新上传，以开标前最</w:t>
      </w:r>
      <w:r>
        <w:rPr>
          <w:spacing w:val="5"/>
          <w:sz w:val="23"/>
          <w:szCs w:val="23"/>
        </w:rPr>
        <w:t>后一次上传的</w:t>
      </w:r>
      <w:r>
        <w:rPr>
          <w:rFonts w:hint="eastAsia"/>
          <w:spacing w:val="5"/>
          <w:sz w:val="23"/>
          <w:szCs w:val="23"/>
          <w:lang w:val="en-US" w:eastAsia="zh-CN"/>
        </w:rPr>
        <w:t>投标文件</w:t>
      </w:r>
      <w:r>
        <w:rPr>
          <w:spacing w:val="5"/>
          <w:sz w:val="23"/>
          <w:szCs w:val="23"/>
        </w:rPr>
        <w:t>为准。</w:t>
      </w:r>
    </w:p>
    <w:p w14:paraId="15ECFD54">
      <w:pPr>
        <w:pStyle w:val="2"/>
        <w:spacing w:before="138" w:line="276" w:lineRule="auto"/>
        <w:ind w:left="29" w:right="6" w:firstLine="474"/>
        <w:rPr>
          <w:sz w:val="23"/>
          <w:szCs w:val="23"/>
        </w:rPr>
      </w:pPr>
      <w:r>
        <w:rPr>
          <w:spacing w:val="10"/>
          <w:sz w:val="23"/>
          <w:szCs w:val="23"/>
        </w:rPr>
        <w:t>27.2 在投标截止时间之后，投标人不得对其递交的电子投标文件做任何修</w:t>
      </w:r>
      <w:r>
        <w:rPr>
          <w:spacing w:val="1"/>
          <w:sz w:val="23"/>
          <w:szCs w:val="23"/>
        </w:rPr>
        <w:t>改或撤回投标。</w:t>
      </w:r>
    </w:p>
    <w:p w14:paraId="703B3BCA">
      <w:pPr>
        <w:pStyle w:val="2"/>
        <w:spacing w:before="306" w:line="225" w:lineRule="auto"/>
        <w:ind w:left="3205"/>
        <w:outlineLvl w:val="3"/>
        <w:rPr>
          <w:sz w:val="28"/>
          <w:szCs w:val="28"/>
        </w:rPr>
      </w:pPr>
      <w:r>
        <w:rPr>
          <w:spacing w:val="2"/>
          <w:sz w:val="28"/>
          <w:szCs w:val="28"/>
        </w:rPr>
        <w:t>四、开标和评标</w:t>
      </w:r>
    </w:p>
    <w:p w14:paraId="58EE9F9E">
      <w:pPr>
        <w:spacing w:before="279" w:line="237" w:lineRule="exact"/>
        <w:ind w:left="504"/>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28.开标</w:t>
      </w:r>
    </w:p>
    <w:p w14:paraId="2F68A7F1">
      <w:pPr>
        <w:pStyle w:val="2"/>
        <w:spacing w:before="188" w:line="282" w:lineRule="auto"/>
        <w:ind w:left="9" w:right="6" w:firstLine="494"/>
        <w:rPr>
          <w:sz w:val="23"/>
          <w:szCs w:val="23"/>
        </w:rPr>
      </w:pPr>
      <w:r>
        <w:rPr>
          <w:spacing w:val="10"/>
          <w:sz w:val="23"/>
          <w:szCs w:val="23"/>
        </w:rPr>
        <w:t>28.1 代理机构在招标文件规定的时间和地点组织公开开标，投标人须通过</w:t>
      </w:r>
      <w:r>
        <w:rPr>
          <w:spacing w:val="6"/>
          <w:sz w:val="23"/>
          <w:szCs w:val="23"/>
        </w:rPr>
        <w:t xml:space="preserve"> </w:t>
      </w:r>
      <w:r>
        <w:rPr>
          <w:spacing w:val="8"/>
          <w:sz w:val="23"/>
          <w:szCs w:val="23"/>
        </w:rPr>
        <w:t>“</w:t>
      </w:r>
      <w:r>
        <w:rPr>
          <w:rFonts w:hint="eastAsia"/>
          <w:spacing w:val="10"/>
          <w:sz w:val="23"/>
          <w:szCs w:val="23"/>
        </w:rPr>
        <w:t>陇南市公共资源交易网-新点不见面开标大厅</w:t>
      </w:r>
      <w:r>
        <w:rPr>
          <w:spacing w:val="8"/>
          <w:sz w:val="23"/>
          <w:szCs w:val="23"/>
        </w:rPr>
        <w:t>”参加。</w:t>
      </w:r>
    </w:p>
    <w:p w14:paraId="34F74F34">
      <w:pPr>
        <w:pStyle w:val="2"/>
        <w:spacing w:before="139" w:line="292" w:lineRule="auto"/>
        <w:ind w:left="22" w:right="5" w:firstLine="481"/>
        <w:rPr>
          <w:sz w:val="23"/>
          <w:szCs w:val="23"/>
        </w:rPr>
      </w:pPr>
      <w:r>
        <w:rPr>
          <w:spacing w:val="17"/>
          <w:sz w:val="23"/>
          <w:szCs w:val="23"/>
        </w:rPr>
        <w:t>28.2 开标时，采用“</w:t>
      </w:r>
      <w:r>
        <w:rPr>
          <w:rFonts w:hint="eastAsia"/>
          <w:spacing w:val="10"/>
          <w:sz w:val="23"/>
          <w:szCs w:val="23"/>
        </w:rPr>
        <w:t>陇南市公共资源交易网-新点不见面开标大厅</w:t>
      </w:r>
      <w:r>
        <w:rPr>
          <w:spacing w:val="13"/>
          <w:sz w:val="23"/>
          <w:szCs w:val="23"/>
        </w:rPr>
        <w:t>”电子语音方式进行唱标，包括投标人名称、投标价格和招标文件规定的需</w:t>
      </w:r>
      <w:r>
        <w:rPr>
          <w:sz w:val="23"/>
          <w:szCs w:val="23"/>
        </w:rPr>
        <w:t xml:space="preserve"> </w:t>
      </w:r>
      <w:r>
        <w:rPr>
          <w:spacing w:val="7"/>
          <w:sz w:val="23"/>
          <w:szCs w:val="23"/>
        </w:rPr>
        <w:t>要公开的其他内容。投标人不足3家的，不得开标。</w:t>
      </w:r>
    </w:p>
    <w:p w14:paraId="2A4D5CA4">
      <w:pPr>
        <w:pStyle w:val="2"/>
        <w:spacing w:before="122" w:line="227" w:lineRule="auto"/>
        <w:ind w:left="504"/>
        <w:rPr>
          <w:sz w:val="23"/>
          <w:szCs w:val="23"/>
        </w:rPr>
      </w:pPr>
      <w:r>
        <w:rPr>
          <w:spacing w:val="7"/>
          <w:sz w:val="23"/>
          <w:szCs w:val="23"/>
        </w:rPr>
        <w:t>28.3 唱标结束后，投标人代表必须对唱标的内容进行确认。</w:t>
      </w:r>
    </w:p>
    <w:p w14:paraId="16594C10">
      <w:pPr>
        <w:pStyle w:val="2"/>
        <w:spacing w:before="122" w:line="227" w:lineRule="auto"/>
        <w:ind w:left="504"/>
        <w:rPr>
          <w:sz w:val="23"/>
          <w:szCs w:val="23"/>
        </w:rPr>
      </w:pPr>
      <w:r>
        <w:rPr>
          <w:spacing w:val="8"/>
          <w:sz w:val="23"/>
          <w:szCs w:val="23"/>
        </w:rPr>
        <w:t>28.4 对不同文字文本电子投标文件的解释发生异议的</w:t>
      </w:r>
      <w:r>
        <w:rPr>
          <w:spacing w:val="7"/>
          <w:sz w:val="23"/>
          <w:szCs w:val="23"/>
        </w:rPr>
        <w:t>，以中文文本为准。</w:t>
      </w:r>
    </w:p>
    <w:p w14:paraId="20003D61">
      <w:pPr>
        <w:pStyle w:val="2"/>
        <w:spacing w:before="136" w:line="301" w:lineRule="auto"/>
        <w:ind w:left="21" w:right="6" w:firstLine="482"/>
        <w:rPr>
          <w:sz w:val="23"/>
          <w:szCs w:val="23"/>
        </w:rPr>
      </w:pPr>
      <w:r>
        <w:rPr>
          <w:spacing w:val="10"/>
          <w:sz w:val="23"/>
          <w:szCs w:val="23"/>
        </w:rPr>
        <w:t>28.5 投标人代表对开标过程和开标记录有疑义，以及认为招标采购单位相</w:t>
      </w:r>
      <w:r>
        <w:rPr>
          <w:spacing w:val="14"/>
          <w:sz w:val="23"/>
          <w:szCs w:val="23"/>
        </w:rPr>
        <w:t>关工作人员有需要回避的情形的，应及时提出询问或者回避申请。招标采购单</w:t>
      </w:r>
      <w:r>
        <w:rPr>
          <w:spacing w:val="22"/>
          <w:sz w:val="23"/>
          <w:szCs w:val="23"/>
        </w:rPr>
        <w:t>位对投标人代表提出的询问或者回避申请应当及时处理。投标人未参加</w:t>
      </w:r>
      <w:r>
        <w:rPr>
          <w:spacing w:val="21"/>
          <w:sz w:val="23"/>
          <w:szCs w:val="23"/>
        </w:rPr>
        <w:t>开标</w:t>
      </w:r>
      <w:r>
        <w:rPr>
          <w:spacing w:val="5"/>
          <w:sz w:val="23"/>
          <w:szCs w:val="23"/>
        </w:rPr>
        <w:t>的，视同认可开标结果。</w:t>
      </w:r>
    </w:p>
    <w:p w14:paraId="41888106">
      <w:pPr>
        <w:pStyle w:val="2"/>
        <w:spacing w:before="122" w:line="282" w:lineRule="auto"/>
        <w:ind w:left="20" w:right="6" w:firstLine="483"/>
        <w:rPr>
          <w:sz w:val="23"/>
          <w:szCs w:val="23"/>
        </w:rPr>
      </w:pPr>
      <w:r>
        <w:rPr>
          <w:spacing w:val="9"/>
          <w:sz w:val="23"/>
          <w:szCs w:val="23"/>
        </w:rPr>
        <w:t>28.6 各授权代表务必在开标、评标过程中保持“群聊</w:t>
      </w:r>
      <w:r>
        <w:rPr>
          <w:spacing w:val="-74"/>
          <w:sz w:val="23"/>
          <w:szCs w:val="23"/>
        </w:rPr>
        <w:t xml:space="preserve"> </w:t>
      </w:r>
      <w:r>
        <w:rPr>
          <w:spacing w:val="9"/>
          <w:sz w:val="23"/>
          <w:szCs w:val="23"/>
        </w:rPr>
        <w:t>”和电话畅通，否则</w:t>
      </w:r>
      <w:r>
        <w:rPr>
          <w:sz w:val="23"/>
          <w:szCs w:val="23"/>
        </w:rPr>
        <w:t xml:space="preserve"> </w:t>
      </w:r>
      <w:r>
        <w:rPr>
          <w:spacing w:val="6"/>
          <w:sz w:val="23"/>
          <w:szCs w:val="23"/>
        </w:rPr>
        <w:t>造成的一切后果由投标人自行承担。</w:t>
      </w:r>
    </w:p>
    <w:p w14:paraId="120D2CB9">
      <w:pPr>
        <w:pStyle w:val="2"/>
        <w:spacing w:before="122" w:line="276" w:lineRule="auto"/>
        <w:ind w:left="23" w:right="6" w:firstLine="480"/>
        <w:rPr>
          <w:rFonts w:hint="eastAsia" w:eastAsia="宋体"/>
          <w:color w:val="auto"/>
          <w:sz w:val="23"/>
          <w:szCs w:val="23"/>
          <w:lang w:val="en-US" w:eastAsia="zh-CN"/>
        </w:rPr>
      </w:pPr>
      <w:r>
        <w:rPr>
          <w:spacing w:val="10"/>
          <w:sz w:val="23"/>
          <w:szCs w:val="23"/>
        </w:rPr>
        <w:t>28.7</w:t>
      </w:r>
      <w:r>
        <w:rPr>
          <w:rFonts w:hint="eastAsia"/>
          <w:spacing w:val="10"/>
          <w:sz w:val="23"/>
          <w:szCs w:val="23"/>
          <w:lang w:val="en-US" w:eastAsia="zh-CN"/>
        </w:rPr>
        <w:t xml:space="preserve"> </w:t>
      </w:r>
      <w:r>
        <w:rPr>
          <w:spacing w:val="10"/>
          <w:sz w:val="23"/>
          <w:szCs w:val="23"/>
        </w:rPr>
        <w:t>评标委员会要求投标人提交的澄清、补正、说明(报价)等材</w:t>
      </w:r>
      <w:r>
        <w:rPr>
          <w:spacing w:val="9"/>
          <w:sz w:val="23"/>
          <w:szCs w:val="23"/>
        </w:rPr>
        <w:t>料，</w:t>
      </w:r>
      <w:r>
        <w:rPr>
          <w:color w:val="auto"/>
          <w:spacing w:val="9"/>
          <w:sz w:val="23"/>
          <w:szCs w:val="23"/>
        </w:rPr>
        <w:t>投标人必须在规定的时间内</w:t>
      </w:r>
      <w:r>
        <w:rPr>
          <w:rFonts w:hint="eastAsia" w:ascii="Times New Roman" w:eastAsia="宋体"/>
          <w:color w:val="auto"/>
          <w:spacing w:val="9"/>
          <w:sz w:val="23"/>
          <w:szCs w:val="23"/>
          <w:lang w:val="en-US" w:eastAsia="zh-CN"/>
        </w:rPr>
        <w:t>在电子交易系统</w:t>
      </w:r>
      <w:r>
        <w:rPr>
          <w:rFonts w:hint="eastAsia" w:eastAsia="宋体"/>
          <w:color w:val="auto"/>
          <w:spacing w:val="9"/>
          <w:sz w:val="23"/>
          <w:szCs w:val="23"/>
          <w:lang w:eastAsia="zh-CN"/>
        </w:rPr>
        <w:t>的</w:t>
      </w:r>
      <w:r>
        <w:rPr>
          <w:rFonts w:hint="eastAsia" w:ascii="Times New Roman" w:eastAsia="宋体"/>
          <w:color w:val="auto"/>
          <w:spacing w:val="9"/>
          <w:sz w:val="23"/>
          <w:szCs w:val="23"/>
          <w:lang w:val="en-US" w:eastAsia="zh-CN"/>
        </w:rPr>
        <w:t>询标回复相关功能模块</w:t>
      </w:r>
      <w:r>
        <w:rPr>
          <w:color w:val="auto"/>
          <w:spacing w:val="9"/>
          <w:sz w:val="23"/>
          <w:szCs w:val="23"/>
        </w:rPr>
        <w:t>中</w:t>
      </w:r>
      <w:r>
        <w:rPr>
          <w:rFonts w:hint="eastAsia" w:ascii="Times New Roman" w:eastAsia="宋体"/>
          <w:color w:val="auto"/>
          <w:spacing w:val="9"/>
          <w:sz w:val="23"/>
          <w:szCs w:val="23"/>
          <w:lang w:val="en-US" w:eastAsia="zh-CN"/>
        </w:rPr>
        <w:t>进行回复</w:t>
      </w:r>
      <w:r>
        <w:rPr>
          <w:color w:val="auto"/>
          <w:spacing w:val="9"/>
          <w:sz w:val="23"/>
          <w:szCs w:val="23"/>
        </w:rPr>
        <w:t>，如不能在规定的时间内响应或提交，一切后果由投标人自行承担。</w:t>
      </w:r>
    </w:p>
    <w:p w14:paraId="3BCA70DE">
      <w:pPr>
        <w:spacing w:before="117" w:line="237" w:lineRule="exact"/>
        <w:ind w:left="504"/>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29.资格审查</w:t>
      </w:r>
    </w:p>
    <w:p w14:paraId="264EDCB5">
      <w:pPr>
        <w:pStyle w:val="2"/>
        <w:spacing w:before="187" w:line="329" w:lineRule="auto"/>
        <w:ind w:left="22" w:right="6" w:firstLine="481"/>
        <w:rPr>
          <w:sz w:val="23"/>
          <w:szCs w:val="23"/>
        </w:rPr>
      </w:pPr>
      <w:r>
        <w:rPr>
          <w:spacing w:val="10"/>
          <w:sz w:val="23"/>
          <w:szCs w:val="23"/>
        </w:rPr>
        <w:t>29.1 公开招标采购项目开标结束后，采购人或者代理机构依法按招标文件</w:t>
      </w:r>
      <w:r>
        <w:rPr>
          <w:spacing w:val="6"/>
          <w:sz w:val="23"/>
          <w:szCs w:val="23"/>
        </w:rPr>
        <w:t xml:space="preserve"> </w:t>
      </w:r>
      <w:r>
        <w:rPr>
          <w:spacing w:val="8"/>
          <w:sz w:val="23"/>
          <w:szCs w:val="23"/>
        </w:rPr>
        <w:t>要求对投标人的资格进行审查。合格投标人不足3家的，不得评标。</w:t>
      </w:r>
    </w:p>
    <w:p w14:paraId="317BA348">
      <w:pPr>
        <w:spacing w:line="236" w:lineRule="exact"/>
        <w:ind w:left="506"/>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30.评标委员会</w:t>
      </w:r>
    </w:p>
    <w:p w14:paraId="68A8F21D">
      <w:pPr>
        <w:pStyle w:val="2"/>
        <w:spacing w:before="189" w:line="276" w:lineRule="auto"/>
        <w:ind w:left="48" w:right="6" w:firstLine="457"/>
        <w:rPr>
          <w:sz w:val="23"/>
          <w:szCs w:val="23"/>
        </w:rPr>
      </w:pPr>
      <w:r>
        <w:rPr>
          <w:spacing w:val="13"/>
          <w:sz w:val="23"/>
          <w:szCs w:val="23"/>
        </w:rPr>
        <w:t>30.1 评标委员会成员由采购人代表和评标专家组成，成员人数应当为5人</w:t>
      </w:r>
      <w:r>
        <w:rPr>
          <w:spacing w:val="14"/>
          <w:sz w:val="23"/>
          <w:szCs w:val="23"/>
        </w:rPr>
        <w:t xml:space="preserve"> </w:t>
      </w:r>
      <w:r>
        <w:rPr>
          <w:spacing w:val="7"/>
          <w:sz w:val="23"/>
          <w:szCs w:val="23"/>
        </w:rPr>
        <w:t>以上单数，其中评标审专家不得少于成员总数的三分之二。</w:t>
      </w:r>
    </w:p>
    <w:p w14:paraId="7B1AAE4A">
      <w:pPr>
        <w:pStyle w:val="2"/>
        <w:spacing w:before="123" w:line="303" w:lineRule="auto"/>
        <w:ind w:left="21" w:right="6" w:firstLine="484"/>
        <w:rPr>
          <w:sz w:val="23"/>
          <w:szCs w:val="23"/>
        </w:rPr>
      </w:pPr>
      <w:r>
        <w:rPr>
          <w:spacing w:val="10"/>
          <w:sz w:val="23"/>
          <w:szCs w:val="23"/>
        </w:rPr>
        <w:t>30.2 评标委员会应当对符合资格的投标人的投标文件进行符合性审查，以</w:t>
      </w:r>
      <w:r>
        <w:rPr>
          <w:spacing w:val="4"/>
          <w:sz w:val="23"/>
          <w:szCs w:val="23"/>
        </w:rPr>
        <w:t xml:space="preserve"> </w:t>
      </w:r>
      <w:r>
        <w:rPr>
          <w:spacing w:val="14"/>
          <w:sz w:val="23"/>
          <w:szCs w:val="23"/>
        </w:rPr>
        <w:t>确定其是否满足招标文件的实质性要求。评标委员会应当按照招标文件中规定</w:t>
      </w:r>
      <w:r>
        <w:rPr>
          <w:spacing w:val="18"/>
          <w:sz w:val="23"/>
          <w:szCs w:val="23"/>
        </w:rPr>
        <w:t xml:space="preserve"> </w:t>
      </w:r>
      <w:r>
        <w:rPr>
          <w:spacing w:val="14"/>
          <w:sz w:val="23"/>
          <w:szCs w:val="23"/>
        </w:rPr>
        <w:t>的评标方法和标准，对符合性审查合格的投标文件进行商务和技术评估，综合</w:t>
      </w:r>
      <w:r>
        <w:rPr>
          <w:spacing w:val="18"/>
          <w:sz w:val="23"/>
          <w:szCs w:val="23"/>
        </w:rPr>
        <w:t xml:space="preserve"> </w:t>
      </w:r>
      <w:r>
        <w:rPr>
          <w:spacing w:val="1"/>
          <w:sz w:val="23"/>
          <w:szCs w:val="23"/>
        </w:rPr>
        <w:t>比较与评价。</w:t>
      </w:r>
    </w:p>
    <w:p w14:paraId="4C3C1E69">
      <w:pPr>
        <w:pStyle w:val="2"/>
        <w:spacing w:before="125" w:line="275" w:lineRule="auto"/>
        <w:ind w:left="41" w:right="6" w:firstLine="465"/>
        <w:rPr>
          <w:sz w:val="23"/>
          <w:szCs w:val="23"/>
        </w:rPr>
      </w:pPr>
      <w:r>
        <w:rPr>
          <w:spacing w:val="10"/>
          <w:sz w:val="23"/>
          <w:szCs w:val="23"/>
        </w:rPr>
        <w:t>30.3 评标委员会负责完成全部评标工作，向采购人提出经评标委员会签字</w:t>
      </w:r>
      <w:r>
        <w:rPr>
          <w:spacing w:val="4"/>
          <w:sz w:val="23"/>
          <w:szCs w:val="23"/>
        </w:rPr>
        <w:t xml:space="preserve"> </w:t>
      </w:r>
      <w:r>
        <w:rPr>
          <w:spacing w:val="1"/>
          <w:sz w:val="23"/>
          <w:szCs w:val="23"/>
        </w:rPr>
        <w:t>的书面评标报告。</w:t>
      </w:r>
    </w:p>
    <w:p w14:paraId="11A7C609">
      <w:pPr>
        <w:spacing w:before="118" w:line="239" w:lineRule="exact"/>
        <w:ind w:left="506"/>
        <w:rPr>
          <w:rFonts w:ascii="微软雅黑" w:hAnsi="微软雅黑" w:eastAsia="微软雅黑" w:cs="微软雅黑"/>
          <w:sz w:val="24"/>
          <w:szCs w:val="24"/>
        </w:rPr>
      </w:pPr>
      <w:r>
        <w:rPr>
          <w:rFonts w:ascii="微软雅黑" w:hAnsi="微软雅黑" w:eastAsia="微软雅黑" w:cs="微软雅黑"/>
          <w:spacing w:val="38"/>
          <w:position w:val="-1"/>
          <w:sz w:val="24"/>
          <w:szCs w:val="24"/>
        </w:rPr>
        <w:t>31.对电子投标文件的审查和响应性的确定</w:t>
      </w:r>
    </w:p>
    <w:p w14:paraId="6E153711">
      <w:pPr>
        <w:spacing w:before="196" w:line="239" w:lineRule="exact"/>
        <w:ind w:left="506"/>
        <w:rPr>
          <w:rFonts w:ascii="微软雅黑" w:hAnsi="微软雅黑" w:eastAsia="微软雅黑" w:cs="微软雅黑"/>
          <w:sz w:val="23"/>
          <w:szCs w:val="23"/>
        </w:rPr>
      </w:pPr>
      <w:r>
        <w:rPr>
          <w:rFonts w:ascii="Arial" w:hAnsi="Arial" w:eastAsia="Arial" w:cs="Arial"/>
          <w:spacing w:val="8"/>
          <w:position w:val="-1"/>
          <w:sz w:val="23"/>
          <w:szCs w:val="23"/>
        </w:rPr>
        <w:t>31. 1</w:t>
      </w:r>
      <w:r>
        <w:rPr>
          <w:rFonts w:ascii="Arial" w:hAnsi="Arial" w:eastAsia="Arial" w:cs="Arial"/>
          <w:spacing w:val="60"/>
          <w:w w:val="101"/>
          <w:position w:val="-1"/>
          <w:sz w:val="23"/>
          <w:szCs w:val="23"/>
        </w:rPr>
        <w:t xml:space="preserve"> </w:t>
      </w:r>
      <w:r>
        <w:rPr>
          <w:rFonts w:ascii="微软雅黑" w:hAnsi="微软雅黑" w:eastAsia="微软雅黑" w:cs="微软雅黑"/>
          <w:spacing w:val="8"/>
          <w:position w:val="-1"/>
          <w:sz w:val="23"/>
          <w:szCs w:val="23"/>
        </w:rPr>
        <w:t>电子投标文件属于下列情况的,在符合性审查时按照无效投标处理:</w:t>
      </w:r>
    </w:p>
    <w:p w14:paraId="599766D0">
      <w:pPr>
        <w:pStyle w:val="2"/>
        <w:spacing w:before="171" w:line="227" w:lineRule="auto"/>
        <w:ind w:left="513"/>
        <w:rPr>
          <w:sz w:val="23"/>
          <w:szCs w:val="23"/>
        </w:rPr>
      </w:pPr>
      <w:r>
        <w:rPr>
          <w:spacing w:val="7"/>
          <w:sz w:val="23"/>
          <w:szCs w:val="23"/>
        </w:rPr>
        <w:t>（1）</w:t>
      </w:r>
      <w:r>
        <w:rPr>
          <w:spacing w:val="-53"/>
          <w:sz w:val="23"/>
          <w:szCs w:val="23"/>
        </w:rPr>
        <w:t xml:space="preserve"> </w:t>
      </w:r>
      <w:r>
        <w:rPr>
          <w:spacing w:val="7"/>
          <w:sz w:val="23"/>
          <w:szCs w:val="23"/>
        </w:rPr>
        <w:t>电子投标文件的签署、盖章：是否按招标文件要求签署、盖章</w:t>
      </w:r>
    </w:p>
    <w:p w14:paraId="4F10DB19">
      <w:pPr>
        <w:pStyle w:val="2"/>
        <w:spacing w:before="121" w:line="293" w:lineRule="auto"/>
        <w:ind w:left="22" w:right="6" w:firstLine="490"/>
        <w:rPr>
          <w:sz w:val="23"/>
          <w:szCs w:val="23"/>
        </w:rPr>
      </w:pPr>
      <w:r>
        <w:rPr>
          <w:spacing w:val="10"/>
          <w:sz w:val="23"/>
          <w:szCs w:val="23"/>
        </w:rPr>
        <w:t>（2）投标函、商务响应表、技术响应表：是否提供（如有一项不提供视为</w:t>
      </w:r>
      <w:r>
        <w:rPr>
          <w:spacing w:val="17"/>
          <w:sz w:val="23"/>
          <w:szCs w:val="23"/>
        </w:rPr>
        <w:t xml:space="preserve"> </w:t>
      </w:r>
      <w:r>
        <w:rPr>
          <w:spacing w:val="14"/>
          <w:sz w:val="23"/>
          <w:szCs w:val="23"/>
        </w:rPr>
        <w:t>无效投标</w:t>
      </w:r>
      <w:r>
        <w:rPr>
          <w:spacing w:val="-1"/>
          <w:sz w:val="23"/>
          <w:szCs w:val="23"/>
        </w:rPr>
        <w:t>）</w:t>
      </w:r>
      <w:r>
        <w:rPr>
          <w:spacing w:val="-65"/>
          <w:sz w:val="23"/>
          <w:szCs w:val="23"/>
        </w:rPr>
        <w:t xml:space="preserve"> </w:t>
      </w:r>
      <w:r>
        <w:rPr>
          <w:spacing w:val="-1"/>
          <w:sz w:val="23"/>
          <w:szCs w:val="23"/>
        </w:rPr>
        <w:t>，</w:t>
      </w:r>
      <w:r>
        <w:rPr>
          <w:spacing w:val="14"/>
          <w:sz w:val="23"/>
          <w:szCs w:val="23"/>
        </w:rPr>
        <w:t>是否按招标文件要求填写，如未按招标文件要求填写视为</w:t>
      </w:r>
      <w:r>
        <w:rPr>
          <w:spacing w:val="13"/>
          <w:sz w:val="23"/>
          <w:szCs w:val="23"/>
        </w:rPr>
        <w:t>无效投</w:t>
      </w:r>
      <w:r>
        <w:rPr>
          <w:sz w:val="23"/>
          <w:szCs w:val="23"/>
        </w:rPr>
        <w:t xml:space="preserve"> </w:t>
      </w:r>
      <w:r>
        <w:rPr>
          <w:spacing w:val="-8"/>
          <w:sz w:val="23"/>
          <w:szCs w:val="23"/>
        </w:rPr>
        <w:t>标。</w:t>
      </w:r>
    </w:p>
    <w:p w14:paraId="679D8BBA">
      <w:pPr>
        <w:pStyle w:val="2"/>
        <w:spacing w:before="137" w:line="292" w:lineRule="auto"/>
        <w:ind w:left="22" w:right="6" w:firstLine="490"/>
        <w:rPr>
          <w:sz w:val="23"/>
          <w:szCs w:val="23"/>
        </w:rPr>
      </w:pPr>
      <w:r>
        <w:rPr>
          <w:spacing w:val="8"/>
          <w:sz w:val="23"/>
          <w:szCs w:val="23"/>
        </w:rPr>
        <w:t>（3）招标文件规定的实质性条款：加注“</w:t>
      </w:r>
      <w:r>
        <w:rPr>
          <w:spacing w:val="-65"/>
          <w:sz w:val="23"/>
          <w:szCs w:val="23"/>
        </w:rPr>
        <w:t xml:space="preserve"> </w:t>
      </w:r>
      <w:r>
        <w:rPr>
          <w:spacing w:val="8"/>
          <w:sz w:val="23"/>
          <w:szCs w:val="23"/>
        </w:rPr>
        <w:t>●</w:t>
      </w:r>
      <w:r>
        <w:rPr>
          <w:spacing w:val="-82"/>
          <w:sz w:val="23"/>
          <w:szCs w:val="23"/>
        </w:rPr>
        <w:t xml:space="preserve"> </w:t>
      </w:r>
      <w:r>
        <w:rPr>
          <w:spacing w:val="8"/>
          <w:sz w:val="23"/>
          <w:szCs w:val="23"/>
        </w:rPr>
        <w:t>”号条款（除国家相关强制性</w:t>
      </w:r>
      <w:r>
        <w:rPr>
          <w:sz w:val="23"/>
          <w:szCs w:val="23"/>
        </w:rPr>
        <w:t xml:space="preserve"> </w:t>
      </w:r>
      <w:r>
        <w:rPr>
          <w:spacing w:val="12"/>
          <w:sz w:val="23"/>
          <w:szCs w:val="23"/>
        </w:rPr>
        <w:t>标准外）是否实质性响应招标文件（注：如果招标文件没有设置加注“</w:t>
      </w:r>
      <w:r>
        <w:rPr>
          <w:spacing w:val="-67"/>
          <w:sz w:val="23"/>
          <w:szCs w:val="23"/>
        </w:rPr>
        <w:t xml:space="preserve"> </w:t>
      </w:r>
      <w:r>
        <w:rPr>
          <w:spacing w:val="12"/>
          <w:sz w:val="23"/>
          <w:szCs w:val="23"/>
        </w:rPr>
        <w:t>●</w:t>
      </w:r>
      <w:r>
        <w:rPr>
          <w:spacing w:val="-78"/>
          <w:sz w:val="23"/>
          <w:szCs w:val="23"/>
        </w:rPr>
        <w:t xml:space="preserve"> </w:t>
      </w:r>
      <w:r>
        <w:rPr>
          <w:spacing w:val="12"/>
          <w:sz w:val="23"/>
          <w:szCs w:val="23"/>
        </w:rPr>
        <w:t>”号</w:t>
      </w:r>
      <w:r>
        <w:rPr>
          <w:sz w:val="23"/>
          <w:szCs w:val="23"/>
        </w:rPr>
        <w:t xml:space="preserve"> </w:t>
      </w:r>
      <w:r>
        <w:rPr>
          <w:spacing w:val="9"/>
          <w:sz w:val="23"/>
          <w:szCs w:val="23"/>
        </w:rPr>
        <w:t>的条款，则视为本项目无实质性条款，评标专家对本项不进行评审</w:t>
      </w:r>
      <w:r>
        <w:rPr>
          <w:spacing w:val="8"/>
          <w:sz w:val="23"/>
          <w:szCs w:val="23"/>
        </w:rPr>
        <w:t>。）</w:t>
      </w:r>
    </w:p>
    <w:p w14:paraId="06C9007D">
      <w:pPr>
        <w:pStyle w:val="2"/>
        <w:spacing w:before="122" w:line="297" w:lineRule="auto"/>
        <w:ind w:left="25" w:right="6" w:firstLine="487"/>
        <w:rPr>
          <w:sz w:val="23"/>
          <w:szCs w:val="23"/>
        </w:rPr>
      </w:pPr>
      <w:r>
        <w:rPr>
          <w:spacing w:val="10"/>
          <w:sz w:val="23"/>
          <w:szCs w:val="23"/>
        </w:rPr>
        <w:t>（4）国家相关强制性标准：投标内容是否符合国家相关强制性标准（注：</w:t>
      </w:r>
      <w:r>
        <w:rPr>
          <w:spacing w:val="6"/>
          <w:sz w:val="23"/>
          <w:szCs w:val="23"/>
        </w:rPr>
        <w:t xml:space="preserve"> </w:t>
      </w:r>
      <w:r>
        <w:rPr>
          <w:spacing w:val="14"/>
          <w:sz w:val="23"/>
          <w:szCs w:val="23"/>
        </w:rPr>
        <w:t xml:space="preserve">如果本项目所采购标的物没有国家相关强制性标准，评标专家对本项不进行评 </w:t>
      </w:r>
      <w:r>
        <w:rPr>
          <w:spacing w:val="-1"/>
          <w:sz w:val="23"/>
          <w:szCs w:val="23"/>
        </w:rPr>
        <w:t>审。）</w:t>
      </w:r>
    </w:p>
    <w:p w14:paraId="7A860AC7">
      <w:pPr>
        <w:pStyle w:val="2"/>
        <w:spacing w:before="122" w:line="275" w:lineRule="auto"/>
        <w:ind w:left="24" w:right="6" w:firstLine="488"/>
        <w:rPr>
          <w:sz w:val="23"/>
          <w:szCs w:val="23"/>
        </w:rPr>
      </w:pPr>
      <w:r>
        <w:rPr>
          <w:spacing w:val="10"/>
          <w:sz w:val="23"/>
          <w:szCs w:val="23"/>
        </w:rPr>
        <w:t>（5）采购预算或最高限价：报价是否超过招标文件中规定的预算金额或者</w:t>
      </w:r>
      <w:r>
        <w:rPr>
          <w:spacing w:val="17"/>
          <w:sz w:val="23"/>
          <w:szCs w:val="23"/>
        </w:rPr>
        <w:t xml:space="preserve"> </w:t>
      </w:r>
      <w:r>
        <w:rPr>
          <w:spacing w:val="6"/>
          <w:sz w:val="23"/>
          <w:szCs w:val="23"/>
        </w:rPr>
        <w:t>最高限价</w:t>
      </w:r>
    </w:p>
    <w:p w14:paraId="2676AFC0">
      <w:pPr>
        <w:pStyle w:val="2"/>
        <w:spacing w:before="123" w:line="276" w:lineRule="auto"/>
        <w:ind w:left="41" w:right="6" w:firstLine="471"/>
        <w:rPr>
          <w:sz w:val="23"/>
          <w:szCs w:val="23"/>
        </w:rPr>
      </w:pPr>
      <w:r>
        <w:rPr>
          <w:spacing w:val="9"/>
          <w:sz w:val="23"/>
          <w:szCs w:val="23"/>
        </w:rPr>
        <w:t>（6）采购人不能接受的附加条件：</w:t>
      </w:r>
      <w:r>
        <w:rPr>
          <w:spacing w:val="-65"/>
          <w:sz w:val="23"/>
          <w:szCs w:val="23"/>
        </w:rPr>
        <w:t xml:space="preserve"> </w:t>
      </w:r>
      <w:r>
        <w:rPr>
          <w:spacing w:val="9"/>
          <w:sz w:val="23"/>
          <w:szCs w:val="23"/>
        </w:rPr>
        <w:t>电子投标文件是否含有采购人不能接受</w:t>
      </w:r>
      <w:r>
        <w:rPr>
          <w:sz w:val="23"/>
          <w:szCs w:val="23"/>
        </w:rPr>
        <w:t xml:space="preserve"> </w:t>
      </w:r>
      <w:r>
        <w:rPr>
          <w:spacing w:val="4"/>
          <w:sz w:val="23"/>
          <w:szCs w:val="23"/>
        </w:rPr>
        <w:t>的附加条件</w:t>
      </w:r>
    </w:p>
    <w:p w14:paraId="7C546811">
      <w:pPr>
        <w:pStyle w:val="2"/>
        <w:spacing w:before="124" w:line="303" w:lineRule="auto"/>
        <w:ind w:left="22" w:right="6" w:firstLine="490"/>
        <w:rPr>
          <w:sz w:val="23"/>
          <w:szCs w:val="23"/>
        </w:rPr>
      </w:pPr>
      <w:r>
        <w:rPr>
          <w:spacing w:val="10"/>
          <w:sz w:val="23"/>
          <w:szCs w:val="23"/>
        </w:rPr>
        <w:t>（7）法律、法规和招标文件规定的其他无效情形：1.不同投标人的电子投</w:t>
      </w:r>
      <w:r>
        <w:rPr>
          <w:spacing w:val="7"/>
          <w:sz w:val="23"/>
          <w:szCs w:val="23"/>
        </w:rPr>
        <w:t xml:space="preserve"> </w:t>
      </w:r>
      <w:r>
        <w:rPr>
          <w:spacing w:val="10"/>
          <w:sz w:val="23"/>
          <w:szCs w:val="23"/>
        </w:rPr>
        <w:t>标文件是否由同一单位或者个人编制； 2.不同投标人是否委托同一单位或者个</w:t>
      </w:r>
      <w:r>
        <w:rPr>
          <w:spacing w:val="18"/>
          <w:sz w:val="23"/>
          <w:szCs w:val="23"/>
        </w:rPr>
        <w:t xml:space="preserve"> </w:t>
      </w:r>
      <w:r>
        <w:rPr>
          <w:spacing w:val="10"/>
          <w:sz w:val="23"/>
          <w:szCs w:val="23"/>
        </w:rPr>
        <w:t>人办理投标事宜； 3.不同投标人的电子投标文件载明的项目管理成员或者联系</w:t>
      </w:r>
      <w:r>
        <w:rPr>
          <w:spacing w:val="18"/>
          <w:sz w:val="23"/>
          <w:szCs w:val="23"/>
        </w:rPr>
        <w:t xml:space="preserve"> </w:t>
      </w:r>
      <w:r>
        <w:rPr>
          <w:spacing w:val="10"/>
          <w:sz w:val="23"/>
          <w:szCs w:val="23"/>
        </w:rPr>
        <w:t>人员是否为同一人； 4.不同投标人的电子投标文件是否异常一致或者投标报</w:t>
      </w:r>
      <w:r>
        <w:rPr>
          <w:spacing w:val="12"/>
          <w:sz w:val="23"/>
          <w:szCs w:val="23"/>
        </w:rPr>
        <w:t>是否呈规律性差异；</w:t>
      </w:r>
      <w:r>
        <w:rPr>
          <w:spacing w:val="58"/>
          <w:sz w:val="23"/>
          <w:szCs w:val="23"/>
        </w:rPr>
        <w:t xml:space="preserve"> </w:t>
      </w:r>
      <w:r>
        <w:rPr>
          <w:spacing w:val="12"/>
          <w:sz w:val="23"/>
          <w:szCs w:val="23"/>
        </w:rPr>
        <w:t>5.不同投标人的电子投标文件是否相互混装； 6.其它无</w:t>
      </w:r>
      <w:r>
        <w:rPr>
          <w:sz w:val="23"/>
          <w:szCs w:val="23"/>
        </w:rPr>
        <w:t xml:space="preserve"> </w:t>
      </w:r>
      <w:r>
        <w:rPr>
          <w:spacing w:val="-3"/>
          <w:sz w:val="23"/>
          <w:szCs w:val="23"/>
        </w:rPr>
        <w:t>效情形。</w:t>
      </w:r>
    </w:p>
    <w:p w14:paraId="38020C08">
      <w:pPr>
        <w:pStyle w:val="2"/>
        <w:spacing w:before="2" w:line="281" w:lineRule="auto"/>
        <w:ind w:left="23" w:right="6" w:firstLine="482"/>
        <w:rPr>
          <w:sz w:val="23"/>
          <w:szCs w:val="23"/>
        </w:rPr>
      </w:pPr>
      <w:r>
        <w:rPr>
          <w:spacing w:val="10"/>
          <w:sz w:val="23"/>
          <w:szCs w:val="23"/>
        </w:rPr>
        <w:t>31.2 投标截止时间后，除评标委员会要求提供外，不接受投标人及与投标</w:t>
      </w:r>
      <w:r>
        <w:rPr>
          <w:spacing w:val="4"/>
          <w:sz w:val="23"/>
          <w:szCs w:val="23"/>
        </w:rPr>
        <w:t xml:space="preserve"> </w:t>
      </w:r>
      <w:r>
        <w:rPr>
          <w:spacing w:val="6"/>
          <w:sz w:val="23"/>
          <w:szCs w:val="23"/>
        </w:rPr>
        <w:t>人有关的任何一方递交的材料。</w:t>
      </w:r>
    </w:p>
    <w:p w14:paraId="17A0A398">
      <w:pPr>
        <w:pStyle w:val="2"/>
        <w:spacing w:before="123" w:line="276" w:lineRule="auto"/>
        <w:ind w:left="22" w:right="6" w:firstLine="483"/>
        <w:rPr>
          <w:sz w:val="23"/>
          <w:szCs w:val="23"/>
        </w:rPr>
      </w:pPr>
      <w:r>
        <w:rPr>
          <w:spacing w:val="10"/>
          <w:sz w:val="23"/>
          <w:szCs w:val="23"/>
        </w:rPr>
        <w:t>31.3 实质上没有响应招标文件要求的电子投标文件，将被拒绝。投标人不</w:t>
      </w:r>
      <w:r>
        <w:rPr>
          <w:spacing w:val="4"/>
          <w:sz w:val="23"/>
          <w:szCs w:val="23"/>
        </w:rPr>
        <w:t xml:space="preserve"> </w:t>
      </w:r>
      <w:r>
        <w:rPr>
          <w:spacing w:val="8"/>
          <w:sz w:val="23"/>
          <w:szCs w:val="23"/>
        </w:rPr>
        <w:t>得通过修改或撤回不符合要求的内容而使其投标成为响应性的投标。</w:t>
      </w:r>
    </w:p>
    <w:p w14:paraId="24BDAD7D">
      <w:pPr>
        <w:pStyle w:val="2"/>
        <w:spacing w:before="122" w:line="276" w:lineRule="auto"/>
        <w:ind w:left="42" w:right="6" w:firstLine="464"/>
        <w:rPr>
          <w:sz w:val="23"/>
          <w:szCs w:val="23"/>
        </w:rPr>
      </w:pPr>
      <w:r>
        <w:rPr>
          <w:spacing w:val="9"/>
          <w:sz w:val="23"/>
          <w:szCs w:val="23"/>
        </w:rPr>
        <w:t>31.4 评标委员会对确定为实质上响应的投标进行审核，</w:t>
      </w:r>
      <w:r>
        <w:rPr>
          <w:spacing w:val="-69"/>
          <w:sz w:val="23"/>
          <w:szCs w:val="23"/>
        </w:rPr>
        <w:t xml:space="preserve"> </w:t>
      </w:r>
      <w:r>
        <w:rPr>
          <w:spacing w:val="9"/>
          <w:sz w:val="23"/>
          <w:szCs w:val="23"/>
        </w:rPr>
        <w:t>电</w:t>
      </w:r>
      <w:r>
        <w:rPr>
          <w:spacing w:val="8"/>
          <w:sz w:val="23"/>
          <w:szCs w:val="23"/>
        </w:rPr>
        <w:t>子投标文件报价</w:t>
      </w:r>
      <w:r>
        <w:rPr>
          <w:sz w:val="23"/>
          <w:szCs w:val="23"/>
        </w:rPr>
        <w:t xml:space="preserve"> </w:t>
      </w:r>
      <w:r>
        <w:rPr>
          <w:spacing w:val="5"/>
          <w:sz w:val="23"/>
          <w:szCs w:val="23"/>
        </w:rPr>
        <w:t>出现前后不一致的，修改错误的原则如下：</w:t>
      </w:r>
    </w:p>
    <w:p w14:paraId="032C78BF">
      <w:pPr>
        <w:spacing w:before="133" w:line="235" w:lineRule="exact"/>
        <w:ind w:left="628"/>
        <w:rPr>
          <w:rFonts w:ascii="微软雅黑" w:hAnsi="微软雅黑" w:eastAsia="微软雅黑" w:cs="微软雅黑"/>
          <w:sz w:val="23"/>
          <w:szCs w:val="23"/>
        </w:rPr>
      </w:pPr>
      <w:r>
        <w:rPr>
          <w:rFonts w:ascii="Arial" w:hAnsi="Arial" w:eastAsia="Arial" w:cs="Arial"/>
          <w:spacing w:val="11"/>
          <w:sz w:val="23"/>
          <w:szCs w:val="23"/>
        </w:rPr>
        <w:t>(1)</w:t>
      </w:r>
      <w:r>
        <w:rPr>
          <w:rFonts w:ascii="微软雅黑" w:hAnsi="微软雅黑" w:eastAsia="微软雅黑" w:cs="微软雅黑"/>
          <w:spacing w:val="11"/>
          <w:sz w:val="23"/>
          <w:szCs w:val="23"/>
        </w:rPr>
        <w:t>大写金额和小写金额不一致的,以大写金额为准;</w:t>
      </w:r>
    </w:p>
    <w:p w14:paraId="21426943">
      <w:pPr>
        <w:spacing w:before="168" w:line="188" w:lineRule="auto"/>
        <w:ind w:left="23" w:right="10" w:firstLine="605"/>
        <w:rPr>
          <w:rFonts w:ascii="微软雅黑" w:hAnsi="微软雅黑" w:eastAsia="微软雅黑" w:cs="微软雅黑"/>
          <w:sz w:val="24"/>
          <w:szCs w:val="24"/>
        </w:rPr>
      </w:pPr>
      <w:r>
        <w:rPr>
          <w:rFonts w:ascii="微软雅黑" w:hAnsi="微软雅黑" w:eastAsia="微软雅黑" w:cs="微软雅黑"/>
          <w:spacing w:val="14"/>
          <w:sz w:val="24"/>
          <w:szCs w:val="24"/>
        </w:rPr>
        <w:t>(2)单价金额小数点或者百分比有明显错位的,以开标一览表的总价为</w:t>
      </w:r>
      <w:r>
        <w:rPr>
          <w:rFonts w:ascii="微软雅黑" w:hAnsi="微软雅黑" w:eastAsia="微软雅黑" w:cs="微软雅黑"/>
          <w:spacing w:val="5"/>
          <w:sz w:val="24"/>
          <w:szCs w:val="24"/>
        </w:rPr>
        <w:t xml:space="preserve"> </w:t>
      </w:r>
      <w:r>
        <w:rPr>
          <w:rFonts w:ascii="微软雅黑" w:hAnsi="微软雅黑" w:eastAsia="微软雅黑" w:cs="微软雅黑"/>
          <w:spacing w:val="4"/>
          <w:sz w:val="24"/>
          <w:szCs w:val="24"/>
        </w:rPr>
        <w:t>准,  并修改单价;</w:t>
      </w:r>
    </w:p>
    <w:p w14:paraId="0E1536E7">
      <w:pPr>
        <w:spacing w:before="164" w:line="241" w:lineRule="exact"/>
        <w:ind w:left="628"/>
        <w:rPr>
          <w:rFonts w:ascii="微软雅黑" w:hAnsi="微软雅黑" w:eastAsia="微软雅黑" w:cs="微软雅黑"/>
          <w:sz w:val="24"/>
          <w:szCs w:val="24"/>
        </w:rPr>
      </w:pPr>
      <w:r>
        <w:rPr>
          <w:rFonts w:ascii="微软雅黑" w:hAnsi="微软雅黑" w:eastAsia="微软雅黑" w:cs="微软雅黑"/>
          <w:spacing w:val="6"/>
          <w:position w:val="-1"/>
          <w:sz w:val="24"/>
          <w:szCs w:val="24"/>
        </w:rPr>
        <w:t>(3)总价金额与按单价汇总金额不一致的,  以单价金额计算结果为准;</w:t>
      </w:r>
    </w:p>
    <w:p w14:paraId="4B26D359">
      <w:pPr>
        <w:spacing w:before="165" w:line="192" w:lineRule="auto"/>
        <w:ind w:left="20" w:right="10" w:firstLine="607"/>
        <w:rPr>
          <w:rFonts w:ascii="微软雅黑" w:hAnsi="微软雅黑" w:eastAsia="微软雅黑" w:cs="微软雅黑"/>
          <w:sz w:val="24"/>
          <w:szCs w:val="24"/>
        </w:rPr>
      </w:pPr>
      <w:r>
        <w:rPr>
          <w:rFonts w:ascii="Arial" w:hAnsi="Arial" w:eastAsia="Arial" w:cs="Arial"/>
          <w:spacing w:val="12"/>
          <w:sz w:val="23"/>
          <w:szCs w:val="23"/>
        </w:rPr>
        <w:t>(4)</w:t>
      </w:r>
      <w:r>
        <w:rPr>
          <w:rFonts w:ascii="Arial" w:hAnsi="Arial" w:eastAsia="Arial" w:cs="Arial"/>
          <w:spacing w:val="75"/>
          <w:w w:val="101"/>
          <w:sz w:val="23"/>
          <w:szCs w:val="23"/>
        </w:rPr>
        <w:t xml:space="preserve"> </w:t>
      </w:r>
      <w:r>
        <w:rPr>
          <w:rFonts w:ascii="微软雅黑" w:hAnsi="微软雅黑" w:eastAsia="微软雅黑" w:cs="微软雅黑"/>
          <w:spacing w:val="12"/>
          <w:sz w:val="23"/>
          <w:szCs w:val="23"/>
        </w:rPr>
        <w:t>同时出现两种以上不一致的,按照前款规定的顺序修正。  修正后的报</w:t>
      </w:r>
      <w:r>
        <w:rPr>
          <w:rFonts w:ascii="微软雅黑" w:hAnsi="微软雅黑" w:eastAsia="微软雅黑" w:cs="微软雅黑"/>
          <w:sz w:val="23"/>
          <w:szCs w:val="23"/>
        </w:rPr>
        <w:t xml:space="preserve"> </w:t>
      </w:r>
      <w:r>
        <w:rPr>
          <w:rFonts w:ascii="微软雅黑" w:hAnsi="微软雅黑" w:eastAsia="微软雅黑" w:cs="微软雅黑"/>
          <w:spacing w:val="6"/>
          <w:sz w:val="24"/>
          <w:szCs w:val="24"/>
        </w:rPr>
        <w:t>价经投标人确认后产生约束力,投标人不确认的,其投标无效。</w:t>
      </w:r>
    </w:p>
    <w:p w14:paraId="14194926">
      <w:pPr>
        <w:pStyle w:val="2"/>
        <w:spacing w:before="184" w:line="292" w:lineRule="auto"/>
        <w:ind w:left="22" w:right="6" w:firstLine="483"/>
        <w:rPr>
          <w:sz w:val="23"/>
          <w:szCs w:val="23"/>
        </w:rPr>
      </w:pPr>
      <w:r>
        <w:rPr>
          <w:spacing w:val="10"/>
          <w:sz w:val="23"/>
          <w:szCs w:val="23"/>
        </w:rPr>
        <w:t>31.5 评标委员会将要求投标人按上述修改错误的方法调整投标报价，投标</w:t>
      </w:r>
      <w:r>
        <w:rPr>
          <w:spacing w:val="4"/>
          <w:sz w:val="23"/>
          <w:szCs w:val="23"/>
        </w:rPr>
        <w:t xml:space="preserve"> </w:t>
      </w:r>
      <w:r>
        <w:rPr>
          <w:spacing w:val="14"/>
          <w:sz w:val="23"/>
          <w:szCs w:val="23"/>
        </w:rPr>
        <w:t>人同意后，调整后的报价对投标人起约束作用。如果投标人不接受修改后的报</w:t>
      </w:r>
      <w:r>
        <w:rPr>
          <w:spacing w:val="17"/>
          <w:sz w:val="23"/>
          <w:szCs w:val="23"/>
        </w:rPr>
        <w:t xml:space="preserve"> </w:t>
      </w:r>
      <w:r>
        <w:rPr>
          <w:spacing w:val="4"/>
          <w:sz w:val="23"/>
          <w:szCs w:val="23"/>
        </w:rPr>
        <w:t>价，其投标将被拒绝。</w:t>
      </w:r>
    </w:p>
    <w:p w14:paraId="0223EC23">
      <w:pPr>
        <w:pStyle w:val="2"/>
        <w:spacing w:before="124" w:line="276" w:lineRule="auto"/>
        <w:ind w:left="29" w:right="6" w:firstLine="477"/>
        <w:rPr>
          <w:sz w:val="23"/>
          <w:szCs w:val="23"/>
        </w:rPr>
      </w:pPr>
      <w:r>
        <w:rPr>
          <w:spacing w:val="10"/>
          <w:sz w:val="23"/>
          <w:szCs w:val="23"/>
        </w:rPr>
        <w:t>31.6 评标委员会对确定为实质上响应的投标进行政策功能评价，如涉及以</w:t>
      </w:r>
      <w:r>
        <w:rPr>
          <w:spacing w:val="4"/>
          <w:sz w:val="23"/>
          <w:szCs w:val="23"/>
        </w:rPr>
        <w:t xml:space="preserve"> </w:t>
      </w:r>
      <w:r>
        <w:rPr>
          <w:spacing w:val="2"/>
          <w:sz w:val="23"/>
          <w:szCs w:val="23"/>
        </w:rPr>
        <w:t>下内容，具体标准为：</w:t>
      </w:r>
    </w:p>
    <w:p w14:paraId="4DC4DA15">
      <w:pPr>
        <w:pStyle w:val="2"/>
        <w:spacing w:before="136" w:line="276" w:lineRule="auto"/>
        <w:ind w:left="25" w:right="6" w:firstLine="487"/>
        <w:rPr>
          <w:sz w:val="23"/>
          <w:szCs w:val="23"/>
        </w:rPr>
      </w:pPr>
      <w:r>
        <w:rPr>
          <w:spacing w:val="10"/>
          <w:sz w:val="23"/>
          <w:szCs w:val="23"/>
        </w:rPr>
        <w:t>（1）评标委员会对于节能、环保产品或小型、微型企业或监狱企业的价格</w:t>
      </w:r>
      <w:r>
        <w:rPr>
          <w:spacing w:val="17"/>
          <w:sz w:val="23"/>
          <w:szCs w:val="23"/>
        </w:rPr>
        <w:t xml:space="preserve"> </w:t>
      </w:r>
      <w:r>
        <w:rPr>
          <w:spacing w:val="7"/>
          <w:sz w:val="23"/>
          <w:szCs w:val="23"/>
        </w:rPr>
        <w:t>扣除，审核投标人填写的相关证明材料。</w:t>
      </w:r>
    </w:p>
    <w:p w14:paraId="10317CA2">
      <w:pPr>
        <w:pStyle w:val="2"/>
        <w:spacing w:before="123" w:line="292" w:lineRule="auto"/>
        <w:ind w:left="24" w:right="6" w:firstLine="488"/>
        <w:rPr>
          <w:sz w:val="23"/>
          <w:szCs w:val="23"/>
        </w:rPr>
      </w:pPr>
      <w:r>
        <w:rPr>
          <w:spacing w:val="18"/>
          <w:sz w:val="23"/>
          <w:szCs w:val="23"/>
        </w:rPr>
        <w:t>（2）对于非专门面向中小企业、监狱企业、残疾人福利性单位采购的项</w:t>
      </w:r>
      <w:r>
        <w:rPr>
          <w:spacing w:val="1"/>
          <w:sz w:val="23"/>
          <w:szCs w:val="23"/>
        </w:rPr>
        <w:t xml:space="preserve"> </w:t>
      </w:r>
      <w:r>
        <w:rPr>
          <w:spacing w:val="13"/>
          <w:sz w:val="23"/>
          <w:szCs w:val="23"/>
        </w:rPr>
        <w:t>目，依照《政府采购促进中小企业发展管理办法》</w:t>
      </w:r>
      <w:r>
        <w:rPr>
          <w:spacing w:val="-66"/>
          <w:sz w:val="23"/>
          <w:szCs w:val="23"/>
        </w:rPr>
        <w:t xml:space="preserve"> </w:t>
      </w:r>
      <w:r>
        <w:rPr>
          <w:spacing w:val="13"/>
          <w:sz w:val="23"/>
          <w:szCs w:val="23"/>
        </w:rPr>
        <w:t>的规定，凡符合要求的有效</w:t>
      </w:r>
      <w:r>
        <w:rPr>
          <w:sz w:val="23"/>
          <w:szCs w:val="23"/>
        </w:rPr>
        <w:t xml:space="preserve"> </w:t>
      </w:r>
      <w:r>
        <w:rPr>
          <w:spacing w:val="8"/>
          <w:sz w:val="23"/>
          <w:szCs w:val="23"/>
        </w:rPr>
        <w:t>投标人，按照投标人须知前附表规定的扣除比例给予相应的价格扣除。</w:t>
      </w:r>
    </w:p>
    <w:p w14:paraId="598709B1">
      <w:pPr>
        <w:pStyle w:val="2"/>
        <w:spacing w:before="139" w:line="325" w:lineRule="auto"/>
        <w:ind w:left="41" w:right="6" w:firstLine="459"/>
        <w:rPr>
          <w:sz w:val="23"/>
          <w:szCs w:val="23"/>
        </w:rPr>
      </w:pPr>
      <w:r>
        <w:rPr>
          <w:spacing w:val="14"/>
          <w:sz w:val="23"/>
          <w:szCs w:val="23"/>
        </w:rPr>
        <w:t>评标价＝总投标报价-小型和微型企业的总投标报价x投标须知前附表规定</w:t>
      </w:r>
      <w:r>
        <w:rPr>
          <w:spacing w:val="13"/>
          <w:sz w:val="23"/>
          <w:szCs w:val="23"/>
        </w:rPr>
        <w:t xml:space="preserve"> </w:t>
      </w:r>
      <w:r>
        <w:rPr>
          <w:spacing w:val="4"/>
          <w:sz w:val="23"/>
          <w:szCs w:val="23"/>
        </w:rPr>
        <w:t>的扣除比例</w:t>
      </w:r>
    </w:p>
    <w:p w14:paraId="01E05E28">
      <w:pPr>
        <w:pStyle w:val="2"/>
        <w:spacing w:before="1" w:line="225" w:lineRule="auto"/>
        <w:ind w:left="503"/>
        <w:rPr>
          <w:sz w:val="23"/>
          <w:szCs w:val="23"/>
        </w:rPr>
      </w:pPr>
      <w:r>
        <w:rPr>
          <w:spacing w:val="8"/>
          <w:sz w:val="23"/>
          <w:szCs w:val="23"/>
        </w:rPr>
        <w:t>上述评标价仅用于计算价格评分，中标金额以实际投标价为准。</w:t>
      </w:r>
    </w:p>
    <w:p w14:paraId="2F76C9E3">
      <w:pPr>
        <w:spacing w:before="119" w:line="239" w:lineRule="exact"/>
        <w:ind w:left="506"/>
        <w:outlineLvl w:val="2"/>
        <w:rPr>
          <w:rFonts w:ascii="微软雅黑" w:hAnsi="微软雅黑" w:eastAsia="微软雅黑" w:cs="微软雅黑"/>
          <w:sz w:val="24"/>
          <w:szCs w:val="24"/>
        </w:rPr>
      </w:pPr>
      <w:r>
        <w:rPr>
          <w:rFonts w:ascii="Arial" w:hAnsi="Arial" w:eastAsia="Arial" w:cs="Arial"/>
          <w:spacing w:val="28"/>
          <w:position w:val="-1"/>
          <w:sz w:val="24"/>
          <w:szCs w:val="24"/>
        </w:rPr>
        <w:t>32.</w:t>
      </w:r>
      <w:r>
        <w:rPr>
          <w:rFonts w:ascii="Arial" w:hAnsi="Arial" w:eastAsia="Arial" w:cs="Arial"/>
          <w:spacing w:val="52"/>
          <w:position w:val="-1"/>
          <w:sz w:val="24"/>
          <w:szCs w:val="24"/>
        </w:rPr>
        <w:t xml:space="preserve"> </w:t>
      </w:r>
      <w:r>
        <w:rPr>
          <w:rFonts w:ascii="微软雅黑" w:hAnsi="微软雅黑" w:eastAsia="微软雅黑" w:cs="微软雅黑"/>
          <w:spacing w:val="28"/>
          <w:position w:val="-1"/>
          <w:sz w:val="24"/>
          <w:szCs w:val="24"/>
        </w:rPr>
        <w:t>电子投标文件的澄清</w:t>
      </w:r>
    </w:p>
    <w:p w14:paraId="19686389">
      <w:pPr>
        <w:pStyle w:val="2"/>
        <w:spacing w:before="184" w:line="304" w:lineRule="auto"/>
        <w:ind w:left="20" w:right="6" w:firstLine="485"/>
        <w:rPr>
          <w:sz w:val="23"/>
          <w:szCs w:val="23"/>
        </w:rPr>
      </w:pPr>
      <w:r>
        <w:rPr>
          <w:spacing w:val="10"/>
          <w:sz w:val="23"/>
          <w:szCs w:val="23"/>
        </w:rPr>
        <w:t>32.1 澄清有关问题。评标委员会应当要求投标人对电子投标文件中含义不</w:t>
      </w:r>
      <w:r>
        <w:rPr>
          <w:spacing w:val="4"/>
          <w:sz w:val="23"/>
          <w:szCs w:val="23"/>
        </w:rPr>
        <w:t xml:space="preserve"> </w:t>
      </w:r>
      <w:r>
        <w:rPr>
          <w:spacing w:val="20"/>
          <w:sz w:val="23"/>
          <w:szCs w:val="23"/>
        </w:rPr>
        <w:t>明确、</w:t>
      </w:r>
      <w:r>
        <w:rPr>
          <w:spacing w:val="-50"/>
          <w:sz w:val="23"/>
          <w:szCs w:val="23"/>
        </w:rPr>
        <w:t xml:space="preserve"> </w:t>
      </w:r>
      <w:r>
        <w:rPr>
          <w:spacing w:val="20"/>
          <w:sz w:val="23"/>
          <w:szCs w:val="23"/>
        </w:rPr>
        <w:t>同类问题表述不一致或者有明显文字和计算错误的内容作出必要的澄</w:t>
      </w:r>
      <w:r>
        <w:rPr>
          <w:sz w:val="23"/>
          <w:szCs w:val="23"/>
        </w:rPr>
        <w:t xml:space="preserve"> </w:t>
      </w:r>
      <w:r>
        <w:rPr>
          <w:spacing w:val="15"/>
          <w:sz w:val="23"/>
          <w:szCs w:val="23"/>
        </w:rPr>
        <w:t>清、说明或者补正。投标人有义务按照评标</w:t>
      </w:r>
      <w:r>
        <w:rPr>
          <w:spacing w:val="14"/>
          <w:sz w:val="23"/>
          <w:szCs w:val="23"/>
        </w:rPr>
        <w:t>委员会通知的时间、方式指派授权</w:t>
      </w:r>
      <w:r>
        <w:rPr>
          <w:sz w:val="23"/>
          <w:szCs w:val="23"/>
        </w:rPr>
        <w:t xml:space="preserve"> </w:t>
      </w:r>
      <w:r>
        <w:rPr>
          <w:spacing w:val="5"/>
          <w:sz w:val="23"/>
          <w:szCs w:val="23"/>
        </w:rPr>
        <w:t>代表就相关问题进行澄清。</w:t>
      </w:r>
    </w:p>
    <w:p w14:paraId="0BD8F47F">
      <w:pPr>
        <w:pStyle w:val="2"/>
        <w:spacing w:before="122" w:line="276" w:lineRule="auto"/>
        <w:ind w:left="20" w:right="6" w:firstLine="485"/>
        <w:rPr>
          <w:rFonts w:ascii="Arial"/>
          <w:sz w:val="21"/>
        </w:rPr>
      </w:pPr>
      <w:r>
        <w:rPr>
          <w:spacing w:val="10"/>
          <w:sz w:val="23"/>
          <w:szCs w:val="23"/>
        </w:rPr>
        <w:t>32.2 投标人的澄清、说明、答复或者补充应在规定的时间内完成，并不得</w:t>
      </w:r>
      <w:r>
        <w:rPr>
          <w:spacing w:val="4"/>
          <w:sz w:val="23"/>
          <w:szCs w:val="23"/>
        </w:rPr>
        <w:t xml:space="preserve"> </w:t>
      </w:r>
      <w:r>
        <w:rPr>
          <w:spacing w:val="8"/>
          <w:sz w:val="23"/>
          <w:szCs w:val="23"/>
        </w:rPr>
        <w:t>超出电子投标文件的范围或对投标内容进行实质性的修改。</w:t>
      </w:r>
    </w:p>
    <w:p w14:paraId="22798835">
      <w:pPr>
        <w:pStyle w:val="2"/>
        <w:spacing w:before="75" w:line="326" w:lineRule="auto"/>
        <w:ind w:left="22" w:right="6" w:firstLine="483"/>
        <w:jc w:val="both"/>
        <w:rPr>
          <w:sz w:val="23"/>
          <w:szCs w:val="23"/>
        </w:rPr>
      </w:pPr>
      <w:r>
        <w:rPr>
          <w:spacing w:val="10"/>
          <w:sz w:val="23"/>
          <w:szCs w:val="23"/>
        </w:rPr>
        <w:t>32.3 澄清文件（说明或者补正）将作为电子投标文件的一部分，与电子投</w:t>
      </w:r>
      <w:r>
        <w:rPr>
          <w:spacing w:val="4"/>
          <w:sz w:val="23"/>
          <w:szCs w:val="23"/>
        </w:rPr>
        <w:t xml:space="preserve"> </w:t>
      </w:r>
      <w:r>
        <w:rPr>
          <w:spacing w:val="22"/>
          <w:sz w:val="23"/>
          <w:szCs w:val="23"/>
        </w:rPr>
        <w:t>标文件具有同等的法律效力。投标人的澄清、说明或者补正应当采用</w:t>
      </w:r>
      <w:r>
        <w:rPr>
          <w:spacing w:val="21"/>
          <w:sz w:val="23"/>
          <w:szCs w:val="23"/>
        </w:rPr>
        <w:t>书面形</w:t>
      </w:r>
      <w:r>
        <w:rPr>
          <w:sz w:val="23"/>
          <w:szCs w:val="23"/>
        </w:rPr>
        <w:t xml:space="preserve"> </w:t>
      </w:r>
      <w:r>
        <w:rPr>
          <w:spacing w:val="8"/>
          <w:sz w:val="23"/>
          <w:szCs w:val="23"/>
        </w:rPr>
        <w:t>式，并加盖公章，或者由法定代表人或授权代表签字或盖章。</w:t>
      </w:r>
    </w:p>
    <w:p w14:paraId="20244B42">
      <w:pPr>
        <w:spacing w:before="7" w:line="241" w:lineRule="exact"/>
        <w:ind w:left="506"/>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33.投标的比较和评价</w:t>
      </w:r>
    </w:p>
    <w:p w14:paraId="567111CB">
      <w:pPr>
        <w:pStyle w:val="2"/>
        <w:spacing w:before="184" w:line="323" w:lineRule="auto"/>
        <w:ind w:left="21" w:right="6" w:firstLine="484"/>
        <w:rPr>
          <w:sz w:val="23"/>
          <w:szCs w:val="23"/>
        </w:rPr>
      </w:pPr>
      <w:r>
        <w:rPr>
          <w:spacing w:val="10"/>
          <w:sz w:val="23"/>
          <w:szCs w:val="23"/>
        </w:rPr>
        <w:t>33.1 评标委员会将按照招标文件规定的评标方法和标准，对符合性审查合</w:t>
      </w:r>
      <w:r>
        <w:rPr>
          <w:spacing w:val="4"/>
          <w:sz w:val="23"/>
          <w:szCs w:val="23"/>
        </w:rPr>
        <w:t xml:space="preserve"> </w:t>
      </w:r>
      <w:r>
        <w:rPr>
          <w:spacing w:val="8"/>
          <w:sz w:val="23"/>
          <w:szCs w:val="23"/>
        </w:rPr>
        <w:t>格的投标文件进行商务和技术评估，综合比较与</w:t>
      </w:r>
      <w:r>
        <w:rPr>
          <w:spacing w:val="7"/>
          <w:sz w:val="23"/>
          <w:szCs w:val="23"/>
        </w:rPr>
        <w:t>评价。</w:t>
      </w:r>
    </w:p>
    <w:p w14:paraId="33268088">
      <w:pPr>
        <w:spacing w:line="236" w:lineRule="exact"/>
        <w:ind w:left="506"/>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34.评标原则和评标方法</w:t>
      </w:r>
    </w:p>
    <w:p w14:paraId="0632005C">
      <w:pPr>
        <w:pStyle w:val="2"/>
        <w:spacing w:before="188" w:line="228" w:lineRule="auto"/>
        <w:ind w:left="506"/>
        <w:rPr>
          <w:sz w:val="23"/>
          <w:szCs w:val="23"/>
        </w:rPr>
      </w:pPr>
      <w:r>
        <w:rPr>
          <w:spacing w:val="5"/>
          <w:sz w:val="23"/>
          <w:szCs w:val="23"/>
        </w:rPr>
        <w:t>34.1 评标原则</w:t>
      </w:r>
    </w:p>
    <w:p w14:paraId="3B72FB67">
      <w:pPr>
        <w:pStyle w:val="2"/>
        <w:spacing w:before="134" w:line="277" w:lineRule="auto"/>
        <w:ind w:left="20" w:right="6" w:firstLine="492"/>
        <w:rPr>
          <w:sz w:val="23"/>
          <w:szCs w:val="23"/>
        </w:rPr>
      </w:pPr>
      <w:r>
        <w:rPr>
          <w:spacing w:val="10"/>
          <w:sz w:val="23"/>
          <w:szCs w:val="23"/>
        </w:rPr>
        <w:t>（1）评标委员会应当按照公正、客观、审慎的原则，根据招标文件规定的</w:t>
      </w:r>
      <w:r>
        <w:rPr>
          <w:spacing w:val="17"/>
          <w:sz w:val="23"/>
          <w:szCs w:val="23"/>
        </w:rPr>
        <w:t xml:space="preserve"> </w:t>
      </w:r>
      <w:r>
        <w:rPr>
          <w:spacing w:val="7"/>
          <w:sz w:val="23"/>
          <w:szCs w:val="23"/>
        </w:rPr>
        <w:t>评审程序、评审方法和评审标准进行独立评审。</w:t>
      </w:r>
    </w:p>
    <w:p w14:paraId="64D12791">
      <w:pPr>
        <w:pStyle w:val="2"/>
        <w:spacing w:before="123" w:line="300" w:lineRule="auto"/>
        <w:ind w:left="22" w:right="6" w:firstLine="490"/>
        <w:rPr>
          <w:sz w:val="23"/>
          <w:szCs w:val="23"/>
        </w:rPr>
      </w:pPr>
      <w:r>
        <w:rPr>
          <w:spacing w:val="18"/>
          <w:sz w:val="23"/>
          <w:szCs w:val="23"/>
        </w:rPr>
        <w:t>（2）评标委员会发现招标文件存在歧义、重大缺陷导致评标工作无法进</w:t>
      </w:r>
      <w:r>
        <w:rPr>
          <w:spacing w:val="1"/>
          <w:sz w:val="23"/>
          <w:szCs w:val="23"/>
        </w:rPr>
        <w:t xml:space="preserve"> </w:t>
      </w:r>
      <w:r>
        <w:rPr>
          <w:spacing w:val="14"/>
          <w:sz w:val="23"/>
          <w:szCs w:val="23"/>
        </w:rPr>
        <w:t>行，或者招标文件内容违反国家有关强制性规定的，应当停止评标工作，与招</w:t>
      </w:r>
      <w:r>
        <w:rPr>
          <w:spacing w:val="17"/>
          <w:sz w:val="23"/>
          <w:szCs w:val="23"/>
        </w:rPr>
        <w:t xml:space="preserve"> </w:t>
      </w:r>
      <w:r>
        <w:rPr>
          <w:spacing w:val="14"/>
          <w:sz w:val="23"/>
          <w:szCs w:val="23"/>
        </w:rPr>
        <w:t>标采购单位沟通并作书面记录。招标采购单位确认后，应当修改招标文件，重</w:t>
      </w:r>
      <w:r>
        <w:rPr>
          <w:spacing w:val="17"/>
          <w:sz w:val="23"/>
          <w:szCs w:val="23"/>
        </w:rPr>
        <w:t xml:space="preserve"> </w:t>
      </w:r>
      <w:r>
        <w:rPr>
          <w:spacing w:val="3"/>
          <w:sz w:val="23"/>
          <w:szCs w:val="23"/>
        </w:rPr>
        <w:t>新组织采购活动。</w:t>
      </w:r>
    </w:p>
    <w:p w14:paraId="3757D3AD">
      <w:pPr>
        <w:pStyle w:val="2"/>
        <w:spacing w:before="138" w:line="276" w:lineRule="auto"/>
        <w:ind w:left="41" w:right="6" w:firstLine="471"/>
        <w:rPr>
          <w:sz w:val="23"/>
          <w:szCs w:val="23"/>
        </w:rPr>
      </w:pPr>
      <w:r>
        <w:rPr>
          <w:spacing w:val="18"/>
          <w:sz w:val="23"/>
          <w:szCs w:val="23"/>
        </w:rPr>
        <w:t>（3）对招标文件中描述有歧义或前后不一致的地方，但不影响项目评审</w:t>
      </w:r>
      <w:r>
        <w:rPr>
          <w:spacing w:val="1"/>
          <w:sz w:val="23"/>
          <w:szCs w:val="23"/>
        </w:rPr>
        <w:t xml:space="preserve"> </w:t>
      </w:r>
      <w:r>
        <w:rPr>
          <w:spacing w:val="8"/>
          <w:sz w:val="23"/>
          <w:szCs w:val="23"/>
        </w:rPr>
        <w:t>的，评标委员会有权进行评判，但对同一条款的评判应适用于每</w:t>
      </w:r>
      <w:r>
        <w:rPr>
          <w:spacing w:val="7"/>
          <w:sz w:val="23"/>
          <w:szCs w:val="23"/>
        </w:rPr>
        <w:t>个投标人。</w:t>
      </w:r>
    </w:p>
    <w:p w14:paraId="06ECC0C4">
      <w:pPr>
        <w:spacing w:before="118" w:line="216" w:lineRule="auto"/>
        <w:ind w:left="12" w:right="10" w:firstLine="616"/>
        <w:rPr>
          <w:rFonts w:ascii="微软雅黑" w:hAnsi="微软雅黑" w:eastAsia="微软雅黑" w:cs="微软雅黑"/>
          <w:sz w:val="23"/>
          <w:szCs w:val="23"/>
        </w:rPr>
      </w:pPr>
      <w:r>
        <w:rPr>
          <w:rFonts w:ascii="微软雅黑" w:hAnsi="微软雅黑" w:eastAsia="微软雅黑" w:cs="微软雅黑"/>
          <w:spacing w:val="6"/>
          <w:sz w:val="24"/>
          <w:szCs w:val="24"/>
        </w:rPr>
        <w:t>(4)评标委员会认为投标人的报价明显低于其他通过符合性审查投标人的</w:t>
      </w:r>
      <w:r>
        <w:rPr>
          <w:rFonts w:ascii="微软雅黑" w:hAnsi="微软雅黑" w:eastAsia="微软雅黑" w:cs="微软雅黑"/>
          <w:spacing w:val="1"/>
          <w:sz w:val="24"/>
          <w:szCs w:val="24"/>
        </w:rPr>
        <w:t xml:space="preserve"> </w:t>
      </w:r>
      <w:r>
        <w:rPr>
          <w:rFonts w:ascii="微软雅黑" w:hAnsi="微软雅黑" w:eastAsia="微软雅黑" w:cs="微软雅黑"/>
          <w:spacing w:val="6"/>
          <w:sz w:val="24"/>
          <w:szCs w:val="24"/>
        </w:rPr>
        <w:t>报价,  有可能影响产品质量或者不能诚信履约的,  应当要求其在评标现场合理</w:t>
      </w:r>
      <w:r>
        <w:rPr>
          <w:rFonts w:ascii="微软雅黑" w:hAnsi="微软雅黑" w:eastAsia="微软雅黑" w:cs="微软雅黑"/>
          <w:spacing w:val="10"/>
          <w:sz w:val="24"/>
          <w:szCs w:val="24"/>
        </w:rPr>
        <w:t xml:space="preserve"> </w:t>
      </w:r>
      <w:r>
        <w:rPr>
          <w:rFonts w:ascii="微软雅黑" w:hAnsi="微软雅黑" w:eastAsia="微软雅黑" w:cs="微软雅黑"/>
          <w:spacing w:val="6"/>
          <w:sz w:val="24"/>
          <w:szCs w:val="24"/>
        </w:rPr>
        <w:t>的时间内提供书面说明,  必要时提交相关证明材料;  投标人不能证明其报价合</w:t>
      </w:r>
      <w:r>
        <w:rPr>
          <w:rFonts w:ascii="微软雅黑" w:hAnsi="微软雅黑" w:eastAsia="微软雅黑" w:cs="微软雅黑"/>
          <w:spacing w:val="10"/>
          <w:sz w:val="24"/>
          <w:szCs w:val="24"/>
        </w:rPr>
        <w:t xml:space="preserve"> </w:t>
      </w:r>
      <w:r>
        <w:rPr>
          <w:rFonts w:ascii="微软雅黑" w:hAnsi="微软雅黑" w:eastAsia="微软雅黑" w:cs="微软雅黑"/>
          <w:spacing w:val="16"/>
          <w:sz w:val="23"/>
          <w:szCs w:val="23"/>
        </w:rPr>
        <w:t>理性的,评标委员会应当将其作为无效投标处理。</w:t>
      </w:r>
    </w:p>
    <w:p w14:paraId="2F16A394">
      <w:pPr>
        <w:pStyle w:val="2"/>
        <w:spacing w:before="172" w:line="228" w:lineRule="auto"/>
        <w:ind w:left="506"/>
        <w:rPr>
          <w:sz w:val="23"/>
          <w:szCs w:val="23"/>
        </w:rPr>
      </w:pPr>
      <w:r>
        <w:rPr>
          <w:spacing w:val="5"/>
          <w:sz w:val="23"/>
          <w:szCs w:val="23"/>
        </w:rPr>
        <w:t>34.2 评标方法</w:t>
      </w:r>
    </w:p>
    <w:p w14:paraId="68A2914E">
      <w:pPr>
        <w:pStyle w:val="2"/>
        <w:spacing w:before="121" w:line="228" w:lineRule="auto"/>
        <w:ind w:left="506"/>
        <w:rPr>
          <w:sz w:val="23"/>
          <w:szCs w:val="23"/>
        </w:rPr>
      </w:pPr>
      <w:r>
        <w:rPr>
          <w:spacing w:val="5"/>
          <w:sz w:val="23"/>
          <w:szCs w:val="23"/>
        </w:rPr>
        <w:t>34.2.1 综合评分法</w:t>
      </w:r>
    </w:p>
    <w:p w14:paraId="51F56776">
      <w:pPr>
        <w:pStyle w:val="2"/>
        <w:spacing w:before="119" w:line="304" w:lineRule="auto"/>
        <w:ind w:left="20" w:right="6" w:firstLine="492"/>
        <w:rPr>
          <w:sz w:val="23"/>
          <w:szCs w:val="23"/>
        </w:rPr>
      </w:pPr>
      <w:r>
        <w:rPr>
          <w:spacing w:val="9"/>
          <w:sz w:val="23"/>
          <w:szCs w:val="23"/>
        </w:rPr>
        <w:t>（1）</w:t>
      </w:r>
      <w:r>
        <w:rPr>
          <w:spacing w:val="-92"/>
          <w:sz w:val="23"/>
          <w:szCs w:val="23"/>
        </w:rPr>
        <w:t xml:space="preserve"> </w:t>
      </w:r>
      <w:r>
        <w:rPr>
          <w:spacing w:val="9"/>
          <w:sz w:val="23"/>
          <w:szCs w:val="23"/>
        </w:rPr>
        <w:t>“综合评分法</w:t>
      </w:r>
      <w:r>
        <w:rPr>
          <w:spacing w:val="-82"/>
          <w:sz w:val="23"/>
          <w:szCs w:val="23"/>
        </w:rPr>
        <w:t xml:space="preserve"> </w:t>
      </w:r>
      <w:r>
        <w:rPr>
          <w:spacing w:val="9"/>
          <w:sz w:val="23"/>
          <w:szCs w:val="23"/>
        </w:rPr>
        <w:t>”的评标方法，具体评审因素详见《采购</w:t>
      </w:r>
      <w:r>
        <w:rPr>
          <w:spacing w:val="8"/>
          <w:sz w:val="23"/>
          <w:szCs w:val="23"/>
        </w:rPr>
        <w:t>项目需求》。</w:t>
      </w:r>
      <w:r>
        <w:rPr>
          <w:sz w:val="23"/>
          <w:szCs w:val="23"/>
        </w:rPr>
        <w:t xml:space="preserve"> </w:t>
      </w:r>
      <w:r>
        <w:rPr>
          <w:spacing w:val="22"/>
          <w:sz w:val="23"/>
          <w:szCs w:val="23"/>
        </w:rPr>
        <w:t>评标采用百分制，各评委独立分别对实质上响应招标文件的投标进行逐项打</w:t>
      </w:r>
      <w:r>
        <w:rPr>
          <w:sz w:val="23"/>
          <w:szCs w:val="23"/>
        </w:rPr>
        <w:t xml:space="preserve"> </w:t>
      </w:r>
      <w:r>
        <w:rPr>
          <w:spacing w:val="15"/>
          <w:sz w:val="23"/>
          <w:szCs w:val="23"/>
        </w:rPr>
        <w:t>分，对评标委员会各成员每一因素的打分汇</w:t>
      </w:r>
      <w:r>
        <w:rPr>
          <w:spacing w:val="14"/>
          <w:sz w:val="23"/>
          <w:szCs w:val="23"/>
        </w:rPr>
        <w:t>总后取算术平均分，该平均分为投</w:t>
      </w:r>
      <w:r>
        <w:rPr>
          <w:sz w:val="23"/>
          <w:szCs w:val="23"/>
        </w:rPr>
        <w:t xml:space="preserve"> </w:t>
      </w:r>
      <w:r>
        <w:rPr>
          <w:spacing w:val="1"/>
          <w:sz w:val="23"/>
          <w:szCs w:val="23"/>
        </w:rPr>
        <w:t>标人的得分。</w:t>
      </w:r>
    </w:p>
    <w:p w14:paraId="3DC169B5">
      <w:pPr>
        <w:pStyle w:val="2"/>
        <w:spacing w:before="120" w:line="308" w:lineRule="auto"/>
        <w:ind w:left="20" w:right="6" w:firstLine="492"/>
        <w:rPr>
          <w:sz w:val="23"/>
          <w:szCs w:val="23"/>
        </w:rPr>
      </w:pPr>
      <w:r>
        <w:rPr>
          <w:spacing w:val="10"/>
          <w:sz w:val="23"/>
          <w:szCs w:val="23"/>
        </w:rPr>
        <w:t>（2）根据《中华人民共和国政府采购法实施条例》和《关于进一步规范政</w:t>
      </w:r>
      <w:r>
        <w:rPr>
          <w:spacing w:val="17"/>
          <w:sz w:val="23"/>
          <w:szCs w:val="23"/>
        </w:rPr>
        <w:t xml:space="preserve"> </w:t>
      </w:r>
      <w:r>
        <w:rPr>
          <w:spacing w:val="11"/>
          <w:sz w:val="23"/>
          <w:szCs w:val="23"/>
        </w:rPr>
        <w:t>府采购评审工作有关问题的通知》</w:t>
      </w:r>
      <w:r>
        <w:rPr>
          <w:spacing w:val="-77"/>
          <w:sz w:val="23"/>
          <w:szCs w:val="23"/>
        </w:rPr>
        <w:t xml:space="preserve"> </w:t>
      </w:r>
      <w:r>
        <w:rPr>
          <w:spacing w:val="11"/>
          <w:sz w:val="23"/>
          <w:szCs w:val="23"/>
        </w:rPr>
        <w:t>（财库〔2012〕69号）</w:t>
      </w:r>
      <w:r>
        <w:rPr>
          <w:spacing w:val="-65"/>
          <w:sz w:val="23"/>
          <w:szCs w:val="23"/>
        </w:rPr>
        <w:t xml:space="preserve"> </w:t>
      </w:r>
      <w:r>
        <w:rPr>
          <w:spacing w:val="11"/>
          <w:sz w:val="23"/>
          <w:szCs w:val="23"/>
        </w:rPr>
        <w:t>的规定，评标委员会</w:t>
      </w:r>
      <w:r>
        <w:rPr>
          <w:sz w:val="23"/>
          <w:szCs w:val="23"/>
        </w:rPr>
        <w:t xml:space="preserve"> </w:t>
      </w:r>
      <w:r>
        <w:rPr>
          <w:spacing w:val="15"/>
          <w:sz w:val="23"/>
          <w:szCs w:val="23"/>
        </w:rPr>
        <w:t>成员要依法独立评审，并对评审意见承担个</w:t>
      </w:r>
      <w:r>
        <w:rPr>
          <w:spacing w:val="14"/>
          <w:sz w:val="23"/>
          <w:szCs w:val="23"/>
        </w:rPr>
        <w:t>人责任。评标委员会成员对需要共</w:t>
      </w:r>
      <w:r>
        <w:rPr>
          <w:sz w:val="23"/>
          <w:szCs w:val="23"/>
        </w:rPr>
        <w:t xml:space="preserve"> </w:t>
      </w:r>
      <w:r>
        <w:rPr>
          <w:spacing w:val="15"/>
          <w:sz w:val="23"/>
          <w:szCs w:val="23"/>
        </w:rPr>
        <w:t>同认定的事项存在争议的，按照少数服从多</w:t>
      </w:r>
      <w:r>
        <w:rPr>
          <w:spacing w:val="14"/>
          <w:sz w:val="23"/>
          <w:szCs w:val="23"/>
        </w:rPr>
        <w:t>数的原则做出结论。持不同意见的</w:t>
      </w:r>
      <w:r>
        <w:rPr>
          <w:sz w:val="23"/>
          <w:szCs w:val="23"/>
        </w:rPr>
        <w:t xml:space="preserve"> </w:t>
      </w:r>
      <w:r>
        <w:rPr>
          <w:spacing w:val="8"/>
          <w:sz w:val="23"/>
          <w:szCs w:val="23"/>
        </w:rPr>
        <w:t>评标委员会成员应当在评标报告上签署不同意见并说明理由，否则视为同意。</w:t>
      </w:r>
    </w:p>
    <w:p w14:paraId="570CCB09">
      <w:pPr>
        <w:pStyle w:val="2"/>
        <w:spacing w:before="125" w:line="292" w:lineRule="auto"/>
        <w:ind w:left="21" w:right="6" w:firstLine="491"/>
        <w:rPr>
          <w:rFonts w:ascii="Arial"/>
          <w:sz w:val="21"/>
        </w:rPr>
      </w:pPr>
      <w:r>
        <w:rPr>
          <w:spacing w:val="10"/>
          <w:sz w:val="23"/>
          <w:szCs w:val="23"/>
        </w:rPr>
        <w:t>（3）评标委员会审查产品资质或检测报告等相关文件符合性时，应综合考</w:t>
      </w:r>
      <w:r>
        <w:rPr>
          <w:spacing w:val="17"/>
          <w:sz w:val="23"/>
          <w:szCs w:val="23"/>
        </w:rPr>
        <w:t xml:space="preserve"> </w:t>
      </w:r>
      <w:r>
        <w:rPr>
          <w:spacing w:val="14"/>
          <w:sz w:val="23"/>
          <w:szCs w:val="23"/>
        </w:rPr>
        <w:t>虑行业特点、交易习惯、采购需求最本质原义等情况，而不应以电子投标文件</w:t>
      </w:r>
      <w:r>
        <w:rPr>
          <w:spacing w:val="18"/>
          <w:sz w:val="23"/>
          <w:szCs w:val="23"/>
        </w:rPr>
        <w:t xml:space="preserve"> </w:t>
      </w:r>
      <w:r>
        <w:rPr>
          <w:spacing w:val="8"/>
          <w:sz w:val="23"/>
          <w:szCs w:val="23"/>
        </w:rPr>
        <w:t>中产品名称与招标文件产品名称是否一致作为审查的标准。</w:t>
      </w:r>
    </w:p>
    <w:p w14:paraId="38F69F31">
      <w:pPr>
        <w:pStyle w:val="2"/>
        <w:spacing w:before="74" w:line="328" w:lineRule="auto"/>
        <w:ind w:left="24" w:right="6" w:firstLine="488"/>
        <w:jc w:val="both"/>
        <w:rPr>
          <w:sz w:val="23"/>
          <w:szCs w:val="23"/>
        </w:rPr>
      </w:pPr>
      <w:r>
        <w:rPr>
          <w:spacing w:val="10"/>
          <w:sz w:val="23"/>
          <w:szCs w:val="23"/>
        </w:rPr>
        <w:t>（4）中标候选人产生办法：评标结果按评审后得分由高到低顺序排列。得</w:t>
      </w:r>
      <w:r>
        <w:rPr>
          <w:spacing w:val="17"/>
          <w:sz w:val="23"/>
          <w:szCs w:val="23"/>
        </w:rPr>
        <w:t xml:space="preserve"> </w:t>
      </w:r>
      <w:r>
        <w:rPr>
          <w:spacing w:val="13"/>
          <w:sz w:val="23"/>
          <w:szCs w:val="23"/>
        </w:rPr>
        <w:t>分相同的，按投标报价由低到高顺序排列。得分且投标报价相同的并列。</w:t>
      </w:r>
      <w:r>
        <w:rPr>
          <w:spacing w:val="-66"/>
          <w:sz w:val="23"/>
          <w:szCs w:val="23"/>
        </w:rPr>
        <w:t xml:space="preserve"> </w:t>
      </w:r>
      <w:r>
        <w:rPr>
          <w:spacing w:val="13"/>
          <w:sz w:val="23"/>
          <w:szCs w:val="23"/>
        </w:rPr>
        <w:t>电子</w:t>
      </w:r>
      <w:r>
        <w:rPr>
          <w:sz w:val="23"/>
          <w:szCs w:val="23"/>
        </w:rPr>
        <w:t xml:space="preserve"> </w:t>
      </w:r>
      <w:r>
        <w:rPr>
          <w:spacing w:val="14"/>
          <w:sz w:val="23"/>
          <w:szCs w:val="23"/>
        </w:rPr>
        <w:t>投标文件满足招标文件全部实质性要求，且按照评审因素的量化指标评审得分</w:t>
      </w:r>
      <w:r>
        <w:rPr>
          <w:spacing w:val="15"/>
          <w:sz w:val="23"/>
          <w:szCs w:val="23"/>
        </w:rPr>
        <w:t xml:space="preserve"> </w:t>
      </w:r>
      <w:r>
        <w:rPr>
          <w:spacing w:val="7"/>
          <w:sz w:val="23"/>
          <w:szCs w:val="23"/>
        </w:rPr>
        <w:t>最高的投标人为排名第一的中标候选人。</w:t>
      </w:r>
    </w:p>
    <w:p w14:paraId="48C84987">
      <w:pPr>
        <w:pStyle w:val="2"/>
        <w:spacing w:before="1" w:line="225" w:lineRule="auto"/>
        <w:ind w:left="506"/>
        <w:rPr>
          <w:sz w:val="23"/>
          <w:szCs w:val="23"/>
        </w:rPr>
      </w:pPr>
      <w:r>
        <w:rPr>
          <w:spacing w:val="6"/>
          <w:sz w:val="23"/>
          <w:szCs w:val="23"/>
        </w:rPr>
        <w:t>34.2.2 最低评标价法</w:t>
      </w:r>
    </w:p>
    <w:p w14:paraId="393405E7">
      <w:pPr>
        <w:pStyle w:val="2"/>
        <w:spacing w:before="124" w:line="303" w:lineRule="auto"/>
        <w:ind w:left="24" w:right="6" w:firstLine="488"/>
        <w:rPr>
          <w:sz w:val="23"/>
          <w:szCs w:val="23"/>
        </w:rPr>
      </w:pPr>
      <w:r>
        <w:rPr>
          <w:spacing w:val="10"/>
          <w:sz w:val="23"/>
          <w:szCs w:val="23"/>
        </w:rPr>
        <w:t>（1）最低评标价法，是指电子投标文件满足招标文件全部实质性要求，且</w:t>
      </w:r>
      <w:r>
        <w:rPr>
          <w:spacing w:val="17"/>
          <w:sz w:val="23"/>
          <w:szCs w:val="23"/>
        </w:rPr>
        <w:t xml:space="preserve"> </w:t>
      </w:r>
      <w:r>
        <w:rPr>
          <w:spacing w:val="14"/>
          <w:sz w:val="23"/>
          <w:szCs w:val="23"/>
        </w:rPr>
        <w:t>投标报价最低的投标人为中标候选人的评标方法。采用最低评标价法评标时，</w:t>
      </w:r>
      <w:r>
        <w:rPr>
          <w:spacing w:val="15"/>
          <w:sz w:val="23"/>
          <w:szCs w:val="23"/>
        </w:rPr>
        <w:t xml:space="preserve"> </w:t>
      </w:r>
      <w:r>
        <w:rPr>
          <w:spacing w:val="14"/>
          <w:sz w:val="23"/>
          <w:szCs w:val="23"/>
        </w:rPr>
        <w:t>除了算术修正和落实中小企业有关政策需进行的价格扣除外，不能对投标人的</w:t>
      </w:r>
      <w:r>
        <w:rPr>
          <w:spacing w:val="15"/>
          <w:sz w:val="23"/>
          <w:szCs w:val="23"/>
        </w:rPr>
        <w:t xml:space="preserve"> </w:t>
      </w:r>
      <w:r>
        <w:rPr>
          <w:spacing w:val="5"/>
          <w:sz w:val="23"/>
          <w:szCs w:val="23"/>
        </w:rPr>
        <w:t>投标价格进行任何调整。</w:t>
      </w:r>
    </w:p>
    <w:p w14:paraId="78E81EA1">
      <w:pPr>
        <w:pStyle w:val="2"/>
        <w:spacing w:before="125" w:line="292" w:lineRule="auto"/>
        <w:ind w:left="19" w:right="6" w:firstLine="493"/>
        <w:rPr>
          <w:sz w:val="23"/>
          <w:szCs w:val="23"/>
        </w:rPr>
      </w:pPr>
      <w:r>
        <w:rPr>
          <w:spacing w:val="10"/>
          <w:sz w:val="23"/>
          <w:szCs w:val="23"/>
        </w:rPr>
        <w:t>（2）中标候选人产生办法：评标结果按投标报价由低到高顺序排列。投标</w:t>
      </w:r>
      <w:r>
        <w:rPr>
          <w:spacing w:val="17"/>
          <w:sz w:val="23"/>
          <w:szCs w:val="23"/>
        </w:rPr>
        <w:t xml:space="preserve"> </w:t>
      </w:r>
      <w:r>
        <w:rPr>
          <w:spacing w:val="13"/>
          <w:sz w:val="23"/>
          <w:szCs w:val="23"/>
        </w:rPr>
        <w:t>报价相同的并列。电子投标文件满足招标文件全部实质性要求且投标报价最低</w:t>
      </w:r>
      <w:r>
        <w:rPr>
          <w:sz w:val="23"/>
          <w:szCs w:val="23"/>
        </w:rPr>
        <w:t xml:space="preserve"> </w:t>
      </w:r>
      <w:r>
        <w:rPr>
          <w:spacing w:val="7"/>
          <w:sz w:val="23"/>
          <w:szCs w:val="23"/>
        </w:rPr>
        <w:t>的投标人为排名第一的中标候选人。</w:t>
      </w:r>
    </w:p>
    <w:p w14:paraId="3F466049">
      <w:pPr>
        <w:spacing w:before="117" w:line="237" w:lineRule="exact"/>
        <w:ind w:left="506"/>
        <w:outlineLvl w:val="2"/>
        <w:rPr>
          <w:rFonts w:ascii="微软雅黑" w:hAnsi="微软雅黑" w:eastAsia="微软雅黑" w:cs="微软雅黑"/>
          <w:sz w:val="23"/>
          <w:szCs w:val="23"/>
        </w:rPr>
      </w:pPr>
      <w:r>
        <w:rPr>
          <w:rFonts w:ascii="微软雅黑" w:hAnsi="微软雅黑" w:eastAsia="微软雅黑" w:cs="微软雅黑"/>
          <w:spacing w:val="44"/>
          <w:position w:val="-1"/>
          <w:sz w:val="23"/>
          <w:szCs w:val="23"/>
        </w:rPr>
        <w:t>35.其他注意事项</w:t>
      </w:r>
    </w:p>
    <w:p w14:paraId="352E1C68">
      <w:pPr>
        <w:pStyle w:val="2"/>
        <w:spacing w:before="188" w:line="282" w:lineRule="auto"/>
        <w:ind w:left="22" w:right="5" w:firstLine="483"/>
        <w:rPr>
          <w:sz w:val="23"/>
          <w:szCs w:val="23"/>
        </w:rPr>
      </w:pPr>
      <w:r>
        <w:rPr>
          <w:spacing w:val="10"/>
          <w:sz w:val="23"/>
          <w:szCs w:val="23"/>
        </w:rPr>
        <w:t>35.1 在开标、评标期间，投标人不得向评标委员会成员或代理机构询问评</w:t>
      </w:r>
      <w:r>
        <w:rPr>
          <w:spacing w:val="4"/>
          <w:sz w:val="23"/>
          <w:szCs w:val="23"/>
        </w:rPr>
        <w:t xml:space="preserve"> </w:t>
      </w:r>
      <w:r>
        <w:rPr>
          <w:spacing w:val="8"/>
          <w:sz w:val="23"/>
          <w:szCs w:val="23"/>
        </w:rPr>
        <w:t>标情况、施加任何影响，不得进行旨在影响评标结果的活动。</w:t>
      </w:r>
    </w:p>
    <w:p w14:paraId="2D491F0C">
      <w:pPr>
        <w:pStyle w:val="2"/>
        <w:spacing w:before="121" w:line="301" w:lineRule="auto"/>
        <w:ind w:left="22" w:right="6" w:firstLine="483"/>
        <w:rPr>
          <w:sz w:val="23"/>
          <w:szCs w:val="23"/>
        </w:rPr>
      </w:pPr>
      <w:r>
        <w:rPr>
          <w:spacing w:val="10"/>
          <w:sz w:val="23"/>
          <w:szCs w:val="23"/>
        </w:rPr>
        <w:t>35.2 为保证定标的公正性，在评标过程中，评标委员会成员不得与投标人</w:t>
      </w:r>
      <w:r>
        <w:rPr>
          <w:spacing w:val="4"/>
          <w:sz w:val="23"/>
          <w:szCs w:val="23"/>
        </w:rPr>
        <w:t xml:space="preserve"> </w:t>
      </w:r>
      <w:r>
        <w:rPr>
          <w:spacing w:val="14"/>
          <w:sz w:val="23"/>
          <w:szCs w:val="23"/>
        </w:rPr>
        <w:t>私下交换意见。在开、评标期间及招标工作结束后，凡与评标情况有接触的任</w:t>
      </w:r>
      <w:r>
        <w:rPr>
          <w:spacing w:val="17"/>
          <w:sz w:val="23"/>
          <w:szCs w:val="23"/>
        </w:rPr>
        <w:t xml:space="preserve"> </w:t>
      </w:r>
      <w:r>
        <w:rPr>
          <w:spacing w:val="14"/>
          <w:sz w:val="23"/>
          <w:szCs w:val="23"/>
        </w:rPr>
        <w:t>何人不得透露审查、澄清、评价和比较等投标的有关资料以及授标建议等评标</w:t>
      </w:r>
      <w:r>
        <w:rPr>
          <w:spacing w:val="17"/>
          <w:sz w:val="23"/>
          <w:szCs w:val="23"/>
        </w:rPr>
        <w:t xml:space="preserve"> </w:t>
      </w:r>
      <w:r>
        <w:rPr>
          <w:spacing w:val="-5"/>
          <w:sz w:val="23"/>
          <w:szCs w:val="23"/>
        </w:rPr>
        <w:t>情况。</w:t>
      </w:r>
    </w:p>
    <w:p w14:paraId="2D7B7B07">
      <w:pPr>
        <w:pStyle w:val="2"/>
        <w:spacing w:before="135" w:line="227" w:lineRule="auto"/>
        <w:ind w:left="506"/>
        <w:rPr>
          <w:sz w:val="23"/>
          <w:szCs w:val="23"/>
        </w:rPr>
      </w:pPr>
      <w:r>
        <w:rPr>
          <w:spacing w:val="7"/>
          <w:sz w:val="23"/>
          <w:szCs w:val="23"/>
        </w:rPr>
        <w:t>35.3 本项目不接受赠品、回扣或者与采购无关的其他商品、服务。</w:t>
      </w:r>
    </w:p>
    <w:p w14:paraId="6C5C6550">
      <w:pPr>
        <w:spacing w:before="118" w:line="195" w:lineRule="auto"/>
        <w:ind w:left="47" w:right="10" w:firstLine="458"/>
        <w:rPr>
          <w:rFonts w:ascii="微软雅黑" w:hAnsi="微软雅黑" w:eastAsia="微软雅黑" w:cs="微软雅黑"/>
          <w:sz w:val="23"/>
          <w:szCs w:val="23"/>
        </w:rPr>
      </w:pPr>
      <w:r>
        <w:rPr>
          <w:rFonts w:ascii="Arial" w:hAnsi="Arial" w:eastAsia="Arial" w:cs="Arial"/>
          <w:spacing w:val="11"/>
          <w:sz w:val="23"/>
          <w:szCs w:val="23"/>
        </w:rPr>
        <w:t>35.4</w:t>
      </w:r>
      <w:r>
        <w:rPr>
          <w:rFonts w:ascii="Arial" w:hAnsi="Arial" w:eastAsia="Arial" w:cs="Arial"/>
          <w:spacing w:val="55"/>
          <w:w w:val="101"/>
          <w:sz w:val="23"/>
          <w:szCs w:val="23"/>
        </w:rPr>
        <w:t xml:space="preserve"> </w:t>
      </w:r>
      <w:r>
        <w:rPr>
          <w:rFonts w:ascii="微软雅黑" w:hAnsi="微软雅黑" w:eastAsia="微软雅黑" w:cs="微软雅黑"/>
          <w:spacing w:val="11"/>
          <w:sz w:val="23"/>
          <w:szCs w:val="23"/>
        </w:rPr>
        <w:t>不同投标人所投产品均为同一品牌或任一核心产品为同一品牌时,  按</w:t>
      </w:r>
      <w:r>
        <w:rPr>
          <w:rFonts w:ascii="微软雅黑" w:hAnsi="微软雅黑" w:eastAsia="微软雅黑" w:cs="微软雅黑"/>
          <w:sz w:val="23"/>
          <w:szCs w:val="23"/>
        </w:rPr>
        <w:t xml:space="preserve"> </w:t>
      </w:r>
      <w:r>
        <w:rPr>
          <w:rFonts w:ascii="微软雅黑" w:hAnsi="微软雅黑" w:eastAsia="微软雅黑" w:cs="微软雅黑"/>
          <w:spacing w:val="6"/>
          <w:sz w:val="23"/>
          <w:szCs w:val="23"/>
        </w:rPr>
        <w:t>以下原则处理:</w:t>
      </w:r>
    </w:p>
    <w:p w14:paraId="00A15D40">
      <w:pPr>
        <w:spacing w:before="169" w:line="207" w:lineRule="auto"/>
        <w:ind w:left="15" w:right="10" w:firstLine="613"/>
        <w:rPr>
          <w:rFonts w:ascii="微软雅黑" w:hAnsi="微软雅黑" w:eastAsia="微软雅黑" w:cs="微软雅黑"/>
          <w:sz w:val="24"/>
          <w:szCs w:val="24"/>
        </w:rPr>
      </w:pPr>
      <w:r>
        <w:rPr>
          <w:rFonts w:ascii="微软雅黑" w:hAnsi="微软雅黑" w:eastAsia="微软雅黑" w:cs="微软雅黑"/>
          <w:spacing w:val="7"/>
          <w:sz w:val="24"/>
          <w:szCs w:val="24"/>
        </w:rPr>
        <w:t>(1)采用最低评标价法的采购项目,</w:t>
      </w:r>
      <w:r>
        <w:rPr>
          <w:rFonts w:ascii="微软雅黑" w:hAnsi="微软雅黑" w:eastAsia="微软雅黑" w:cs="微软雅黑"/>
          <w:spacing w:val="79"/>
          <w:w w:val="101"/>
          <w:sz w:val="24"/>
          <w:szCs w:val="24"/>
        </w:rPr>
        <w:t xml:space="preserve"> </w:t>
      </w:r>
      <w:r>
        <w:rPr>
          <w:rFonts w:ascii="微软雅黑" w:hAnsi="微软雅黑" w:eastAsia="微软雅黑" w:cs="微软雅黑"/>
          <w:spacing w:val="7"/>
          <w:sz w:val="24"/>
          <w:szCs w:val="24"/>
        </w:rPr>
        <w:t>提供相同品牌产品的不同投标人参加</w:t>
      </w:r>
      <w:r>
        <w:rPr>
          <w:rFonts w:ascii="微软雅黑" w:hAnsi="微软雅黑" w:eastAsia="微软雅黑" w:cs="微软雅黑"/>
          <w:sz w:val="24"/>
          <w:szCs w:val="24"/>
        </w:rPr>
        <w:t xml:space="preserve"> </w:t>
      </w:r>
      <w:r>
        <w:rPr>
          <w:rFonts w:ascii="微软雅黑" w:hAnsi="微软雅黑" w:eastAsia="微软雅黑" w:cs="微软雅黑"/>
          <w:spacing w:val="3"/>
          <w:sz w:val="24"/>
          <w:szCs w:val="24"/>
        </w:rPr>
        <w:t>同一合同项下投标的,  以其中通过资格审查、 符合性审查且报价最低的参加评</w:t>
      </w:r>
      <w:r>
        <w:rPr>
          <w:rFonts w:ascii="微软雅黑" w:hAnsi="微软雅黑" w:eastAsia="微软雅黑" w:cs="微软雅黑"/>
          <w:spacing w:val="13"/>
          <w:sz w:val="24"/>
          <w:szCs w:val="24"/>
        </w:rPr>
        <w:t xml:space="preserve"> </w:t>
      </w:r>
      <w:r>
        <w:rPr>
          <w:rFonts w:ascii="微软雅黑" w:hAnsi="微软雅黑" w:eastAsia="微软雅黑" w:cs="微软雅黑"/>
          <w:spacing w:val="5"/>
          <w:sz w:val="24"/>
          <w:szCs w:val="24"/>
        </w:rPr>
        <w:t>标;报价相同的,</w:t>
      </w:r>
      <w:r>
        <w:rPr>
          <w:rFonts w:ascii="微软雅黑" w:hAnsi="微软雅黑" w:eastAsia="微软雅黑" w:cs="微软雅黑"/>
          <w:spacing w:val="30"/>
          <w:w w:val="101"/>
          <w:sz w:val="24"/>
          <w:szCs w:val="24"/>
        </w:rPr>
        <w:t xml:space="preserve">  </w:t>
      </w:r>
      <w:r>
        <w:rPr>
          <w:rFonts w:ascii="微软雅黑" w:hAnsi="微软雅黑" w:eastAsia="微软雅黑" w:cs="微软雅黑"/>
          <w:spacing w:val="5"/>
          <w:sz w:val="24"/>
          <w:szCs w:val="24"/>
        </w:rPr>
        <w:t>由采购人自行选取一个投标人参加评标,  其他投标无效。</w:t>
      </w:r>
    </w:p>
    <w:p w14:paraId="193501D4">
      <w:pPr>
        <w:spacing w:before="167" w:line="227" w:lineRule="auto"/>
        <w:ind w:left="21" w:right="10" w:firstLine="607"/>
        <w:rPr>
          <w:rFonts w:ascii="Arial"/>
          <w:sz w:val="21"/>
        </w:rPr>
      </w:pPr>
      <w:r>
        <w:rPr>
          <w:rFonts w:ascii="微软雅黑" w:hAnsi="微软雅黑" w:eastAsia="微软雅黑" w:cs="微软雅黑"/>
          <w:spacing w:val="12"/>
          <w:sz w:val="23"/>
          <w:szCs w:val="23"/>
        </w:rPr>
        <w:t>(2)使用综合评分法的采购项目,  提供相同品牌产品且通过资格审</w:t>
      </w:r>
      <w:r>
        <w:rPr>
          <w:rFonts w:ascii="微软雅黑" w:hAnsi="微软雅黑" w:eastAsia="微软雅黑" w:cs="微软雅黑"/>
          <w:spacing w:val="11"/>
          <w:sz w:val="23"/>
          <w:szCs w:val="23"/>
        </w:rPr>
        <w:t>查、</w:t>
      </w:r>
      <w:r>
        <w:rPr>
          <w:rFonts w:ascii="微软雅黑" w:hAnsi="微软雅黑" w:eastAsia="微软雅黑" w:cs="微软雅黑"/>
          <w:spacing w:val="67"/>
          <w:sz w:val="23"/>
          <w:szCs w:val="23"/>
        </w:rPr>
        <w:t xml:space="preserve"> </w:t>
      </w:r>
      <w:r>
        <w:rPr>
          <w:rFonts w:ascii="微软雅黑" w:hAnsi="微软雅黑" w:eastAsia="微软雅黑" w:cs="微软雅黑"/>
          <w:spacing w:val="11"/>
          <w:sz w:val="23"/>
          <w:szCs w:val="23"/>
        </w:rPr>
        <w:t>符</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 xml:space="preserve">合性审查的不同投标人参加同一合同项下投标的,  按一家投标人计算, </w:t>
      </w:r>
      <w:r>
        <w:rPr>
          <w:rFonts w:ascii="微软雅黑" w:hAnsi="微软雅黑" w:eastAsia="微软雅黑" w:cs="微软雅黑"/>
          <w:spacing w:val="14"/>
          <w:sz w:val="23"/>
          <w:szCs w:val="23"/>
        </w:rPr>
        <w:t xml:space="preserve"> 评审后</w:t>
      </w:r>
      <w:r>
        <w:rPr>
          <w:rFonts w:ascii="微软雅黑" w:hAnsi="微软雅黑" w:eastAsia="微软雅黑" w:cs="微软雅黑"/>
          <w:sz w:val="23"/>
          <w:szCs w:val="23"/>
        </w:rPr>
        <w:t xml:space="preserve"> </w:t>
      </w:r>
      <w:r>
        <w:rPr>
          <w:rFonts w:ascii="微软雅黑" w:hAnsi="微软雅黑" w:eastAsia="微软雅黑" w:cs="微软雅黑"/>
          <w:spacing w:val="13"/>
          <w:sz w:val="23"/>
          <w:szCs w:val="23"/>
        </w:rPr>
        <w:t>得分最高的同品牌投标人获得中标人推荐资格;  评审得分相同的,</w:t>
      </w:r>
      <w:r>
        <w:rPr>
          <w:rFonts w:ascii="微软雅黑" w:hAnsi="微软雅黑" w:eastAsia="微软雅黑" w:cs="微软雅黑"/>
          <w:spacing w:val="38"/>
          <w:sz w:val="23"/>
          <w:szCs w:val="23"/>
        </w:rPr>
        <w:t xml:space="preserve">  </w:t>
      </w:r>
      <w:r>
        <w:rPr>
          <w:rFonts w:ascii="微软雅黑" w:hAnsi="微软雅黑" w:eastAsia="微软雅黑" w:cs="微软雅黑"/>
          <w:spacing w:val="13"/>
          <w:sz w:val="23"/>
          <w:szCs w:val="23"/>
        </w:rPr>
        <w:t>由采购人自</w:t>
      </w:r>
      <w:r>
        <w:rPr>
          <w:rFonts w:ascii="微软雅黑" w:hAnsi="微软雅黑" w:eastAsia="微软雅黑" w:cs="微软雅黑"/>
          <w:sz w:val="23"/>
          <w:szCs w:val="23"/>
        </w:rPr>
        <w:t xml:space="preserve"> </w:t>
      </w:r>
      <w:r>
        <w:rPr>
          <w:rFonts w:ascii="微软雅黑" w:hAnsi="微软雅黑" w:eastAsia="微软雅黑" w:cs="微软雅黑"/>
          <w:spacing w:val="23"/>
          <w:sz w:val="23"/>
          <w:szCs w:val="23"/>
        </w:rPr>
        <w:t>行选取一个投标人获得中标人推荐资格,</w:t>
      </w:r>
      <w:r>
        <w:rPr>
          <w:rFonts w:ascii="微软雅黑" w:hAnsi="微软雅黑" w:eastAsia="微软雅黑" w:cs="微软雅黑"/>
          <w:spacing w:val="5"/>
          <w:sz w:val="23"/>
          <w:szCs w:val="23"/>
        </w:rPr>
        <w:t xml:space="preserve">  </w:t>
      </w:r>
      <w:r>
        <w:rPr>
          <w:rFonts w:ascii="微软雅黑" w:hAnsi="微软雅黑" w:eastAsia="微软雅黑" w:cs="微软雅黑"/>
          <w:spacing w:val="23"/>
          <w:sz w:val="23"/>
          <w:szCs w:val="23"/>
        </w:rPr>
        <w:t>其他同品</w:t>
      </w:r>
      <w:r>
        <w:rPr>
          <w:rFonts w:ascii="微软雅黑" w:hAnsi="微软雅黑" w:eastAsia="微软雅黑" w:cs="微软雅黑"/>
          <w:spacing w:val="22"/>
          <w:sz w:val="23"/>
          <w:szCs w:val="23"/>
        </w:rPr>
        <w:t>牌投标人不作为中标候选</w:t>
      </w:r>
      <w:r>
        <w:rPr>
          <w:rFonts w:ascii="微软雅黑" w:hAnsi="微软雅黑" w:eastAsia="微软雅黑" w:cs="微软雅黑"/>
          <w:sz w:val="23"/>
          <w:szCs w:val="23"/>
        </w:rPr>
        <w:t xml:space="preserve"> </w:t>
      </w:r>
      <w:r>
        <w:rPr>
          <w:rFonts w:ascii="微软雅黑" w:hAnsi="微软雅黑" w:eastAsia="微软雅黑" w:cs="微软雅黑"/>
          <w:spacing w:val="-1"/>
          <w:sz w:val="22"/>
          <w:szCs w:val="22"/>
        </w:rPr>
        <w:t>人。</w:t>
      </w:r>
    </w:p>
    <w:p w14:paraId="6BB65232">
      <w:pPr>
        <w:pStyle w:val="2"/>
        <w:spacing w:before="91" w:line="225" w:lineRule="auto"/>
        <w:ind w:left="2895"/>
        <w:outlineLvl w:val="3"/>
        <w:rPr>
          <w:sz w:val="28"/>
          <w:szCs w:val="28"/>
        </w:rPr>
      </w:pPr>
      <w:r>
        <w:rPr>
          <w:spacing w:val="6"/>
          <w:sz w:val="28"/>
          <w:szCs w:val="28"/>
        </w:rPr>
        <w:t>五、废标和串通投标</w:t>
      </w:r>
    </w:p>
    <w:p w14:paraId="22F75A80">
      <w:pPr>
        <w:spacing w:before="280" w:line="238" w:lineRule="exact"/>
        <w:ind w:left="506"/>
        <w:rPr>
          <w:rFonts w:ascii="微软雅黑" w:hAnsi="微软雅黑" w:eastAsia="微软雅黑" w:cs="微软雅黑"/>
          <w:sz w:val="24"/>
          <w:szCs w:val="24"/>
        </w:rPr>
      </w:pPr>
      <w:r>
        <w:rPr>
          <w:rFonts w:ascii="微软雅黑" w:hAnsi="微软雅黑" w:eastAsia="微软雅黑" w:cs="微软雅黑"/>
          <w:spacing w:val="36"/>
          <w:position w:val="-1"/>
          <w:sz w:val="24"/>
          <w:szCs w:val="24"/>
        </w:rPr>
        <w:t>36.废标的情形</w:t>
      </w:r>
    </w:p>
    <w:p w14:paraId="3282EC5B">
      <w:pPr>
        <w:spacing w:before="182" w:line="239" w:lineRule="exact"/>
        <w:ind w:left="506"/>
        <w:rPr>
          <w:rFonts w:ascii="Arial"/>
          <w:sz w:val="21"/>
        </w:rPr>
      </w:pPr>
      <w:r>
        <w:rPr>
          <w:rFonts w:ascii="Arial" w:hAnsi="Arial" w:eastAsia="Arial" w:cs="Arial"/>
          <w:spacing w:val="12"/>
          <w:position w:val="-1"/>
          <w:sz w:val="23"/>
          <w:szCs w:val="23"/>
        </w:rPr>
        <w:t xml:space="preserve">36. </w:t>
      </w:r>
      <w:r>
        <w:rPr>
          <w:rFonts w:ascii="微软雅黑" w:hAnsi="微软雅黑" w:eastAsia="微软雅黑" w:cs="微软雅黑"/>
          <w:spacing w:val="12"/>
          <w:position w:val="-1"/>
          <w:sz w:val="23"/>
          <w:szCs w:val="23"/>
        </w:rPr>
        <w:t>1招标采购中,  出现下列情形之一的,  予以废标:</w:t>
      </w:r>
    </w:p>
    <w:p w14:paraId="68DF1951">
      <w:pPr>
        <w:spacing w:before="99" w:line="194" w:lineRule="auto"/>
        <w:ind w:left="41" w:right="10" w:firstLine="587"/>
        <w:rPr>
          <w:rFonts w:ascii="微软雅黑" w:hAnsi="微软雅黑" w:eastAsia="微软雅黑" w:cs="微软雅黑"/>
          <w:sz w:val="23"/>
          <w:szCs w:val="23"/>
        </w:rPr>
      </w:pPr>
      <w:r>
        <w:rPr>
          <w:rFonts w:ascii="微软雅黑" w:hAnsi="微软雅黑" w:eastAsia="微软雅黑" w:cs="微软雅黑"/>
          <w:spacing w:val="15"/>
          <w:sz w:val="23"/>
          <w:szCs w:val="23"/>
        </w:rPr>
        <w:t>(1)符合专业条件的投标人或者对招标文件作实质响应的投标人不足三家</w:t>
      </w:r>
      <w:r>
        <w:rPr>
          <w:rFonts w:ascii="微软雅黑" w:hAnsi="微软雅黑" w:eastAsia="微软雅黑" w:cs="微软雅黑"/>
          <w:spacing w:val="18"/>
          <w:w w:val="101"/>
          <w:sz w:val="23"/>
          <w:szCs w:val="23"/>
        </w:rPr>
        <w:t xml:space="preserve"> </w:t>
      </w:r>
      <w:r>
        <w:rPr>
          <w:rFonts w:ascii="微软雅黑" w:hAnsi="微软雅黑" w:eastAsia="微软雅黑" w:cs="微软雅黑"/>
          <w:spacing w:val="-1"/>
          <w:sz w:val="23"/>
          <w:szCs w:val="23"/>
        </w:rPr>
        <w:t>的;</w:t>
      </w:r>
    </w:p>
    <w:p w14:paraId="157F981F">
      <w:pPr>
        <w:spacing w:before="171" w:line="239" w:lineRule="exact"/>
        <w:ind w:left="628"/>
        <w:rPr>
          <w:rFonts w:ascii="微软雅黑" w:hAnsi="微软雅黑" w:eastAsia="微软雅黑" w:cs="微软雅黑"/>
          <w:sz w:val="23"/>
          <w:szCs w:val="23"/>
        </w:rPr>
      </w:pPr>
      <w:r>
        <w:rPr>
          <w:rFonts w:ascii="Arial" w:hAnsi="Arial" w:eastAsia="Arial" w:cs="Arial"/>
          <w:spacing w:val="7"/>
          <w:sz w:val="23"/>
          <w:szCs w:val="23"/>
        </w:rPr>
        <w:t xml:space="preserve">(2)  </w:t>
      </w:r>
      <w:r>
        <w:rPr>
          <w:rFonts w:ascii="微软雅黑" w:hAnsi="微软雅黑" w:eastAsia="微软雅黑" w:cs="微软雅黑"/>
          <w:spacing w:val="7"/>
          <w:sz w:val="23"/>
          <w:szCs w:val="23"/>
        </w:rPr>
        <w:t>出现影响采购公正的违法、 违规行为的;</w:t>
      </w:r>
    </w:p>
    <w:p w14:paraId="7663254A">
      <w:pPr>
        <w:spacing w:before="181" w:line="240" w:lineRule="exact"/>
        <w:ind w:left="628"/>
        <w:rPr>
          <w:rFonts w:ascii="微软雅黑" w:hAnsi="微软雅黑" w:eastAsia="微软雅黑" w:cs="微软雅黑"/>
          <w:sz w:val="24"/>
          <w:szCs w:val="24"/>
        </w:rPr>
      </w:pPr>
      <w:r>
        <w:rPr>
          <w:rFonts w:ascii="微软雅黑" w:hAnsi="微软雅黑" w:eastAsia="微软雅黑" w:cs="微软雅黑"/>
          <w:spacing w:val="8"/>
          <w:position w:val="-1"/>
          <w:sz w:val="24"/>
          <w:szCs w:val="24"/>
        </w:rPr>
        <w:t>(3)投标人的报价均超过了采购预算,</w:t>
      </w:r>
      <w:r>
        <w:rPr>
          <w:rFonts w:ascii="微软雅黑" w:hAnsi="微软雅黑" w:eastAsia="微软雅黑" w:cs="微软雅黑"/>
          <w:spacing w:val="2"/>
          <w:position w:val="-1"/>
          <w:sz w:val="24"/>
          <w:szCs w:val="24"/>
        </w:rPr>
        <w:t xml:space="preserve">  </w:t>
      </w:r>
      <w:r>
        <w:rPr>
          <w:rFonts w:ascii="微软雅黑" w:hAnsi="微软雅黑" w:eastAsia="微软雅黑" w:cs="微软雅黑"/>
          <w:spacing w:val="8"/>
          <w:position w:val="-1"/>
          <w:sz w:val="24"/>
          <w:szCs w:val="24"/>
        </w:rPr>
        <w:t>采购人不能</w:t>
      </w:r>
      <w:r>
        <w:rPr>
          <w:rFonts w:ascii="微软雅黑" w:hAnsi="微软雅黑" w:eastAsia="微软雅黑" w:cs="微软雅黑"/>
          <w:spacing w:val="7"/>
          <w:position w:val="-1"/>
          <w:sz w:val="24"/>
          <w:szCs w:val="24"/>
        </w:rPr>
        <w:t>支付的;</w:t>
      </w:r>
    </w:p>
    <w:p w14:paraId="7AF3A7C2">
      <w:pPr>
        <w:spacing w:before="164" w:line="239" w:lineRule="exact"/>
        <w:ind w:left="628"/>
        <w:rPr>
          <w:rFonts w:ascii="微软雅黑" w:hAnsi="微软雅黑" w:eastAsia="微软雅黑" w:cs="微软雅黑"/>
          <w:sz w:val="23"/>
          <w:szCs w:val="23"/>
        </w:rPr>
      </w:pPr>
      <w:r>
        <w:rPr>
          <w:rFonts w:ascii="Arial" w:hAnsi="Arial" w:eastAsia="Arial" w:cs="Arial"/>
          <w:spacing w:val="9"/>
          <w:sz w:val="23"/>
          <w:szCs w:val="23"/>
        </w:rPr>
        <w:t xml:space="preserve">(4)  </w:t>
      </w:r>
      <w:r>
        <w:rPr>
          <w:rFonts w:ascii="微软雅黑" w:hAnsi="微软雅黑" w:eastAsia="微软雅黑" w:cs="微软雅黑"/>
          <w:spacing w:val="9"/>
          <w:sz w:val="23"/>
          <w:szCs w:val="23"/>
        </w:rPr>
        <w:t>因重大变故,  采购任务取消的。</w:t>
      </w:r>
    </w:p>
    <w:p w14:paraId="64C0247F">
      <w:pPr>
        <w:pStyle w:val="2"/>
        <w:spacing w:before="170" w:line="227" w:lineRule="auto"/>
        <w:ind w:left="506"/>
        <w:rPr>
          <w:sz w:val="23"/>
          <w:szCs w:val="23"/>
        </w:rPr>
      </w:pPr>
      <w:r>
        <w:rPr>
          <w:spacing w:val="9"/>
          <w:sz w:val="23"/>
          <w:szCs w:val="23"/>
        </w:rPr>
        <w:t>36.2 废标后，采购人应在甘肃政府采购网、陇南市公共</w:t>
      </w:r>
      <w:r>
        <w:rPr>
          <w:spacing w:val="8"/>
          <w:sz w:val="23"/>
          <w:szCs w:val="23"/>
        </w:rPr>
        <w:t>资源交易网上公</w:t>
      </w:r>
    </w:p>
    <w:p w14:paraId="61334530">
      <w:pPr>
        <w:pStyle w:val="2"/>
        <w:spacing w:before="122" w:line="226" w:lineRule="auto"/>
        <w:ind w:left="27"/>
        <w:rPr>
          <w:sz w:val="23"/>
          <w:szCs w:val="23"/>
        </w:rPr>
      </w:pPr>
      <w:r>
        <w:rPr>
          <w:spacing w:val="5"/>
          <w:sz w:val="23"/>
          <w:szCs w:val="23"/>
        </w:rPr>
        <w:t>告，并公告废标的详细理由。</w:t>
      </w:r>
    </w:p>
    <w:p w14:paraId="2066B286">
      <w:pPr>
        <w:spacing w:before="119" w:line="238" w:lineRule="exact"/>
        <w:ind w:left="506"/>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37.有下列情形之一的,  视为投标人串通投标,  其投标无</w:t>
      </w:r>
      <w:r>
        <w:rPr>
          <w:rFonts w:ascii="微软雅黑" w:hAnsi="微软雅黑" w:eastAsia="微软雅黑" w:cs="微软雅黑"/>
          <w:spacing w:val="36"/>
          <w:position w:val="-1"/>
          <w:sz w:val="24"/>
          <w:szCs w:val="24"/>
        </w:rPr>
        <w:t>效:</w:t>
      </w:r>
    </w:p>
    <w:p w14:paraId="6FC53D71">
      <w:pPr>
        <w:pStyle w:val="2"/>
        <w:spacing w:before="202" w:line="227" w:lineRule="auto"/>
        <w:ind w:left="513"/>
        <w:rPr>
          <w:sz w:val="23"/>
          <w:szCs w:val="23"/>
        </w:rPr>
      </w:pPr>
      <w:r>
        <w:rPr>
          <w:spacing w:val="7"/>
          <w:sz w:val="23"/>
          <w:szCs w:val="23"/>
        </w:rPr>
        <w:t>（一）不同投标人的电子投标文件由同一单位或者个人</w:t>
      </w:r>
      <w:r>
        <w:rPr>
          <w:spacing w:val="6"/>
          <w:sz w:val="23"/>
          <w:szCs w:val="23"/>
        </w:rPr>
        <w:t>编制；</w:t>
      </w:r>
    </w:p>
    <w:p w14:paraId="41593037">
      <w:pPr>
        <w:pStyle w:val="2"/>
        <w:spacing w:before="122" w:line="227" w:lineRule="auto"/>
        <w:ind w:left="513"/>
        <w:rPr>
          <w:sz w:val="23"/>
          <w:szCs w:val="23"/>
        </w:rPr>
      </w:pPr>
      <w:r>
        <w:rPr>
          <w:spacing w:val="6"/>
          <w:sz w:val="23"/>
          <w:szCs w:val="23"/>
        </w:rPr>
        <w:t>（二）不同投标人委托同一单位或者个人办理投标事宜；</w:t>
      </w:r>
    </w:p>
    <w:p w14:paraId="024D4094">
      <w:pPr>
        <w:pStyle w:val="2"/>
        <w:spacing w:before="123" w:line="277" w:lineRule="auto"/>
        <w:ind w:left="25" w:right="6" w:firstLine="487"/>
        <w:rPr>
          <w:sz w:val="23"/>
          <w:szCs w:val="23"/>
        </w:rPr>
      </w:pPr>
      <w:r>
        <w:rPr>
          <w:spacing w:val="14"/>
          <w:sz w:val="23"/>
          <w:szCs w:val="23"/>
        </w:rPr>
        <w:t xml:space="preserve">（三）不同投标人的电子投标文件载明的项目管理成员或者联系人员为同 </w:t>
      </w:r>
      <w:r>
        <w:rPr>
          <w:spacing w:val="-8"/>
          <w:sz w:val="23"/>
          <w:szCs w:val="23"/>
        </w:rPr>
        <w:t>一人；</w:t>
      </w:r>
    </w:p>
    <w:p w14:paraId="0DB4BE90">
      <w:pPr>
        <w:pStyle w:val="2"/>
        <w:spacing w:before="119" w:line="226" w:lineRule="auto"/>
        <w:ind w:left="513"/>
        <w:rPr>
          <w:sz w:val="23"/>
          <w:szCs w:val="23"/>
        </w:rPr>
      </w:pPr>
      <w:r>
        <w:rPr>
          <w:spacing w:val="7"/>
          <w:sz w:val="23"/>
          <w:szCs w:val="23"/>
        </w:rPr>
        <w:t>（四）不同投标人的电子投标文件异常一致或者投标报价呈规律性差异；</w:t>
      </w:r>
    </w:p>
    <w:p w14:paraId="792B43CF">
      <w:pPr>
        <w:pStyle w:val="2"/>
        <w:spacing w:before="124" w:line="227" w:lineRule="auto"/>
        <w:ind w:left="513"/>
        <w:rPr>
          <w:sz w:val="23"/>
          <w:szCs w:val="23"/>
        </w:rPr>
      </w:pPr>
      <w:r>
        <w:rPr>
          <w:spacing w:val="6"/>
          <w:sz w:val="23"/>
          <w:szCs w:val="23"/>
        </w:rPr>
        <w:t>（五）不同投标人的电子投标文件相互混装。</w:t>
      </w:r>
    </w:p>
    <w:p w14:paraId="304A7D47">
      <w:pPr>
        <w:spacing w:before="133"/>
        <w:ind w:left="17" w:right="132" w:firstLine="488"/>
        <w:jc w:val="both"/>
        <w:rPr>
          <w:rFonts w:ascii="微软雅黑" w:hAnsi="微软雅黑" w:eastAsia="微软雅黑" w:cs="微软雅黑"/>
          <w:sz w:val="24"/>
          <w:szCs w:val="24"/>
        </w:rPr>
      </w:pPr>
      <w:r>
        <w:rPr>
          <w:rFonts w:ascii="微软雅黑" w:hAnsi="微软雅黑" w:eastAsia="微软雅黑" w:cs="微软雅黑"/>
          <w:spacing w:val="28"/>
          <w:sz w:val="24"/>
          <w:szCs w:val="24"/>
        </w:rPr>
        <w:t>38.根据</w:t>
      </w:r>
      <w:r>
        <w:rPr>
          <w:rFonts w:ascii="微软雅黑" w:hAnsi="微软雅黑" w:eastAsia="微软雅黑" w:cs="微软雅黑"/>
          <w:spacing w:val="16"/>
          <w:sz w:val="24"/>
          <w:szCs w:val="24"/>
        </w:rPr>
        <w:t xml:space="preserve">  </w:t>
      </w:r>
      <w:r>
        <w:rPr>
          <w:rFonts w:ascii="微软雅黑" w:hAnsi="微软雅黑" w:eastAsia="微软雅黑" w:cs="微软雅黑"/>
          <w:spacing w:val="28"/>
          <w:sz w:val="24"/>
          <w:szCs w:val="24"/>
        </w:rPr>
        <w:t>《政府采购货物和服务招标投标管理办法》   (财政部令</w:t>
      </w:r>
      <w:r>
        <w:rPr>
          <w:rFonts w:ascii="微软雅黑" w:hAnsi="微软雅黑" w:eastAsia="微软雅黑" w:cs="微软雅黑"/>
          <w:sz w:val="24"/>
          <w:szCs w:val="24"/>
        </w:rPr>
        <w:t xml:space="preserve"> </w:t>
      </w:r>
      <w:r>
        <w:rPr>
          <w:rFonts w:ascii="微软雅黑" w:hAnsi="微软雅黑" w:eastAsia="微软雅黑" w:cs="微软雅黑"/>
          <w:spacing w:val="37"/>
          <w:sz w:val="23"/>
          <w:szCs w:val="23"/>
        </w:rPr>
        <w:t>第87号)</w:t>
      </w:r>
      <w:r>
        <w:rPr>
          <w:rFonts w:ascii="微软雅黑" w:hAnsi="微软雅黑" w:eastAsia="微软雅黑" w:cs="微软雅黑"/>
          <w:spacing w:val="15"/>
          <w:sz w:val="23"/>
          <w:szCs w:val="23"/>
        </w:rPr>
        <w:t xml:space="preserve">  </w:t>
      </w:r>
      <w:r>
        <w:rPr>
          <w:rFonts w:ascii="微软雅黑" w:hAnsi="微软雅黑" w:eastAsia="微软雅黑" w:cs="微软雅黑"/>
          <w:spacing w:val="37"/>
          <w:sz w:val="23"/>
          <w:szCs w:val="23"/>
        </w:rPr>
        <w:t>第43条规定,  如评审现场经财政部门批准本项 目 转为其他</w:t>
      </w:r>
      <w:r>
        <w:rPr>
          <w:rFonts w:ascii="微软雅黑" w:hAnsi="微软雅黑" w:eastAsia="微软雅黑" w:cs="微软雅黑"/>
          <w:spacing w:val="1"/>
          <w:sz w:val="23"/>
          <w:szCs w:val="23"/>
        </w:rPr>
        <w:t xml:space="preserve"> </w:t>
      </w:r>
      <w:r>
        <w:rPr>
          <w:rFonts w:ascii="微软雅黑" w:hAnsi="微软雅黑" w:eastAsia="微软雅黑" w:cs="微软雅黑"/>
          <w:spacing w:val="29"/>
          <w:sz w:val="24"/>
          <w:szCs w:val="24"/>
        </w:rPr>
        <w:t xml:space="preserve">采购方式的 </w:t>
      </w:r>
      <w:r>
        <w:rPr>
          <w:rFonts w:ascii="Arial" w:hAnsi="Arial" w:eastAsia="Arial" w:cs="Arial"/>
          <w:spacing w:val="29"/>
          <w:sz w:val="24"/>
          <w:szCs w:val="24"/>
        </w:rPr>
        <w:t xml:space="preserve">,  </w:t>
      </w:r>
      <w:r>
        <w:rPr>
          <w:rFonts w:ascii="微软雅黑" w:hAnsi="微软雅黑" w:eastAsia="微软雅黑" w:cs="微软雅黑"/>
          <w:spacing w:val="29"/>
          <w:sz w:val="24"/>
          <w:szCs w:val="24"/>
        </w:rPr>
        <w:t>按相应采购方式程序执行。</w:t>
      </w:r>
    </w:p>
    <w:p w14:paraId="585B0909">
      <w:pPr>
        <w:pStyle w:val="2"/>
        <w:spacing w:before="229" w:line="225" w:lineRule="auto"/>
        <w:ind w:left="3612"/>
        <w:outlineLvl w:val="3"/>
        <w:rPr>
          <w:sz w:val="28"/>
          <w:szCs w:val="28"/>
        </w:rPr>
      </w:pPr>
      <w:r>
        <w:rPr>
          <w:spacing w:val="4"/>
          <w:sz w:val="28"/>
          <w:szCs w:val="28"/>
        </w:rPr>
        <w:t>六、中标</w:t>
      </w:r>
    </w:p>
    <w:p w14:paraId="18C5448A">
      <w:pPr>
        <w:spacing w:before="280" w:line="238" w:lineRule="exact"/>
        <w:ind w:left="506"/>
        <w:outlineLvl w:val="2"/>
        <w:rPr>
          <w:rFonts w:ascii="微软雅黑" w:hAnsi="微软雅黑" w:eastAsia="微软雅黑" w:cs="微软雅黑"/>
          <w:sz w:val="23"/>
          <w:szCs w:val="23"/>
        </w:rPr>
      </w:pPr>
      <w:r>
        <w:rPr>
          <w:rFonts w:ascii="Arial" w:hAnsi="Arial" w:eastAsia="Arial" w:cs="Arial"/>
          <w:spacing w:val="30"/>
          <w:position w:val="-1"/>
          <w:sz w:val="23"/>
          <w:szCs w:val="23"/>
        </w:rPr>
        <w:t>39.</w:t>
      </w:r>
      <w:r>
        <w:rPr>
          <w:rFonts w:ascii="Arial" w:hAnsi="Arial" w:eastAsia="Arial" w:cs="Arial"/>
          <w:spacing w:val="67"/>
          <w:position w:val="-1"/>
          <w:sz w:val="23"/>
          <w:szCs w:val="23"/>
        </w:rPr>
        <w:t xml:space="preserve"> </w:t>
      </w:r>
      <w:r>
        <w:rPr>
          <w:rFonts w:ascii="微软雅黑" w:hAnsi="微软雅黑" w:eastAsia="微软雅黑" w:cs="微软雅黑"/>
          <w:spacing w:val="30"/>
          <w:position w:val="-1"/>
          <w:sz w:val="23"/>
          <w:szCs w:val="23"/>
        </w:rPr>
        <w:t>中标人的确定</w:t>
      </w:r>
    </w:p>
    <w:p w14:paraId="25A14DEE">
      <w:pPr>
        <w:pStyle w:val="2"/>
        <w:spacing w:before="187" w:line="226" w:lineRule="auto"/>
        <w:ind w:left="506"/>
        <w:rPr>
          <w:sz w:val="23"/>
          <w:szCs w:val="23"/>
        </w:rPr>
      </w:pPr>
      <w:r>
        <w:rPr>
          <w:spacing w:val="8"/>
          <w:sz w:val="23"/>
          <w:szCs w:val="23"/>
        </w:rPr>
        <w:t>39.1 代理机构应当在评标结束之日后</w:t>
      </w:r>
      <w:r>
        <w:rPr>
          <w:spacing w:val="7"/>
          <w:sz w:val="23"/>
          <w:szCs w:val="23"/>
        </w:rPr>
        <w:t>2个工作日内将评标报告送采购人。</w:t>
      </w:r>
    </w:p>
    <w:p w14:paraId="58B6B401">
      <w:pPr>
        <w:pStyle w:val="2"/>
        <w:spacing w:before="138" w:line="227" w:lineRule="auto"/>
        <w:ind w:left="506"/>
        <w:rPr>
          <w:sz w:val="23"/>
          <w:szCs w:val="23"/>
        </w:rPr>
      </w:pPr>
      <w:r>
        <w:rPr>
          <w:spacing w:val="7"/>
          <w:sz w:val="23"/>
          <w:szCs w:val="23"/>
        </w:rPr>
        <w:t>39.2 采购人可以事先授权评标委员会直接确定中标人。</w:t>
      </w:r>
    </w:p>
    <w:p w14:paraId="64CA704A">
      <w:pPr>
        <w:pStyle w:val="2"/>
        <w:spacing w:before="122" w:line="308" w:lineRule="auto"/>
        <w:ind w:left="23" w:right="6" w:firstLine="482"/>
        <w:rPr>
          <w:sz w:val="23"/>
          <w:szCs w:val="23"/>
        </w:rPr>
      </w:pPr>
      <w:r>
        <w:rPr>
          <w:spacing w:val="13"/>
          <w:sz w:val="23"/>
          <w:szCs w:val="23"/>
        </w:rPr>
        <w:t>39.3 采购人应当自收到评标报告之日起5个工作日内，在评标报告确定的</w:t>
      </w:r>
      <w:r>
        <w:rPr>
          <w:spacing w:val="14"/>
          <w:sz w:val="23"/>
          <w:szCs w:val="23"/>
        </w:rPr>
        <w:t xml:space="preserve"> </w:t>
      </w:r>
      <w:r>
        <w:rPr>
          <w:spacing w:val="13"/>
          <w:sz w:val="23"/>
          <w:szCs w:val="23"/>
        </w:rPr>
        <w:t>中标候选人名单中按顺序确定中标人。中标候选人并列的，</w:t>
      </w:r>
      <w:r>
        <w:rPr>
          <w:spacing w:val="-65"/>
          <w:sz w:val="23"/>
          <w:szCs w:val="23"/>
        </w:rPr>
        <w:t xml:space="preserve"> </w:t>
      </w:r>
      <w:r>
        <w:rPr>
          <w:spacing w:val="13"/>
          <w:sz w:val="23"/>
          <w:szCs w:val="23"/>
        </w:rPr>
        <w:t>由采购人确定中标</w:t>
      </w:r>
      <w:r>
        <w:rPr>
          <w:sz w:val="23"/>
          <w:szCs w:val="23"/>
        </w:rPr>
        <w:t xml:space="preserve"> </w:t>
      </w:r>
      <w:r>
        <w:rPr>
          <w:spacing w:val="11"/>
          <w:sz w:val="23"/>
          <w:szCs w:val="23"/>
        </w:rPr>
        <w:t>人。采购人在收到评标报告5个工作日内未按评标报告推荐的</w:t>
      </w:r>
      <w:r>
        <w:rPr>
          <w:spacing w:val="10"/>
          <w:sz w:val="23"/>
          <w:szCs w:val="23"/>
        </w:rPr>
        <w:t>中标候选人顺序确</w:t>
      </w:r>
      <w:r>
        <w:rPr>
          <w:sz w:val="23"/>
          <w:szCs w:val="23"/>
        </w:rPr>
        <w:t xml:space="preserve"> </w:t>
      </w:r>
      <w:r>
        <w:rPr>
          <w:spacing w:val="14"/>
          <w:sz w:val="23"/>
          <w:szCs w:val="23"/>
        </w:rPr>
        <w:t>定中标人，又不能说明合法理由的，视同按评标报告推荐的顺序确定排名第一</w:t>
      </w:r>
      <w:r>
        <w:rPr>
          <w:spacing w:val="16"/>
          <w:sz w:val="23"/>
          <w:szCs w:val="23"/>
        </w:rPr>
        <w:t xml:space="preserve"> </w:t>
      </w:r>
      <w:r>
        <w:rPr>
          <w:spacing w:val="5"/>
          <w:sz w:val="23"/>
          <w:szCs w:val="23"/>
        </w:rPr>
        <w:t>的中标候选人为中标人。</w:t>
      </w:r>
    </w:p>
    <w:p w14:paraId="40B512AB">
      <w:pPr>
        <w:pStyle w:val="2"/>
        <w:spacing w:before="121" w:line="293" w:lineRule="auto"/>
        <w:ind w:left="20" w:right="5" w:firstLine="485"/>
        <w:rPr>
          <w:sz w:val="23"/>
          <w:szCs w:val="23"/>
        </w:rPr>
      </w:pPr>
      <w:r>
        <w:rPr>
          <w:spacing w:val="13"/>
          <w:sz w:val="23"/>
          <w:szCs w:val="23"/>
        </w:rPr>
        <w:t>39.4 采购人或者代理机构应当自中标人确定之日起2个工作日内，在甘肃</w:t>
      </w:r>
      <w:r>
        <w:rPr>
          <w:spacing w:val="14"/>
          <w:sz w:val="23"/>
          <w:szCs w:val="23"/>
        </w:rPr>
        <w:t xml:space="preserve"> </w:t>
      </w:r>
      <w:r>
        <w:rPr>
          <w:spacing w:val="13"/>
          <w:sz w:val="23"/>
          <w:szCs w:val="23"/>
        </w:rPr>
        <w:t>政府采购网、陇南市公共资源交易网上公告中标结果。</w:t>
      </w:r>
      <w:r>
        <w:rPr>
          <w:spacing w:val="53"/>
          <w:sz w:val="23"/>
          <w:szCs w:val="23"/>
        </w:rPr>
        <w:t xml:space="preserve"> </w:t>
      </w:r>
      <w:r>
        <w:rPr>
          <w:spacing w:val="13"/>
          <w:sz w:val="23"/>
          <w:szCs w:val="23"/>
        </w:rPr>
        <w:t>中标公告期限为1个工</w:t>
      </w:r>
      <w:r>
        <w:rPr>
          <w:sz w:val="23"/>
          <w:szCs w:val="23"/>
        </w:rPr>
        <w:t xml:space="preserve"> </w:t>
      </w:r>
      <w:r>
        <w:rPr>
          <w:spacing w:val="-5"/>
          <w:sz w:val="23"/>
          <w:szCs w:val="23"/>
        </w:rPr>
        <w:t>作日。</w:t>
      </w:r>
    </w:p>
    <w:p w14:paraId="731ED9D5">
      <w:pPr>
        <w:spacing w:before="116" w:line="239" w:lineRule="exact"/>
        <w:ind w:left="500"/>
        <w:outlineLvl w:val="2"/>
        <w:rPr>
          <w:rFonts w:ascii="微软雅黑" w:hAnsi="微软雅黑" w:eastAsia="微软雅黑" w:cs="微软雅黑"/>
          <w:sz w:val="23"/>
          <w:szCs w:val="23"/>
        </w:rPr>
      </w:pPr>
      <w:r>
        <w:rPr>
          <w:rFonts w:ascii="Arial" w:hAnsi="Arial" w:eastAsia="Arial" w:cs="Arial"/>
          <w:spacing w:val="30"/>
          <w:position w:val="-1"/>
          <w:sz w:val="23"/>
          <w:szCs w:val="23"/>
        </w:rPr>
        <w:t>40.</w:t>
      </w:r>
      <w:r>
        <w:rPr>
          <w:rFonts w:ascii="Arial" w:hAnsi="Arial" w:eastAsia="Arial" w:cs="Arial"/>
          <w:spacing w:val="53"/>
          <w:w w:val="101"/>
          <w:position w:val="-1"/>
          <w:sz w:val="23"/>
          <w:szCs w:val="23"/>
        </w:rPr>
        <w:t xml:space="preserve"> </w:t>
      </w:r>
      <w:r>
        <w:rPr>
          <w:rFonts w:ascii="微软雅黑" w:hAnsi="微软雅黑" w:eastAsia="微软雅黑" w:cs="微软雅黑"/>
          <w:spacing w:val="30"/>
          <w:position w:val="-1"/>
          <w:sz w:val="23"/>
          <w:szCs w:val="23"/>
        </w:rPr>
        <w:t>中标通知书</w:t>
      </w:r>
    </w:p>
    <w:p w14:paraId="432167A8">
      <w:pPr>
        <w:pStyle w:val="2"/>
        <w:spacing w:before="200" w:line="227" w:lineRule="auto"/>
        <w:ind w:left="500"/>
        <w:rPr>
          <w:sz w:val="23"/>
          <w:szCs w:val="23"/>
        </w:rPr>
      </w:pPr>
      <w:r>
        <w:rPr>
          <w:spacing w:val="7"/>
          <w:sz w:val="23"/>
          <w:szCs w:val="23"/>
        </w:rPr>
        <w:t>40.1</w:t>
      </w:r>
      <w:r>
        <w:rPr>
          <w:spacing w:val="37"/>
          <w:sz w:val="23"/>
          <w:szCs w:val="23"/>
        </w:rPr>
        <w:t xml:space="preserve"> </w:t>
      </w:r>
      <w:r>
        <w:rPr>
          <w:spacing w:val="7"/>
          <w:sz w:val="23"/>
          <w:szCs w:val="23"/>
        </w:rPr>
        <w:t>中标通知书为签订政府采购合同的依据，是合同的有效组成</w:t>
      </w:r>
      <w:r>
        <w:rPr>
          <w:spacing w:val="6"/>
          <w:sz w:val="23"/>
          <w:szCs w:val="23"/>
        </w:rPr>
        <w:t>部分。</w:t>
      </w:r>
    </w:p>
    <w:p w14:paraId="513EE7D0">
      <w:pPr>
        <w:pStyle w:val="2"/>
        <w:spacing w:before="122" w:line="276" w:lineRule="auto"/>
        <w:ind w:left="20" w:right="64" w:firstLine="479"/>
        <w:rPr>
          <w:rFonts w:ascii="Arial"/>
          <w:sz w:val="21"/>
        </w:rPr>
      </w:pPr>
      <w:r>
        <w:rPr>
          <w:spacing w:val="8"/>
          <w:sz w:val="23"/>
          <w:szCs w:val="23"/>
        </w:rPr>
        <w:t>40.2</w:t>
      </w:r>
      <w:r>
        <w:rPr>
          <w:spacing w:val="38"/>
          <w:sz w:val="23"/>
          <w:szCs w:val="23"/>
        </w:rPr>
        <w:t xml:space="preserve"> </w:t>
      </w:r>
      <w:r>
        <w:rPr>
          <w:spacing w:val="8"/>
          <w:sz w:val="23"/>
          <w:szCs w:val="23"/>
        </w:rPr>
        <w:t>中标通知书对采购人和中标人均具有法律效力。</w:t>
      </w:r>
      <w:r>
        <w:rPr>
          <w:spacing w:val="7"/>
          <w:sz w:val="23"/>
          <w:szCs w:val="23"/>
        </w:rPr>
        <w:t>中标通知书发出后，</w:t>
      </w:r>
      <w:r>
        <w:rPr>
          <w:sz w:val="23"/>
          <w:szCs w:val="23"/>
        </w:rPr>
        <w:t xml:space="preserve"> </w:t>
      </w:r>
      <w:r>
        <w:rPr>
          <w:spacing w:val="8"/>
          <w:sz w:val="23"/>
          <w:szCs w:val="23"/>
        </w:rPr>
        <w:t>采购人不得违法改变中标结果，中标人无正当理由不得放弃中标。</w:t>
      </w:r>
    </w:p>
    <w:p w14:paraId="12BE99BE">
      <w:pPr>
        <w:spacing w:line="241" w:lineRule="auto"/>
        <w:rPr>
          <w:rFonts w:ascii="Arial"/>
          <w:sz w:val="21"/>
        </w:rPr>
      </w:pPr>
    </w:p>
    <w:p w14:paraId="3955DAEB">
      <w:pPr>
        <w:pStyle w:val="2"/>
        <w:spacing w:before="91" w:line="225" w:lineRule="auto"/>
        <w:ind w:left="2889"/>
        <w:outlineLvl w:val="3"/>
        <w:rPr>
          <w:sz w:val="28"/>
          <w:szCs w:val="28"/>
        </w:rPr>
      </w:pPr>
      <w:r>
        <w:rPr>
          <w:spacing w:val="6"/>
          <w:sz w:val="28"/>
          <w:szCs w:val="28"/>
        </w:rPr>
        <w:t>七、合同签订及履行</w:t>
      </w:r>
    </w:p>
    <w:p w14:paraId="1EB749C3">
      <w:pPr>
        <w:spacing w:before="281" w:line="233" w:lineRule="exact"/>
        <w:ind w:left="500"/>
        <w:outlineLvl w:val="2"/>
        <w:rPr>
          <w:rFonts w:ascii="微软雅黑" w:hAnsi="微软雅黑" w:eastAsia="微软雅黑" w:cs="微软雅黑"/>
          <w:sz w:val="24"/>
          <w:szCs w:val="24"/>
        </w:rPr>
      </w:pPr>
      <w:r>
        <w:rPr>
          <w:rFonts w:ascii="微软雅黑" w:hAnsi="微软雅黑" w:eastAsia="微软雅黑" w:cs="微软雅黑"/>
          <w:spacing w:val="34"/>
          <w:position w:val="-1"/>
          <w:sz w:val="24"/>
          <w:szCs w:val="24"/>
        </w:rPr>
        <w:t>42.签订合同</w:t>
      </w:r>
    </w:p>
    <w:p w14:paraId="15AC1C61">
      <w:pPr>
        <w:pStyle w:val="2"/>
        <w:spacing w:before="188" w:line="308" w:lineRule="auto"/>
        <w:ind w:left="19" w:right="5" w:firstLine="480"/>
        <w:rPr>
          <w:sz w:val="23"/>
          <w:szCs w:val="23"/>
        </w:rPr>
      </w:pPr>
      <w:r>
        <w:rPr>
          <w:spacing w:val="9"/>
          <w:sz w:val="23"/>
          <w:szCs w:val="23"/>
        </w:rPr>
        <w:t>42.1</w:t>
      </w:r>
      <w:r>
        <w:rPr>
          <w:spacing w:val="54"/>
          <w:sz w:val="23"/>
          <w:szCs w:val="23"/>
        </w:rPr>
        <w:t xml:space="preserve"> </w:t>
      </w:r>
      <w:r>
        <w:rPr>
          <w:spacing w:val="9"/>
          <w:sz w:val="23"/>
          <w:szCs w:val="23"/>
        </w:rPr>
        <w:t>中标人在收到代理机构发出的《中标通知书》后，应在招标文件规定</w:t>
      </w:r>
      <w:r>
        <w:rPr>
          <w:sz w:val="23"/>
          <w:szCs w:val="23"/>
        </w:rPr>
        <w:t xml:space="preserve"> </w:t>
      </w:r>
      <w:r>
        <w:rPr>
          <w:spacing w:val="13"/>
          <w:sz w:val="23"/>
          <w:szCs w:val="23"/>
        </w:rPr>
        <w:t>的时间内与采购人签订采购合同。</w:t>
      </w:r>
      <w:r>
        <w:rPr>
          <w:spacing w:val="-61"/>
          <w:sz w:val="23"/>
          <w:szCs w:val="23"/>
        </w:rPr>
        <w:t xml:space="preserve"> </w:t>
      </w:r>
      <w:r>
        <w:rPr>
          <w:spacing w:val="13"/>
          <w:sz w:val="23"/>
          <w:szCs w:val="23"/>
        </w:rPr>
        <w:t>由于中标人的原因拒绝与采购人签订采购合</w:t>
      </w:r>
      <w:r>
        <w:rPr>
          <w:sz w:val="23"/>
          <w:szCs w:val="23"/>
        </w:rPr>
        <w:t xml:space="preserve"> </w:t>
      </w:r>
      <w:r>
        <w:rPr>
          <w:spacing w:val="15"/>
          <w:sz w:val="23"/>
          <w:szCs w:val="23"/>
        </w:rPr>
        <w:t>同的，将视为放弃中标，取消其中标资格并将</w:t>
      </w:r>
      <w:r>
        <w:rPr>
          <w:spacing w:val="14"/>
          <w:sz w:val="23"/>
          <w:szCs w:val="23"/>
        </w:rPr>
        <w:t>按相关规定追究其法律责任。采</w:t>
      </w:r>
      <w:r>
        <w:rPr>
          <w:sz w:val="23"/>
          <w:szCs w:val="23"/>
        </w:rPr>
        <w:t xml:space="preserve"> </w:t>
      </w:r>
      <w:r>
        <w:rPr>
          <w:spacing w:val="22"/>
          <w:sz w:val="23"/>
          <w:szCs w:val="23"/>
        </w:rPr>
        <w:t>购人可以按照评标报告推荐的中标候选人名单排序，确定下一候选人为中标</w:t>
      </w:r>
      <w:r>
        <w:rPr>
          <w:sz w:val="23"/>
          <w:szCs w:val="23"/>
        </w:rPr>
        <w:t xml:space="preserve"> </w:t>
      </w:r>
      <w:r>
        <w:rPr>
          <w:spacing w:val="7"/>
          <w:sz w:val="23"/>
          <w:szCs w:val="23"/>
        </w:rPr>
        <w:t>人，也可以重新开展政府采购活动。</w:t>
      </w:r>
    </w:p>
    <w:p w14:paraId="44E6994B">
      <w:pPr>
        <w:pStyle w:val="2"/>
        <w:spacing w:before="120" w:line="297" w:lineRule="auto"/>
        <w:ind w:left="22" w:right="6" w:firstLine="478"/>
        <w:rPr>
          <w:sz w:val="23"/>
          <w:szCs w:val="23"/>
        </w:rPr>
      </w:pPr>
      <w:r>
        <w:rPr>
          <w:spacing w:val="10"/>
          <w:sz w:val="23"/>
          <w:szCs w:val="23"/>
        </w:rPr>
        <w:t xml:space="preserve">42.2 采购人不得向中标人提出任何不合理的要求，作为签订合同的条件， </w:t>
      </w:r>
      <w:r>
        <w:rPr>
          <w:spacing w:val="14"/>
          <w:sz w:val="23"/>
          <w:szCs w:val="23"/>
        </w:rPr>
        <w:t>不得与中标人私下订立背离合同实质性内容的任何协议，所签订的合同不得对</w:t>
      </w:r>
      <w:r>
        <w:rPr>
          <w:spacing w:val="17"/>
          <w:sz w:val="23"/>
          <w:szCs w:val="23"/>
        </w:rPr>
        <w:t xml:space="preserve"> </w:t>
      </w:r>
      <w:r>
        <w:rPr>
          <w:spacing w:val="7"/>
          <w:sz w:val="23"/>
          <w:szCs w:val="23"/>
        </w:rPr>
        <w:t>招标文件和中标人电子投标文件作实质性修改。</w:t>
      </w:r>
    </w:p>
    <w:p w14:paraId="687E01FC">
      <w:pPr>
        <w:pStyle w:val="2"/>
        <w:spacing w:before="124" w:line="292" w:lineRule="auto"/>
        <w:ind w:left="23" w:right="6" w:firstLine="477"/>
        <w:rPr>
          <w:sz w:val="23"/>
          <w:szCs w:val="23"/>
        </w:rPr>
      </w:pPr>
      <w:r>
        <w:rPr>
          <w:spacing w:val="14"/>
          <w:sz w:val="23"/>
          <w:szCs w:val="23"/>
        </w:rPr>
        <w:t>42.3 采购人应当自政府采购合同签订之</w:t>
      </w:r>
      <w:r>
        <w:rPr>
          <w:spacing w:val="13"/>
          <w:sz w:val="23"/>
          <w:szCs w:val="23"/>
        </w:rPr>
        <w:t>日起2个工作日内，将政府采购合</w:t>
      </w:r>
      <w:r>
        <w:rPr>
          <w:sz w:val="23"/>
          <w:szCs w:val="23"/>
        </w:rPr>
        <w:t xml:space="preserve"> </w:t>
      </w:r>
      <w:r>
        <w:rPr>
          <w:spacing w:val="14"/>
          <w:sz w:val="23"/>
          <w:szCs w:val="23"/>
        </w:rPr>
        <w:t>同在省级以上人民政府财政部门指定的媒体上公告，但政府采购合同中涉及国</w:t>
      </w:r>
      <w:r>
        <w:rPr>
          <w:spacing w:val="16"/>
          <w:sz w:val="23"/>
          <w:szCs w:val="23"/>
        </w:rPr>
        <w:t xml:space="preserve"> </w:t>
      </w:r>
      <w:r>
        <w:rPr>
          <w:spacing w:val="6"/>
          <w:sz w:val="23"/>
          <w:szCs w:val="23"/>
        </w:rPr>
        <w:t>家秘密、商业秘密的内容除外。</w:t>
      </w:r>
    </w:p>
    <w:p w14:paraId="6503D3AE">
      <w:pPr>
        <w:spacing w:before="119" w:line="233" w:lineRule="exact"/>
        <w:ind w:left="500"/>
        <w:outlineLvl w:val="2"/>
        <w:rPr>
          <w:rFonts w:ascii="微软雅黑" w:hAnsi="微软雅黑" w:eastAsia="微软雅黑" w:cs="微软雅黑"/>
          <w:sz w:val="23"/>
          <w:szCs w:val="23"/>
        </w:rPr>
      </w:pPr>
      <w:r>
        <w:rPr>
          <w:rFonts w:ascii="微软雅黑" w:hAnsi="微软雅黑" w:eastAsia="微软雅黑" w:cs="微软雅黑"/>
          <w:spacing w:val="43"/>
          <w:position w:val="-1"/>
          <w:sz w:val="23"/>
          <w:szCs w:val="23"/>
        </w:rPr>
        <w:t>43.合同分包</w:t>
      </w:r>
    </w:p>
    <w:p w14:paraId="3C1E386C">
      <w:pPr>
        <w:pStyle w:val="2"/>
        <w:spacing w:before="204" w:line="227" w:lineRule="auto"/>
        <w:ind w:left="500"/>
        <w:rPr>
          <w:sz w:val="23"/>
          <w:szCs w:val="23"/>
        </w:rPr>
      </w:pPr>
      <w:r>
        <w:rPr>
          <w:spacing w:val="6"/>
          <w:sz w:val="23"/>
          <w:szCs w:val="23"/>
        </w:rPr>
        <w:t>43.1 未经采购人同意，中标人不得分包合同。</w:t>
      </w:r>
    </w:p>
    <w:p w14:paraId="3FFD0954">
      <w:pPr>
        <w:pStyle w:val="2"/>
        <w:spacing w:before="123" w:line="276" w:lineRule="auto"/>
        <w:ind w:left="29" w:right="6" w:firstLine="470"/>
        <w:rPr>
          <w:sz w:val="23"/>
          <w:szCs w:val="23"/>
        </w:rPr>
      </w:pPr>
      <w:r>
        <w:rPr>
          <w:spacing w:val="10"/>
          <w:sz w:val="23"/>
          <w:szCs w:val="23"/>
        </w:rPr>
        <w:t xml:space="preserve">43.2 政府采购合同分包履行的，中标人就采购项目和分包项目向采购人负 </w:t>
      </w:r>
      <w:r>
        <w:rPr>
          <w:spacing w:val="6"/>
          <w:sz w:val="23"/>
          <w:szCs w:val="23"/>
        </w:rPr>
        <w:t>责，分包投标人就分包项目承担责任。</w:t>
      </w:r>
    </w:p>
    <w:p w14:paraId="51E87F57">
      <w:pPr>
        <w:spacing w:before="117" w:line="237" w:lineRule="exact"/>
        <w:ind w:left="500"/>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44.履约保证金</w:t>
      </w:r>
    </w:p>
    <w:p w14:paraId="3750A1C2">
      <w:pPr>
        <w:pStyle w:val="2"/>
        <w:spacing w:before="188" w:line="298" w:lineRule="auto"/>
        <w:ind w:left="23" w:right="6" w:firstLine="477"/>
        <w:rPr>
          <w:sz w:val="23"/>
          <w:szCs w:val="23"/>
        </w:rPr>
      </w:pPr>
      <w:r>
        <w:rPr>
          <w:spacing w:val="10"/>
          <w:sz w:val="23"/>
          <w:szCs w:val="23"/>
        </w:rPr>
        <w:t xml:space="preserve">44.1 若《采购项目需求》规定须提交履约保证金的，合同签订前，中标人 </w:t>
      </w:r>
      <w:r>
        <w:rPr>
          <w:spacing w:val="14"/>
          <w:sz w:val="23"/>
          <w:szCs w:val="23"/>
        </w:rPr>
        <w:t>须按照规定要求提交履约保证金，履约保证金的有效期至货到并最终验收合格</w:t>
      </w:r>
      <w:r>
        <w:rPr>
          <w:spacing w:val="16"/>
          <w:sz w:val="23"/>
          <w:szCs w:val="23"/>
        </w:rPr>
        <w:t xml:space="preserve"> </w:t>
      </w:r>
      <w:r>
        <w:rPr>
          <w:spacing w:val="-5"/>
          <w:sz w:val="23"/>
          <w:szCs w:val="23"/>
        </w:rPr>
        <w:t>之日。</w:t>
      </w:r>
    </w:p>
    <w:p w14:paraId="0DEFCA22">
      <w:pPr>
        <w:pStyle w:val="2"/>
        <w:spacing w:before="116" w:line="276" w:lineRule="auto"/>
        <w:ind w:left="25" w:right="6" w:firstLine="475"/>
        <w:rPr>
          <w:sz w:val="23"/>
          <w:szCs w:val="23"/>
        </w:rPr>
      </w:pPr>
      <w:r>
        <w:rPr>
          <w:spacing w:val="10"/>
          <w:sz w:val="23"/>
          <w:szCs w:val="23"/>
        </w:rPr>
        <w:t xml:space="preserve">44.2 如果中标人在规定的合同签订时间内，没有按照招标文件的规定交纳 </w:t>
      </w:r>
      <w:r>
        <w:rPr>
          <w:spacing w:val="7"/>
          <w:sz w:val="23"/>
          <w:szCs w:val="23"/>
        </w:rPr>
        <w:t>履约保证金，且又无正当理由的，将视为放弃中标。</w:t>
      </w:r>
    </w:p>
    <w:p w14:paraId="1F0A0C57">
      <w:pPr>
        <w:pStyle w:val="2"/>
        <w:spacing w:before="123" w:line="279" w:lineRule="auto"/>
        <w:ind w:left="23" w:right="6" w:firstLine="477"/>
        <w:rPr>
          <w:sz w:val="23"/>
          <w:szCs w:val="23"/>
        </w:rPr>
      </w:pPr>
      <w:r>
        <w:rPr>
          <w:spacing w:val="9"/>
          <w:sz w:val="23"/>
          <w:szCs w:val="23"/>
        </w:rPr>
        <w:t>44.3</w:t>
      </w:r>
      <w:r>
        <w:rPr>
          <w:spacing w:val="54"/>
          <w:sz w:val="23"/>
          <w:szCs w:val="23"/>
        </w:rPr>
        <w:t xml:space="preserve"> </w:t>
      </w:r>
      <w:r>
        <w:rPr>
          <w:spacing w:val="9"/>
          <w:sz w:val="23"/>
          <w:szCs w:val="23"/>
        </w:rPr>
        <w:t>中标投标人未能按合同规定履行其义务，采购人有权没收其履约保证</w:t>
      </w:r>
      <w:r>
        <w:rPr>
          <w:sz w:val="23"/>
          <w:szCs w:val="23"/>
        </w:rPr>
        <w:t xml:space="preserve"> 金</w:t>
      </w:r>
    </w:p>
    <w:p w14:paraId="229DB706">
      <w:pPr>
        <w:spacing w:before="125" w:line="238" w:lineRule="exact"/>
        <w:ind w:left="500"/>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45.合同验收</w:t>
      </w:r>
    </w:p>
    <w:p w14:paraId="1FC0E310">
      <w:pPr>
        <w:pStyle w:val="2"/>
        <w:spacing w:before="184" w:line="326" w:lineRule="auto"/>
        <w:ind w:left="19" w:right="6" w:firstLine="480"/>
        <w:jc w:val="both"/>
        <w:rPr>
          <w:sz w:val="23"/>
          <w:szCs w:val="23"/>
        </w:rPr>
      </w:pPr>
      <w:r>
        <w:rPr>
          <w:spacing w:val="10"/>
          <w:sz w:val="23"/>
          <w:szCs w:val="23"/>
        </w:rPr>
        <w:t xml:space="preserve">45.1 采购人按照政府采购合同规定的技术、服务、安全标准组织对投标人 </w:t>
      </w:r>
      <w:r>
        <w:rPr>
          <w:spacing w:val="15"/>
          <w:sz w:val="23"/>
          <w:szCs w:val="23"/>
        </w:rPr>
        <w:t>履约情况进行验收，并出具验收书。采购人应</w:t>
      </w:r>
      <w:r>
        <w:rPr>
          <w:spacing w:val="14"/>
          <w:sz w:val="23"/>
          <w:szCs w:val="23"/>
        </w:rPr>
        <w:t>当及时对采购项目进行验收。采</w:t>
      </w:r>
      <w:r>
        <w:rPr>
          <w:sz w:val="23"/>
          <w:szCs w:val="23"/>
        </w:rPr>
        <w:t xml:space="preserve"> </w:t>
      </w:r>
      <w:r>
        <w:rPr>
          <w:spacing w:val="15"/>
          <w:sz w:val="23"/>
          <w:szCs w:val="23"/>
        </w:rPr>
        <w:t>购人可以邀请参加本项目的其他投标人或者第</w:t>
      </w:r>
      <w:r>
        <w:rPr>
          <w:spacing w:val="14"/>
          <w:sz w:val="23"/>
          <w:szCs w:val="23"/>
        </w:rPr>
        <w:t>三方机构参与验收。参与验收的</w:t>
      </w:r>
      <w:r>
        <w:rPr>
          <w:sz w:val="23"/>
          <w:szCs w:val="23"/>
        </w:rPr>
        <w:t xml:space="preserve"> </w:t>
      </w:r>
      <w:r>
        <w:rPr>
          <w:spacing w:val="8"/>
          <w:sz w:val="23"/>
          <w:szCs w:val="23"/>
        </w:rPr>
        <w:t>投标人或者第三方机构的意见作为验收书的参考资料一并存档。</w:t>
      </w:r>
    </w:p>
    <w:p w14:paraId="6C99A919">
      <w:pPr>
        <w:pStyle w:val="2"/>
        <w:spacing w:before="196" w:line="225" w:lineRule="auto"/>
        <w:ind w:left="3183"/>
        <w:outlineLvl w:val="3"/>
        <w:rPr>
          <w:sz w:val="28"/>
          <w:szCs w:val="28"/>
        </w:rPr>
      </w:pPr>
      <w:r>
        <w:rPr>
          <w:spacing w:val="5"/>
          <w:sz w:val="28"/>
          <w:szCs w:val="28"/>
        </w:rPr>
        <w:t>八、询问和质疑</w:t>
      </w:r>
    </w:p>
    <w:p w14:paraId="0F9B69A2">
      <w:pPr>
        <w:spacing w:before="281" w:line="235" w:lineRule="exact"/>
        <w:ind w:left="500"/>
        <w:rPr>
          <w:rFonts w:ascii="Arial"/>
          <w:sz w:val="21"/>
        </w:rPr>
      </w:pPr>
      <w:r>
        <w:rPr>
          <w:rFonts w:ascii="微软雅黑" w:hAnsi="微软雅黑" w:eastAsia="微软雅黑" w:cs="微软雅黑"/>
          <w:spacing w:val="23"/>
          <w:position w:val="-2"/>
          <w:sz w:val="24"/>
          <w:szCs w:val="24"/>
        </w:rPr>
        <w:t>46.询</w:t>
      </w:r>
      <w:r>
        <w:rPr>
          <w:rFonts w:ascii="微软雅黑" w:hAnsi="微软雅黑" w:eastAsia="微软雅黑" w:cs="微软雅黑"/>
          <w:spacing w:val="2"/>
          <w:position w:val="-2"/>
          <w:sz w:val="24"/>
          <w:szCs w:val="24"/>
        </w:rPr>
        <w:t xml:space="preserve"> </w:t>
      </w:r>
      <w:r>
        <w:rPr>
          <w:rFonts w:ascii="微软雅黑" w:hAnsi="微软雅黑" w:eastAsia="微软雅黑" w:cs="微软雅黑"/>
          <w:spacing w:val="23"/>
          <w:position w:val="-2"/>
          <w:sz w:val="24"/>
          <w:szCs w:val="24"/>
        </w:rPr>
        <w:t>问</w:t>
      </w:r>
    </w:p>
    <w:p w14:paraId="1309AABB">
      <w:pPr>
        <w:spacing w:line="259" w:lineRule="auto"/>
        <w:rPr>
          <w:rFonts w:ascii="Arial"/>
          <w:sz w:val="21"/>
        </w:rPr>
      </w:pPr>
    </w:p>
    <w:p w14:paraId="1FD6B541">
      <w:pPr>
        <w:pStyle w:val="2"/>
        <w:spacing w:before="75" w:line="304" w:lineRule="auto"/>
        <w:ind w:left="21" w:right="5" w:firstLine="479"/>
        <w:rPr>
          <w:sz w:val="23"/>
          <w:szCs w:val="23"/>
        </w:rPr>
      </w:pPr>
      <w:r>
        <w:rPr>
          <w:spacing w:val="10"/>
          <w:sz w:val="23"/>
          <w:szCs w:val="23"/>
        </w:rPr>
        <w:t xml:space="preserve">46.1 投标人对政府采购活动事项和采购文件、采购结果有疑问的，可按第 </w:t>
      </w:r>
      <w:r>
        <w:rPr>
          <w:spacing w:val="13"/>
          <w:sz w:val="23"/>
          <w:szCs w:val="23"/>
        </w:rPr>
        <w:t>一章投标邀请中载明的联系方式、地址，</w:t>
      </w:r>
      <w:r>
        <w:rPr>
          <w:spacing w:val="-63"/>
          <w:sz w:val="23"/>
          <w:szCs w:val="23"/>
        </w:rPr>
        <w:t xml:space="preserve"> </w:t>
      </w:r>
      <w:r>
        <w:rPr>
          <w:spacing w:val="13"/>
          <w:sz w:val="23"/>
          <w:szCs w:val="23"/>
        </w:rPr>
        <w:t>以口头或书面形式向代理机构、采购</w:t>
      </w:r>
      <w:r>
        <w:rPr>
          <w:sz w:val="23"/>
          <w:szCs w:val="23"/>
        </w:rPr>
        <w:t xml:space="preserve"> </w:t>
      </w:r>
      <w:r>
        <w:rPr>
          <w:spacing w:val="22"/>
          <w:sz w:val="23"/>
          <w:szCs w:val="23"/>
        </w:rPr>
        <w:t>人提出询问，代理机构、采购人将依据《中华人民共和国政府采购法实</w:t>
      </w:r>
      <w:r>
        <w:rPr>
          <w:spacing w:val="21"/>
          <w:sz w:val="23"/>
          <w:szCs w:val="23"/>
        </w:rPr>
        <w:t>施条</w:t>
      </w:r>
      <w:r>
        <w:rPr>
          <w:sz w:val="23"/>
          <w:szCs w:val="23"/>
        </w:rPr>
        <w:t xml:space="preserve"> </w:t>
      </w:r>
      <w:r>
        <w:rPr>
          <w:spacing w:val="7"/>
          <w:sz w:val="23"/>
          <w:szCs w:val="23"/>
        </w:rPr>
        <w:t>例》第五十二条的规定时限做出处理和答复。</w:t>
      </w:r>
    </w:p>
    <w:p w14:paraId="03CA22E0">
      <w:pPr>
        <w:pStyle w:val="2"/>
        <w:spacing w:before="121" w:line="276" w:lineRule="auto"/>
        <w:ind w:left="24" w:right="5" w:firstLine="476"/>
        <w:rPr>
          <w:sz w:val="23"/>
          <w:szCs w:val="23"/>
        </w:rPr>
      </w:pPr>
      <w:r>
        <w:rPr>
          <w:spacing w:val="10"/>
          <w:sz w:val="23"/>
          <w:szCs w:val="23"/>
        </w:rPr>
        <w:t xml:space="preserve">46.2 询问的内容不属于采购人委托代理机构事项的，代理机构将依法告知 </w:t>
      </w:r>
      <w:r>
        <w:rPr>
          <w:spacing w:val="5"/>
          <w:sz w:val="23"/>
          <w:szCs w:val="23"/>
        </w:rPr>
        <w:t>投标人向采购人提出询问。</w:t>
      </w:r>
    </w:p>
    <w:p w14:paraId="3D38E873">
      <w:pPr>
        <w:spacing w:before="122" w:line="232" w:lineRule="exact"/>
        <w:ind w:left="500"/>
        <w:outlineLvl w:val="2"/>
        <w:rPr>
          <w:rFonts w:ascii="微软雅黑" w:hAnsi="微软雅黑" w:eastAsia="微软雅黑" w:cs="微软雅黑"/>
          <w:sz w:val="24"/>
          <w:szCs w:val="24"/>
        </w:rPr>
      </w:pPr>
      <w:r>
        <w:rPr>
          <w:rFonts w:ascii="微软雅黑" w:hAnsi="微软雅黑" w:eastAsia="微软雅黑" w:cs="微软雅黑"/>
          <w:spacing w:val="34"/>
          <w:position w:val="-1"/>
          <w:sz w:val="24"/>
          <w:szCs w:val="24"/>
        </w:rPr>
        <w:t>47.质疑</w:t>
      </w:r>
    </w:p>
    <w:p w14:paraId="3104DFE5">
      <w:pPr>
        <w:pStyle w:val="2"/>
        <w:spacing w:before="189" w:line="271" w:lineRule="auto"/>
        <w:ind w:left="27" w:right="6" w:firstLine="473"/>
        <w:rPr>
          <w:rFonts w:ascii="微软雅黑" w:hAnsi="微软雅黑" w:eastAsia="微软雅黑" w:cs="微软雅黑"/>
          <w:sz w:val="24"/>
          <w:szCs w:val="24"/>
        </w:rPr>
      </w:pPr>
      <w:r>
        <w:rPr>
          <w:spacing w:val="17"/>
          <w:sz w:val="23"/>
          <w:szCs w:val="23"/>
        </w:rPr>
        <w:t>47.1 投标人认为招标文件、评标过程和中标结果使自己的权益受到损害</w:t>
      </w:r>
      <w:r>
        <w:rPr>
          <w:spacing w:val="12"/>
          <w:sz w:val="23"/>
          <w:szCs w:val="23"/>
        </w:rPr>
        <w:t xml:space="preserve"> </w:t>
      </w:r>
      <w:r>
        <w:rPr>
          <w:spacing w:val="20"/>
          <w:sz w:val="23"/>
          <w:szCs w:val="23"/>
        </w:rPr>
        <w:t>的，可以根据《政府采购质疑和投诉办法》</w:t>
      </w:r>
      <w:r>
        <w:rPr>
          <w:spacing w:val="-74"/>
          <w:sz w:val="23"/>
          <w:szCs w:val="23"/>
        </w:rPr>
        <w:t xml:space="preserve"> </w:t>
      </w:r>
      <w:r>
        <w:rPr>
          <w:spacing w:val="20"/>
          <w:sz w:val="23"/>
          <w:szCs w:val="23"/>
        </w:rPr>
        <w:t>（财政部令第94号）第十</w:t>
      </w:r>
      <w:r>
        <w:rPr>
          <w:spacing w:val="19"/>
          <w:sz w:val="23"/>
          <w:szCs w:val="23"/>
        </w:rPr>
        <w:t>条的规</w:t>
      </w:r>
      <w:r>
        <w:rPr>
          <w:sz w:val="23"/>
          <w:szCs w:val="23"/>
        </w:rPr>
        <w:t xml:space="preserve"> </w:t>
      </w:r>
      <w:r>
        <w:rPr>
          <w:spacing w:val="-1"/>
          <w:sz w:val="23"/>
          <w:szCs w:val="23"/>
        </w:rPr>
        <w:t xml:space="preserve">定，以书面形式提出质疑。  </w:t>
      </w:r>
      <w:r>
        <w:rPr>
          <w:rFonts w:ascii="微软雅黑" w:hAnsi="微软雅黑" w:eastAsia="微软雅黑" w:cs="微软雅黑"/>
          <w:spacing w:val="-1"/>
          <w:sz w:val="24"/>
          <w:szCs w:val="24"/>
        </w:rPr>
        <w:t>受到损害之日为收到本招标文件之日。</w:t>
      </w:r>
    </w:p>
    <w:p w14:paraId="01FF409F">
      <w:pPr>
        <w:pStyle w:val="2"/>
        <w:spacing w:before="89" w:line="308" w:lineRule="auto"/>
        <w:ind w:left="21" w:right="6" w:firstLine="479"/>
        <w:rPr>
          <w:sz w:val="23"/>
          <w:szCs w:val="23"/>
        </w:rPr>
      </w:pPr>
      <w:r>
        <w:rPr>
          <w:spacing w:val="10"/>
          <w:sz w:val="23"/>
          <w:szCs w:val="23"/>
        </w:rPr>
        <w:t xml:space="preserve">47.2 投标人提出的质疑必须符合《政府采购质疑和投诉办法》（财政部令 </w:t>
      </w:r>
      <w:r>
        <w:rPr>
          <w:spacing w:val="14"/>
          <w:sz w:val="23"/>
          <w:szCs w:val="23"/>
        </w:rPr>
        <w:t>第94号）第十二条的规定，应当提交质疑函和必要的证明材料及法人授权委托</w:t>
      </w:r>
      <w:r>
        <w:rPr>
          <w:spacing w:val="4"/>
          <w:sz w:val="23"/>
          <w:szCs w:val="23"/>
        </w:rPr>
        <w:t xml:space="preserve"> </w:t>
      </w:r>
      <w:r>
        <w:rPr>
          <w:spacing w:val="12"/>
          <w:sz w:val="23"/>
          <w:szCs w:val="23"/>
        </w:rPr>
        <w:t>书（原件）</w:t>
      </w:r>
      <w:r>
        <w:rPr>
          <w:spacing w:val="-68"/>
          <w:sz w:val="23"/>
          <w:szCs w:val="23"/>
        </w:rPr>
        <w:t xml:space="preserve"> </w:t>
      </w:r>
      <w:r>
        <w:rPr>
          <w:spacing w:val="12"/>
          <w:sz w:val="23"/>
          <w:szCs w:val="23"/>
        </w:rPr>
        <w:t>、营业执照（复印件）</w:t>
      </w:r>
      <w:r>
        <w:rPr>
          <w:spacing w:val="-69"/>
          <w:sz w:val="23"/>
          <w:szCs w:val="23"/>
        </w:rPr>
        <w:t xml:space="preserve"> </w:t>
      </w:r>
      <w:r>
        <w:rPr>
          <w:spacing w:val="12"/>
          <w:sz w:val="23"/>
          <w:szCs w:val="23"/>
        </w:rPr>
        <w:t>、法定代表人和授权代表身</w:t>
      </w:r>
      <w:r>
        <w:rPr>
          <w:spacing w:val="11"/>
          <w:sz w:val="23"/>
          <w:szCs w:val="23"/>
        </w:rPr>
        <w:t>份证复印件，否</w:t>
      </w:r>
      <w:r>
        <w:rPr>
          <w:sz w:val="23"/>
          <w:szCs w:val="23"/>
        </w:rPr>
        <w:t xml:space="preserve"> </w:t>
      </w:r>
      <w:r>
        <w:rPr>
          <w:spacing w:val="14"/>
          <w:sz w:val="23"/>
          <w:szCs w:val="23"/>
        </w:rPr>
        <w:t>则不予受理。质疑函应当包括下列内容（质疑函范本请登录中国政府采购网自</w:t>
      </w:r>
      <w:r>
        <w:rPr>
          <w:spacing w:val="18"/>
          <w:sz w:val="23"/>
          <w:szCs w:val="23"/>
        </w:rPr>
        <w:t xml:space="preserve"> </w:t>
      </w:r>
      <w:r>
        <w:rPr>
          <w:spacing w:val="-4"/>
          <w:sz w:val="23"/>
          <w:szCs w:val="23"/>
        </w:rPr>
        <w:t>行下载</w:t>
      </w:r>
      <w:r>
        <w:rPr>
          <w:spacing w:val="-2"/>
          <w:sz w:val="23"/>
          <w:szCs w:val="23"/>
        </w:rPr>
        <w:t>）：</w:t>
      </w:r>
    </w:p>
    <w:p w14:paraId="6E9C61C8">
      <w:pPr>
        <w:pStyle w:val="2"/>
        <w:spacing w:before="121" w:line="227" w:lineRule="auto"/>
        <w:ind w:left="513"/>
        <w:rPr>
          <w:sz w:val="23"/>
          <w:szCs w:val="23"/>
        </w:rPr>
      </w:pPr>
      <w:r>
        <w:rPr>
          <w:spacing w:val="7"/>
          <w:sz w:val="23"/>
          <w:szCs w:val="23"/>
        </w:rPr>
        <w:t>（1）投标人的姓名或者名称、地址、邮编、联系人及联系电</w:t>
      </w:r>
      <w:r>
        <w:rPr>
          <w:spacing w:val="6"/>
          <w:sz w:val="23"/>
          <w:szCs w:val="23"/>
        </w:rPr>
        <w:t>话；</w:t>
      </w:r>
    </w:p>
    <w:p w14:paraId="5F5723AC">
      <w:pPr>
        <w:pStyle w:val="2"/>
        <w:spacing w:before="122" w:line="227" w:lineRule="auto"/>
        <w:ind w:left="513"/>
        <w:rPr>
          <w:sz w:val="23"/>
          <w:szCs w:val="23"/>
        </w:rPr>
      </w:pPr>
      <w:r>
        <w:rPr>
          <w:spacing w:val="3"/>
          <w:sz w:val="23"/>
          <w:szCs w:val="23"/>
        </w:rPr>
        <w:t>（2）质疑项目的名称、编号；</w:t>
      </w:r>
    </w:p>
    <w:p w14:paraId="1D2FFD4D">
      <w:pPr>
        <w:pStyle w:val="2"/>
        <w:spacing w:before="122" w:line="227" w:lineRule="auto"/>
        <w:ind w:left="513"/>
        <w:rPr>
          <w:sz w:val="23"/>
          <w:szCs w:val="23"/>
        </w:rPr>
      </w:pPr>
      <w:r>
        <w:rPr>
          <w:spacing w:val="6"/>
          <w:sz w:val="23"/>
          <w:szCs w:val="23"/>
        </w:rPr>
        <w:t>（3）具体、明确的质疑事项和与质疑事项相关的请求；</w:t>
      </w:r>
    </w:p>
    <w:p w14:paraId="6CCBA293">
      <w:pPr>
        <w:pStyle w:val="2"/>
        <w:spacing w:before="121" w:line="227" w:lineRule="auto"/>
        <w:ind w:left="513"/>
        <w:rPr>
          <w:sz w:val="23"/>
          <w:szCs w:val="23"/>
        </w:rPr>
      </w:pPr>
      <w:r>
        <w:rPr>
          <w:spacing w:val="-1"/>
          <w:sz w:val="23"/>
          <w:szCs w:val="23"/>
        </w:rPr>
        <w:t>（4）事实依据；</w:t>
      </w:r>
    </w:p>
    <w:p w14:paraId="682A6EC5">
      <w:pPr>
        <w:pStyle w:val="2"/>
        <w:spacing w:before="137" w:line="227" w:lineRule="auto"/>
        <w:ind w:left="513"/>
        <w:rPr>
          <w:sz w:val="23"/>
          <w:szCs w:val="23"/>
        </w:rPr>
      </w:pPr>
      <w:r>
        <w:rPr>
          <w:spacing w:val="2"/>
          <w:sz w:val="23"/>
          <w:szCs w:val="23"/>
        </w:rPr>
        <w:t>（5）必要的法律依据；</w:t>
      </w:r>
    </w:p>
    <w:p w14:paraId="21BEA84D">
      <w:pPr>
        <w:pStyle w:val="2"/>
        <w:spacing w:before="123" w:line="228" w:lineRule="auto"/>
        <w:ind w:left="513"/>
        <w:rPr>
          <w:sz w:val="23"/>
          <w:szCs w:val="23"/>
        </w:rPr>
      </w:pPr>
      <w:r>
        <w:rPr>
          <w:spacing w:val="4"/>
          <w:sz w:val="23"/>
          <w:szCs w:val="23"/>
        </w:rPr>
        <w:t>（6）提出质疑的日期。</w:t>
      </w:r>
    </w:p>
    <w:p w14:paraId="285DE57E">
      <w:pPr>
        <w:pStyle w:val="2"/>
        <w:spacing w:before="120" w:line="326" w:lineRule="auto"/>
        <w:ind w:left="29" w:right="6" w:firstLine="474"/>
        <w:jc w:val="both"/>
        <w:rPr>
          <w:sz w:val="23"/>
          <w:szCs w:val="23"/>
        </w:rPr>
      </w:pPr>
      <w:r>
        <w:rPr>
          <w:spacing w:val="15"/>
          <w:sz w:val="23"/>
          <w:szCs w:val="23"/>
        </w:rPr>
        <w:t>投标人为自然人的，应当由本人签字或盖章；投标人</w:t>
      </w:r>
      <w:r>
        <w:rPr>
          <w:spacing w:val="14"/>
          <w:sz w:val="23"/>
          <w:szCs w:val="23"/>
        </w:rPr>
        <w:t>为法人或者其他组织</w:t>
      </w:r>
      <w:r>
        <w:rPr>
          <w:sz w:val="23"/>
          <w:szCs w:val="23"/>
        </w:rPr>
        <w:t xml:space="preserve"> </w:t>
      </w:r>
      <w:r>
        <w:rPr>
          <w:spacing w:val="14"/>
          <w:sz w:val="23"/>
          <w:szCs w:val="23"/>
        </w:rPr>
        <w:t>的，应当由法定代表人、主要负责人，或者授权代表签字或者盖章，并加盖公</w:t>
      </w:r>
      <w:r>
        <w:rPr>
          <w:spacing w:val="9"/>
          <w:sz w:val="23"/>
          <w:szCs w:val="23"/>
        </w:rPr>
        <w:t xml:space="preserve"> </w:t>
      </w:r>
      <w:r>
        <w:rPr>
          <w:spacing w:val="-10"/>
          <w:sz w:val="23"/>
          <w:szCs w:val="23"/>
        </w:rPr>
        <w:t>章。</w:t>
      </w:r>
    </w:p>
    <w:p w14:paraId="5A344E94">
      <w:pPr>
        <w:spacing w:before="7" w:line="239" w:lineRule="exact"/>
        <w:ind w:left="500"/>
        <w:rPr>
          <w:rFonts w:ascii="微软雅黑" w:hAnsi="微软雅黑" w:eastAsia="微软雅黑" w:cs="微软雅黑"/>
          <w:sz w:val="23"/>
          <w:szCs w:val="23"/>
        </w:rPr>
      </w:pPr>
      <w:r>
        <w:rPr>
          <w:rFonts w:ascii="Arial" w:hAnsi="Arial" w:eastAsia="Arial" w:cs="Arial"/>
          <w:spacing w:val="8"/>
          <w:position w:val="-1"/>
          <w:sz w:val="23"/>
          <w:szCs w:val="23"/>
        </w:rPr>
        <w:t>47. 3</w:t>
      </w:r>
      <w:r>
        <w:rPr>
          <w:rFonts w:ascii="Arial" w:hAnsi="Arial" w:eastAsia="Arial" w:cs="Arial"/>
          <w:spacing w:val="50"/>
          <w:position w:val="-1"/>
          <w:sz w:val="23"/>
          <w:szCs w:val="23"/>
        </w:rPr>
        <w:t xml:space="preserve"> </w:t>
      </w:r>
      <w:r>
        <w:rPr>
          <w:rFonts w:ascii="微软雅黑" w:hAnsi="微软雅黑" w:eastAsia="微软雅黑" w:cs="微软雅黑"/>
          <w:spacing w:val="8"/>
          <w:position w:val="-1"/>
          <w:sz w:val="23"/>
          <w:szCs w:val="23"/>
        </w:rPr>
        <w:t>对采购需求的质疑,投标人直接向采购人提出,  由采购人负责答复。</w:t>
      </w:r>
    </w:p>
    <w:p w14:paraId="38241484">
      <w:pPr>
        <w:pStyle w:val="2"/>
        <w:spacing w:before="172" w:line="292" w:lineRule="auto"/>
        <w:ind w:left="21" w:right="6" w:firstLine="479"/>
        <w:rPr>
          <w:sz w:val="23"/>
          <w:szCs w:val="23"/>
        </w:rPr>
      </w:pPr>
      <w:r>
        <w:rPr>
          <w:spacing w:val="10"/>
          <w:sz w:val="23"/>
          <w:szCs w:val="23"/>
        </w:rPr>
        <w:t>47.4 根据《政府采购质疑和投诉办法》（财政部令第94号）第十条，投标</w:t>
      </w:r>
      <w:r>
        <w:rPr>
          <w:sz w:val="23"/>
          <w:szCs w:val="23"/>
        </w:rPr>
        <w:t xml:space="preserve"> </w:t>
      </w:r>
      <w:r>
        <w:rPr>
          <w:spacing w:val="14"/>
          <w:sz w:val="23"/>
          <w:szCs w:val="23"/>
        </w:rPr>
        <w:t>人对采购文件、采购过程、中标结果的质疑必须在法定的质疑期内一次性提出</w:t>
      </w:r>
      <w:r>
        <w:rPr>
          <w:spacing w:val="18"/>
          <w:sz w:val="23"/>
          <w:szCs w:val="23"/>
        </w:rPr>
        <w:t xml:space="preserve"> </w:t>
      </w:r>
      <w:r>
        <w:rPr>
          <w:spacing w:val="7"/>
          <w:sz w:val="23"/>
          <w:szCs w:val="23"/>
        </w:rPr>
        <w:t>针对同一采购程序环节的质疑，不接受二次质疑。</w:t>
      </w:r>
    </w:p>
    <w:p w14:paraId="10238E3E">
      <w:pPr>
        <w:pStyle w:val="2"/>
        <w:spacing w:before="123" w:line="276" w:lineRule="auto"/>
        <w:ind w:left="24" w:right="5" w:firstLine="476"/>
        <w:rPr>
          <w:sz w:val="23"/>
          <w:szCs w:val="23"/>
        </w:rPr>
      </w:pPr>
      <w:r>
        <w:rPr>
          <w:spacing w:val="10"/>
          <w:sz w:val="23"/>
          <w:szCs w:val="23"/>
        </w:rPr>
        <w:t xml:space="preserve">47.5 质疑的内容不属于采购人委托代理机构事项的，代理机构将依法告知 </w:t>
      </w:r>
      <w:r>
        <w:rPr>
          <w:spacing w:val="5"/>
          <w:sz w:val="23"/>
          <w:szCs w:val="23"/>
        </w:rPr>
        <w:t>投标人向采购人提出质疑。</w:t>
      </w:r>
    </w:p>
    <w:p w14:paraId="3E74291B">
      <w:pPr>
        <w:pStyle w:val="2"/>
        <w:spacing w:before="138" w:line="277" w:lineRule="auto"/>
        <w:ind w:left="29" w:right="6" w:firstLine="471"/>
        <w:rPr>
          <w:sz w:val="23"/>
          <w:szCs w:val="23"/>
        </w:rPr>
      </w:pPr>
      <w:r>
        <w:rPr>
          <w:spacing w:val="10"/>
          <w:sz w:val="23"/>
          <w:szCs w:val="23"/>
        </w:rPr>
        <w:t xml:space="preserve">47.6 有下列情形之一的，属于无效质疑，本项目采购代理机构或采购人不 </w:t>
      </w:r>
      <w:r>
        <w:rPr>
          <w:spacing w:val="4"/>
          <w:sz w:val="23"/>
          <w:szCs w:val="23"/>
        </w:rPr>
        <w:t>予受理:</w:t>
      </w:r>
    </w:p>
    <w:p w14:paraId="367623AE">
      <w:pPr>
        <w:pStyle w:val="2"/>
        <w:spacing w:before="119" w:line="227" w:lineRule="auto"/>
        <w:ind w:left="513"/>
        <w:rPr>
          <w:sz w:val="23"/>
          <w:szCs w:val="23"/>
        </w:rPr>
      </w:pPr>
      <w:r>
        <w:rPr>
          <w:spacing w:val="4"/>
          <w:sz w:val="23"/>
          <w:szCs w:val="23"/>
        </w:rPr>
        <w:t>（1）未在有效期限内提出质疑的；</w:t>
      </w:r>
    </w:p>
    <w:p w14:paraId="1B4871F3">
      <w:pPr>
        <w:pStyle w:val="2"/>
        <w:spacing w:before="122" w:line="227" w:lineRule="auto"/>
        <w:ind w:left="513"/>
        <w:rPr>
          <w:rFonts w:ascii="Arial"/>
          <w:sz w:val="21"/>
        </w:rPr>
      </w:pPr>
      <w:r>
        <w:rPr>
          <w:spacing w:val="7"/>
          <w:sz w:val="23"/>
          <w:szCs w:val="23"/>
        </w:rPr>
        <w:t>（2）质疑未以书面形式提出，或质疑书内容不符合本须知要求的；</w:t>
      </w:r>
    </w:p>
    <w:p w14:paraId="0E0DC0AA">
      <w:pPr>
        <w:pStyle w:val="2"/>
        <w:spacing w:before="75" w:line="276" w:lineRule="auto"/>
        <w:ind w:left="20" w:right="6" w:firstLine="492"/>
        <w:rPr>
          <w:sz w:val="23"/>
          <w:szCs w:val="23"/>
        </w:rPr>
      </w:pPr>
      <w:r>
        <w:rPr>
          <w:spacing w:val="10"/>
          <w:sz w:val="23"/>
          <w:szCs w:val="23"/>
        </w:rPr>
        <w:t>（3）质疑书没有法定代表人本人签章，或未提供法定代表人签章的特别授</w:t>
      </w:r>
      <w:r>
        <w:rPr>
          <w:spacing w:val="17"/>
          <w:sz w:val="23"/>
          <w:szCs w:val="23"/>
        </w:rPr>
        <w:t xml:space="preserve"> </w:t>
      </w:r>
      <w:r>
        <w:rPr>
          <w:spacing w:val="4"/>
          <w:sz w:val="23"/>
          <w:szCs w:val="23"/>
        </w:rPr>
        <w:t>权，或未加盖单位公章的；</w:t>
      </w:r>
    </w:p>
    <w:p w14:paraId="13AA3511">
      <w:pPr>
        <w:pStyle w:val="2"/>
        <w:spacing w:before="123" w:line="282" w:lineRule="auto"/>
        <w:ind w:left="25" w:right="6" w:firstLine="487"/>
        <w:rPr>
          <w:sz w:val="23"/>
          <w:szCs w:val="23"/>
        </w:rPr>
      </w:pPr>
      <w:r>
        <w:rPr>
          <w:spacing w:val="10"/>
          <w:sz w:val="23"/>
          <w:szCs w:val="23"/>
        </w:rPr>
        <w:t>（4）未在法定的质疑期内一次性提出针对同一采购程序环节的质疑，进行</w:t>
      </w:r>
      <w:r>
        <w:rPr>
          <w:spacing w:val="17"/>
          <w:sz w:val="23"/>
          <w:szCs w:val="23"/>
        </w:rPr>
        <w:t xml:space="preserve"> </w:t>
      </w:r>
      <w:r>
        <w:rPr>
          <w:spacing w:val="1"/>
          <w:sz w:val="23"/>
          <w:szCs w:val="23"/>
        </w:rPr>
        <w:t>二次或多次质疑的；</w:t>
      </w:r>
    </w:p>
    <w:p w14:paraId="43CF1AB0">
      <w:pPr>
        <w:pStyle w:val="2"/>
        <w:spacing w:before="121" w:line="228" w:lineRule="auto"/>
        <w:ind w:left="513"/>
        <w:rPr>
          <w:sz w:val="23"/>
          <w:szCs w:val="23"/>
        </w:rPr>
      </w:pPr>
      <w:r>
        <w:rPr>
          <w:spacing w:val="5"/>
          <w:sz w:val="23"/>
          <w:szCs w:val="23"/>
        </w:rPr>
        <w:t>（5）质疑事项已经进入投诉或者诉讼程序的；</w:t>
      </w:r>
    </w:p>
    <w:p w14:paraId="6AD6D06A">
      <w:pPr>
        <w:pStyle w:val="2"/>
        <w:spacing w:before="121" w:line="227" w:lineRule="auto"/>
        <w:ind w:left="513"/>
        <w:rPr>
          <w:sz w:val="23"/>
          <w:szCs w:val="23"/>
        </w:rPr>
      </w:pPr>
      <w:r>
        <w:rPr>
          <w:spacing w:val="5"/>
          <w:sz w:val="23"/>
          <w:szCs w:val="23"/>
        </w:rPr>
        <w:t>（6）其它不符合受理条件的情形。</w:t>
      </w:r>
    </w:p>
    <w:p w14:paraId="22589A70">
      <w:pPr>
        <w:spacing w:before="117" w:line="238" w:lineRule="exact"/>
        <w:ind w:left="501"/>
        <w:rPr>
          <w:rFonts w:hint="eastAsia" w:asciiTheme="minorEastAsia" w:hAnsiTheme="minorEastAsia" w:eastAsiaTheme="minorEastAsia" w:cstheme="minorEastAsia"/>
          <w:u w:val="single"/>
          <w:lang w:val="en-US" w:eastAsia="zh-CN"/>
        </w:rPr>
      </w:pPr>
      <w:r>
        <w:rPr>
          <w:rFonts w:ascii="微软雅黑" w:hAnsi="微软雅黑" w:eastAsia="微软雅黑" w:cs="微软雅黑"/>
          <w:spacing w:val="8"/>
          <w:position w:val="-1"/>
          <w:sz w:val="23"/>
          <w:szCs w:val="23"/>
        </w:rPr>
        <w:t>质疑文件提交地址:</w:t>
      </w:r>
      <w:r>
        <w:rPr>
          <w:rFonts w:ascii="微软雅黑" w:hAnsi="微软雅黑" w:eastAsia="微软雅黑" w:cs="微软雅黑"/>
          <w:spacing w:val="26"/>
          <w:w w:val="101"/>
          <w:position w:val="-1"/>
          <w:sz w:val="23"/>
          <w:szCs w:val="23"/>
        </w:rPr>
        <w:t xml:space="preserve"> </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lang w:val="en-US" w:eastAsia="zh-CN"/>
        </w:rPr>
        <w:t xml:space="preserve">                        </w:t>
      </w:r>
    </w:p>
    <w:p w14:paraId="531AC47F">
      <w:pPr>
        <w:spacing w:line="262" w:lineRule="auto"/>
        <w:rPr>
          <w:rFonts w:ascii="Arial"/>
          <w:sz w:val="21"/>
        </w:rPr>
      </w:pPr>
    </w:p>
    <w:p w14:paraId="613E5864">
      <w:pPr>
        <w:pStyle w:val="2"/>
        <w:spacing w:before="91" w:line="225" w:lineRule="auto"/>
        <w:ind w:left="3329"/>
        <w:outlineLvl w:val="3"/>
        <w:rPr>
          <w:sz w:val="28"/>
          <w:szCs w:val="28"/>
        </w:rPr>
      </w:pPr>
      <w:r>
        <w:rPr>
          <w:spacing w:val="4"/>
          <w:sz w:val="28"/>
          <w:szCs w:val="28"/>
        </w:rPr>
        <w:t>九、其他规定</w:t>
      </w:r>
    </w:p>
    <w:p w14:paraId="608A0496">
      <w:pPr>
        <w:spacing w:before="280" w:line="239" w:lineRule="exact"/>
        <w:ind w:left="500"/>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48.采购代理服务费</w:t>
      </w:r>
    </w:p>
    <w:p w14:paraId="6626BEE1">
      <w:pPr>
        <w:pStyle w:val="2"/>
        <w:spacing w:before="201" w:line="307" w:lineRule="exact"/>
        <w:ind w:left="500"/>
        <w:rPr>
          <w:sz w:val="23"/>
          <w:szCs w:val="23"/>
        </w:rPr>
      </w:pPr>
      <w:r>
        <w:rPr>
          <w:position w:val="1"/>
          <w:sz w:val="23"/>
          <w:szCs w:val="23"/>
        </w:rPr>
        <w:t>48.1</w:t>
      </w:r>
      <w:r>
        <w:rPr>
          <w:rFonts w:hint="eastAsia"/>
          <w:position w:val="1"/>
          <w:sz w:val="23"/>
          <w:szCs w:val="23"/>
          <w:lang w:val="en-US" w:eastAsia="zh-CN"/>
        </w:rPr>
        <w:t xml:space="preserve"> </w:t>
      </w:r>
      <w:r>
        <w:rPr>
          <w:spacing w:val="34"/>
          <w:position w:val="1"/>
          <w:sz w:val="23"/>
          <w:szCs w:val="23"/>
          <w:u w:val="single"/>
        </w:rPr>
        <w:t xml:space="preserve"> </w:t>
      </w:r>
      <w:r>
        <w:rPr>
          <w:rFonts w:hint="eastAsia"/>
          <w:spacing w:val="34"/>
          <w:position w:val="1"/>
          <w:sz w:val="23"/>
          <w:szCs w:val="23"/>
          <w:u w:val="single"/>
          <w:lang w:val="en-US" w:eastAsia="zh-CN"/>
        </w:rPr>
        <w:t xml:space="preserve">        </w:t>
      </w:r>
      <w:r>
        <w:rPr>
          <w:rFonts w:hint="eastAsia"/>
          <w:position w:val="1"/>
          <w:sz w:val="23"/>
          <w:szCs w:val="23"/>
          <w:u w:val="single"/>
          <w:lang w:val="en-US" w:eastAsia="zh-CN"/>
        </w:rPr>
        <w:t xml:space="preserve"> </w:t>
      </w:r>
    </w:p>
    <w:p w14:paraId="236A8E0D">
      <w:pPr>
        <w:spacing w:before="93" w:line="239" w:lineRule="exact"/>
        <w:ind w:left="500"/>
        <w:outlineLvl w:val="2"/>
        <w:rPr>
          <w:rFonts w:hint="eastAsia" w:ascii="微软雅黑" w:hAnsi="微软雅黑" w:eastAsia="微软雅黑" w:cs="微软雅黑"/>
          <w:sz w:val="23"/>
          <w:szCs w:val="23"/>
          <w:lang w:val="en-US" w:eastAsia="zh-CN"/>
        </w:rPr>
      </w:pPr>
      <w:r>
        <w:rPr>
          <w:rFonts w:ascii="Arial" w:hAnsi="Arial" w:eastAsia="Arial" w:cs="Arial"/>
          <w:spacing w:val="30"/>
          <w:position w:val="-1"/>
          <w:sz w:val="23"/>
          <w:szCs w:val="23"/>
        </w:rPr>
        <w:t>49.</w:t>
      </w:r>
      <w:r>
        <w:rPr>
          <w:rFonts w:ascii="Arial" w:hAnsi="Arial" w:eastAsia="Arial" w:cs="Arial"/>
          <w:spacing w:val="53"/>
          <w:w w:val="101"/>
          <w:position w:val="-1"/>
          <w:sz w:val="23"/>
          <w:szCs w:val="23"/>
        </w:rPr>
        <w:t xml:space="preserve"> </w:t>
      </w:r>
      <w:r>
        <w:rPr>
          <w:rFonts w:ascii="微软雅黑" w:hAnsi="微软雅黑" w:eastAsia="微软雅黑" w:cs="微软雅黑"/>
          <w:spacing w:val="30"/>
          <w:position w:val="-1"/>
          <w:sz w:val="23"/>
          <w:szCs w:val="23"/>
        </w:rPr>
        <w:t>中标通知书</w:t>
      </w:r>
      <w:r>
        <w:rPr>
          <w:rFonts w:hint="eastAsia" w:ascii="微软雅黑" w:hAnsi="微软雅黑" w:eastAsia="微软雅黑" w:cs="微软雅黑"/>
          <w:spacing w:val="30"/>
          <w:position w:val="-1"/>
          <w:sz w:val="23"/>
          <w:szCs w:val="23"/>
          <w:lang w:val="en-US" w:eastAsia="zh-CN"/>
        </w:rPr>
        <w:t>领取</w:t>
      </w:r>
    </w:p>
    <w:p w14:paraId="38B44CD2">
      <w:pPr>
        <w:pStyle w:val="2"/>
        <w:spacing w:before="186" w:line="228" w:lineRule="auto"/>
        <w:ind w:left="500"/>
        <w:rPr>
          <w:sz w:val="23"/>
          <w:szCs w:val="23"/>
        </w:rPr>
      </w:pPr>
      <w:r>
        <w:rPr>
          <w:spacing w:val="6"/>
          <w:sz w:val="23"/>
          <w:szCs w:val="23"/>
        </w:rPr>
        <w:t xml:space="preserve">49.1 </w:t>
      </w:r>
      <w:r>
        <w:rPr>
          <w:rFonts w:hint="eastAsia"/>
          <w:spacing w:val="6"/>
          <w:sz w:val="23"/>
          <w:szCs w:val="23"/>
          <w:u w:val="single"/>
          <w:lang w:val="en-US" w:eastAsia="zh-CN"/>
        </w:rPr>
        <w:t xml:space="preserve">            </w:t>
      </w:r>
    </w:p>
    <w:p w14:paraId="5F48A98D">
      <w:pPr>
        <w:spacing w:before="118" w:line="212" w:lineRule="auto"/>
        <w:ind w:left="16" w:right="137" w:firstLine="489"/>
        <w:rPr>
          <w:rFonts w:ascii="微软雅黑" w:hAnsi="微软雅黑" w:eastAsia="微软雅黑" w:cs="微软雅黑"/>
          <w:spacing w:val="30"/>
          <w:sz w:val="24"/>
          <w:szCs w:val="24"/>
        </w:rPr>
      </w:pPr>
      <w:r>
        <w:rPr>
          <w:rFonts w:ascii="微软雅黑" w:hAnsi="微软雅黑" w:eastAsia="微软雅黑" w:cs="微软雅黑"/>
          <w:spacing w:val="37"/>
          <w:sz w:val="24"/>
          <w:szCs w:val="24"/>
        </w:rPr>
        <w:t>50.投标人向代理机构咨询的有关项目事项,  一切以法律法规的</w:t>
      </w:r>
      <w:r>
        <w:rPr>
          <w:rFonts w:ascii="微软雅黑" w:hAnsi="微软雅黑" w:eastAsia="微软雅黑" w:cs="微软雅黑"/>
          <w:spacing w:val="12"/>
          <w:sz w:val="24"/>
          <w:szCs w:val="24"/>
        </w:rPr>
        <w:t xml:space="preserve"> </w:t>
      </w:r>
      <w:r>
        <w:rPr>
          <w:rFonts w:ascii="微软雅黑" w:hAnsi="微软雅黑" w:eastAsia="微软雅黑" w:cs="微软雅黑"/>
          <w:spacing w:val="36"/>
          <w:sz w:val="24"/>
          <w:szCs w:val="24"/>
        </w:rPr>
        <w:t>规定和代理机构书面答复为准,  其他一切形式均为个人意见,  不代</w:t>
      </w:r>
      <w:r>
        <w:rPr>
          <w:rFonts w:ascii="微软雅黑" w:hAnsi="微软雅黑" w:eastAsia="微软雅黑" w:cs="微软雅黑"/>
          <w:spacing w:val="4"/>
          <w:sz w:val="24"/>
          <w:szCs w:val="24"/>
        </w:rPr>
        <w:t xml:space="preserve">  </w:t>
      </w:r>
      <w:r>
        <w:rPr>
          <w:rFonts w:ascii="微软雅黑" w:hAnsi="微软雅黑" w:eastAsia="微软雅黑" w:cs="微软雅黑"/>
          <w:spacing w:val="30"/>
          <w:sz w:val="24"/>
          <w:szCs w:val="24"/>
        </w:rPr>
        <w:t>表本单位的意见。</w:t>
      </w:r>
    </w:p>
    <w:p w14:paraId="21069EBA">
      <w:pPr>
        <w:spacing w:before="118" w:line="212" w:lineRule="auto"/>
        <w:ind w:left="16" w:right="137" w:firstLine="489"/>
        <w:rPr>
          <w:rFonts w:ascii="微软雅黑" w:hAnsi="微软雅黑" w:eastAsia="微软雅黑" w:cs="微软雅黑"/>
          <w:spacing w:val="30"/>
          <w:sz w:val="24"/>
          <w:szCs w:val="24"/>
        </w:rPr>
      </w:pPr>
    </w:p>
    <w:p w14:paraId="172E3D3E">
      <w:pPr>
        <w:spacing w:before="118" w:line="212" w:lineRule="auto"/>
        <w:ind w:left="16" w:right="137" w:firstLine="489"/>
        <w:rPr>
          <w:rFonts w:ascii="微软雅黑" w:hAnsi="微软雅黑" w:eastAsia="微软雅黑" w:cs="微软雅黑"/>
          <w:spacing w:val="30"/>
          <w:sz w:val="24"/>
          <w:szCs w:val="24"/>
        </w:rPr>
      </w:pPr>
    </w:p>
    <w:p w14:paraId="41F23C09">
      <w:pPr>
        <w:spacing w:before="118" w:line="212" w:lineRule="auto"/>
        <w:ind w:left="16" w:right="137" w:firstLine="489"/>
        <w:rPr>
          <w:rFonts w:ascii="微软雅黑" w:hAnsi="微软雅黑" w:eastAsia="微软雅黑" w:cs="微软雅黑"/>
          <w:spacing w:val="30"/>
          <w:sz w:val="24"/>
          <w:szCs w:val="24"/>
        </w:rPr>
      </w:pPr>
    </w:p>
    <w:p w14:paraId="459362B0">
      <w:pPr>
        <w:spacing w:before="118" w:line="212" w:lineRule="auto"/>
        <w:ind w:left="16" w:right="137" w:firstLine="489"/>
        <w:rPr>
          <w:rFonts w:ascii="微软雅黑" w:hAnsi="微软雅黑" w:eastAsia="微软雅黑" w:cs="微软雅黑"/>
          <w:spacing w:val="30"/>
          <w:sz w:val="24"/>
          <w:szCs w:val="24"/>
        </w:rPr>
      </w:pPr>
    </w:p>
    <w:p w14:paraId="19FEF2A4">
      <w:pPr>
        <w:spacing w:before="118" w:line="212" w:lineRule="auto"/>
        <w:ind w:left="16" w:right="137" w:firstLine="489"/>
        <w:rPr>
          <w:rFonts w:ascii="微软雅黑" w:hAnsi="微软雅黑" w:eastAsia="微软雅黑" w:cs="微软雅黑"/>
          <w:spacing w:val="30"/>
          <w:sz w:val="24"/>
          <w:szCs w:val="24"/>
        </w:rPr>
      </w:pPr>
    </w:p>
    <w:p w14:paraId="789E2AA0">
      <w:pPr>
        <w:spacing w:before="118" w:line="212" w:lineRule="auto"/>
        <w:ind w:left="16" w:right="137" w:firstLine="489"/>
        <w:rPr>
          <w:rFonts w:ascii="微软雅黑" w:hAnsi="微软雅黑" w:eastAsia="微软雅黑" w:cs="微软雅黑"/>
          <w:spacing w:val="30"/>
          <w:sz w:val="24"/>
          <w:szCs w:val="24"/>
        </w:rPr>
      </w:pPr>
    </w:p>
    <w:p w14:paraId="28172A2E">
      <w:pPr>
        <w:spacing w:before="118" w:line="212" w:lineRule="auto"/>
        <w:ind w:left="16" w:right="137" w:firstLine="489"/>
        <w:rPr>
          <w:rFonts w:ascii="微软雅黑" w:hAnsi="微软雅黑" w:eastAsia="微软雅黑" w:cs="微软雅黑"/>
          <w:spacing w:val="30"/>
          <w:sz w:val="24"/>
          <w:szCs w:val="24"/>
        </w:rPr>
      </w:pPr>
    </w:p>
    <w:p w14:paraId="25E97223">
      <w:pPr>
        <w:spacing w:before="118" w:line="212" w:lineRule="auto"/>
        <w:ind w:left="16" w:right="137" w:firstLine="489"/>
        <w:rPr>
          <w:rFonts w:ascii="微软雅黑" w:hAnsi="微软雅黑" w:eastAsia="微软雅黑" w:cs="微软雅黑"/>
          <w:spacing w:val="30"/>
          <w:sz w:val="24"/>
          <w:szCs w:val="24"/>
        </w:rPr>
      </w:pPr>
    </w:p>
    <w:p w14:paraId="2E416721">
      <w:pPr>
        <w:spacing w:before="118" w:line="212" w:lineRule="auto"/>
        <w:ind w:left="16" w:right="137" w:firstLine="489"/>
        <w:rPr>
          <w:rFonts w:ascii="微软雅黑" w:hAnsi="微软雅黑" w:eastAsia="微软雅黑" w:cs="微软雅黑"/>
          <w:spacing w:val="30"/>
          <w:sz w:val="24"/>
          <w:szCs w:val="24"/>
        </w:rPr>
      </w:pPr>
    </w:p>
    <w:p w14:paraId="0C2FBAE6">
      <w:pPr>
        <w:spacing w:before="118" w:line="212" w:lineRule="auto"/>
        <w:ind w:left="16" w:right="137" w:firstLine="489"/>
        <w:rPr>
          <w:rFonts w:ascii="微软雅黑" w:hAnsi="微软雅黑" w:eastAsia="微软雅黑" w:cs="微软雅黑"/>
          <w:spacing w:val="30"/>
          <w:sz w:val="24"/>
          <w:szCs w:val="24"/>
        </w:rPr>
      </w:pPr>
    </w:p>
    <w:p w14:paraId="0362CBB7">
      <w:pPr>
        <w:spacing w:before="118" w:line="212" w:lineRule="auto"/>
        <w:ind w:left="16" w:right="137" w:firstLine="489"/>
        <w:rPr>
          <w:rFonts w:ascii="微软雅黑" w:hAnsi="微软雅黑" w:eastAsia="微软雅黑" w:cs="微软雅黑"/>
          <w:spacing w:val="30"/>
          <w:sz w:val="24"/>
          <w:szCs w:val="24"/>
        </w:rPr>
      </w:pPr>
    </w:p>
    <w:p w14:paraId="4849CBE5">
      <w:pPr>
        <w:spacing w:before="118" w:line="212" w:lineRule="auto"/>
        <w:ind w:left="16" w:right="137" w:firstLine="489"/>
        <w:rPr>
          <w:rFonts w:ascii="微软雅黑" w:hAnsi="微软雅黑" w:eastAsia="微软雅黑" w:cs="微软雅黑"/>
          <w:spacing w:val="30"/>
          <w:sz w:val="24"/>
          <w:szCs w:val="24"/>
        </w:rPr>
      </w:pPr>
    </w:p>
    <w:p w14:paraId="4F1387E7">
      <w:pPr>
        <w:spacing w:before="118" w:line="212" w:lineRule="auto"/>
        <w:ind w:left="16" w:right="137" w:firstLine="489"/>
        <w:rPr>
          <w:rFonts w:ascii="微软雅黑" w:hAnsi="微软雅黑" w:eastAsia="微软雅黑" w:cs="微软雅黑"/>
          <w:spacing w:val="30"/>
          <w:sz w:val="24"/>
          <w:szCs w:val="24"/>
        </w:rPr>
      </w:pPr>
    </w:p>
    <w:p w14:paraId="650DD8A5">
      <w:pPr>
        <w:spacing w:before="118" w:line="212" w:lineRule="auto"/>
        <w:ind w:left="16" w:right="137" w:firstLine="489"/>
        <w:rPr>
          <w:rFonts w:ascii="微软雅黑" w:hAnsi="微软雅黑" w:eastAsia="微软雅黑" w:cs="微软雅黑"/>
          <w:spacing w:val="30"/>
          <w:sz w:val="24"/>
          <w:szCs w:val="24"/>
        </w:rPr>
      </w:pPr>
    </w:p>
    <w:p w14:paraId="59CA8EBD">
      <w:pPr>
        <w:spacing w:before="118" w:line="212" w:lineRule="auto"/>
        <w:ind w:left="16" w:right="137" w:firstLine="489"/>
        <w:rPr>
          <w:rFonts w:ascii="微软雅黑" w:hAnsi="微软雅黑" w:eastAsia="微软雅黑" w:cs="微软雅黑"/>
          <w:spacing w:val="30"/>
          <w:sz w:val="24"/>
          <w:szCs w:val="24"/>
        </w:rPr>
      </w:pPr>
    </w:p>
    <w:p w14:paraId="025FAC5A">
      <w:pPr>
        <w:spacing w:before="118" w:line="212" w:lineRule="auto"/>
        <w:ind w:left="16" w:right="137" w:firstLine="489"/>
        <w:rPr>
          <w:rFonts w:ascii="微软雅黑" w:hAnsi="微软雅黑" w:eastAsia="微软雅黑" w:cs="微软雅黑"/>
          <w:spacing w:val="30"/>
          <w:sz w:val="24"/>
          <w:szCs w:val="24"/>
        </w:rPr>
      </w:pPr>
    </w:p>
    <w:p w14:paraId="18FF73A3">
      <w:pPr>
        <w:spacing w:before="118" w:line="212" w:lineRule="auto"/>
        <w:ind w:left="16" w:right="137" w:firstLine="489"/>
        <w:rPr>
          <w:rFonts w:ascii="微软雅黑" w:hAnsi="微软雅黑" w:eastAsia="微软雅黑" w:cs="微软雅黑"/>
          <w:spacing w:val="30"/>
          <w:sz w:val="24"/>
          <w:szCs w:val="24"/>
        </w:rPr>
      </w:pPr>
    </w:p>
    <w:p w14:paraId="716DAF46">
      <w:pPr>
        <w:spacing w:before="118" w:line="212" w:lineRule="auto"/>
        <w:ind w:left="16" w:right="137" w:firstLine="489"/>
        <w:rPr>
          <w:rFonts w:ascii="微软雅黑" w:hAnsi="微软雅黑" w:eastAsia="微软雅黑" w:cs="微软雅黑"/>
          <w:spacing w:val="30"/>
          <w:sz w:val="24"/>
          <w:szCs w:val="24"/>
        </w:rPr>
      </w:pPr>
    </w:p>
    <w:p w14:paraId="25B594AF">
      <w:pPr>
        <w:spacing w:before="118" w:line="212" w:lineRule="auto"/>
        <w:ind w:left="16" w:right="137" w:firstLine="489"/>
        <w:rPr>
          <w:rFonts w:ascii="微软雅黑" w:hAnsi="微软雅黑" w:eastAsia="微软雅黑" w:cs="微软雅黑"/>
          <w:spacing w:val="30"/>
          <w:sz w:val="24"/>
          <w:szCs w:val="24"/>
        </w:rPr>
      </w:pPr>
    </w:p>
    <w:p w14:paraId="6892EE4E">
      <w:pPr>
        <w:spacing w:before="118" w:line="212" w:lineRule="auto"/>
        <w:ind w:left="16" w:right="137" w:firstLine="489"/>
        <w:rPr>
          <w:rFonts w:ascii="微软雅黑" w:hAnsi="微软雅黑" w:eastAsia="微软雅黑" w:cs="微软雅黑"/>
          <w:spacing w:val="30"/>
          <w:sz w:val="24"/>
          <w:szCs w:val="24"/>
        </w:rPr>
      </w:pPr>
    </w:p>
    <w:p w14:paraId="661FC4E1">
      <w:pPr>
        <w:spacing w:before="118" w:line="212" w:lineRule="auto"/>
        <w:ind w:left="16" w:right="137" w:firstLine="489"/>
        <w:rPr>
          <w:rFonts w:ascii="微软雅黑" w:hAnsi="微软雅黑" w:eastAsia="微软雅黑" w:cs="微软雅黑"/>
          <w:spacing w:val="30"/>
          <w:sz w:val="24"/>
          <w:szCs w:val="24"/>
        </w:rPr>
      </w:pPr>
    </w:p>
    <w:p w14:paraId="04F1D366">
      <w:pPr>
        <w:spacing w:before="118" w:line="212" w:lineRule="auto"/>
        <w:ind w:left="16" w:right="137" w:firstLine="489"/>
        <w:rPr>
          <w:rFonts w:ascii="微软雅黑" w:hAnsi="微软雅黑" w:eastAsia="微软雅黑" w:cs="微软雅黑"/>
          <w:spacing w:val="30"/>
          <w:sz w:val="24"/>
          <w:szCs w:val="24"/>
        </w:rPr>
      </w:pPr>
    </w:p>
    <w:p w14:paraId="0DBE206C">
      <w:pPr>
        <w:spacing w:before="185" w:line="430" w:lineRule="exact"/>
        <w:ind w:left="1706"/>
        <w:outlineLvl w:val="1"/>
        <w:rPr>
          <w:rFonts w:ascii="微软雅黑" w:hAnsi="微软雅黑" w:eastAsia="微软雅黑" w:cs="微软雅黑"/>
          <w:sz w:val="43"/>
          <w:szCs w:val="43"/>
        </w:rPr>
      </w:pPr>
      <w:r>
        <w:rPr>
          <w:rFonts w:ascii="微软雅黑" w:hAnsi="微软雅黑" w:eastAsia="微软雅黑" w:cs="微软雅黑"/>
          <w:spacing w:val="-2"/>
          <w:position w:val="-2"/>
          <w:sz w:val="43"/>
          <w:szCs w:val="43"/>
        </w:rPr>
        <w:t>第三章  电子投标文件格式</w:t>
      </w:r>
    </w:p>
    <w:p w14:paraId="556890C2">
      <w:pPr>
        <w:pStyle w:val="2"/>
        <w:spacing w:before="27"/>
        <w:ind w:left="439"/>
        <w:rPr>
          <w:color w:val="FFFFFF"/>
          <w:spacing w:val="-1"/>
          <w:sz w:val="24"/>
          <w:szCs w:val="24"/>
          <w14:textFill>
            <w14:solidFill>
              <w14:srgbClr w14:val="FFFFFF">
                <w14:alpha w14:val="89803"/>
              </w14:srgbClr>
            </w14:solidFill>
          </w14:textFill>
        </w:rPr>
      </w:pPr>
      <w:r>
        <w:rPr>
          <w:color w:val="FFFFFF"/>
          <w:spacing w:val="-1"/>
          <w:sz w:val="24"/>
          <w:szCs w:val="24"/>
          <w14:textFill>
            <w14:solidFill>
              <w14:srgbClr w14:val="FFFFFF">
                <w14:alpha w14:val="89803"/>
              </w14:srgbClr>
            </w14:solidFill>
          </w14:textFill>
        </w:rPr>
        <w:t>6184348320028467</w:t>
      </w:r>
    </w:p>
    <w:p w14:paraId="2B7A220A">
      <w:pPr>
        <w:pStyle w:val="2"/>
        <w:spacing w:before="27"/>
        <w:ind w:left="439"/>
        <w:rPr>
          <w:color w:val="FFFFFF"/>
          <w:spacing w:val="-1"/>
          <w:sz w:val="24"/>
          <w:szCs w:val="24"/>
          <w14:textFill>
            <w14:solidFill>
              <w14:srgbClr w14:val="FFFFFF">
                <w14:alpha w14:val="89803"/>
              </w14:srgbClr>
            </w14:solidFill>
          </w14:textFill>
        </w:rPr>
      </w:pPr>
    </w:p>
    <w:p w14:paraId="29FB352F">
      <w:pPr>
        <w:pStyle w:val="2"/>
        <w:spacing w:before="27"/>
        <w:ind w:left="439"/>
        <w:rPr>
          <w:color w:val="FFFFFF"/>
          <w:spacing w:val="-1"/>
          <w:sz w:val="24"/>
          <w:szCs w:val="24"/>
          <w14:textFill>
            <w14:solidFill>
              <w14:srgbClr w14:val="FFFFFF">
                <w14:alpha w14:val="89803"/>
              </w14:srgbClr>
            </w14:solidFill>
          </w14:textFill>
        </w:rPr>
      </w:pPr>
    </w:p>
    <w:p w14:paraId="6E17185D">
      <w:pPr>
        <w:pStyle w:val="2"/>
        <w:spacing w:before="27"/>
        <w:ind w:left="439"/>
        <w:rPr>
          <w:color w:val="FFFFFF"/>
          <w:spacing w:val="-1"/>
          <w:sz w:val="24"/>
          <w:szCs w:val="24"/>
          <w14:textFill>
            <w14:solidFill>
              <w14:srgbClr w14:val="FFFFFF">
                <w14:alpha w14:val="89803"/>
              </w14:srgbClr>
            </w14:solidFill>
          </w14:textFill>
        </w:rPr>
      </w:pPr>
    </w:p>
    <w:p w14:paraId="71B06B6E">
      <w:pPr>
        <w:pStyle w:val="2"/>
        <w:spacing w:before="27"/>
        <w:ind w:left="439"/>
        <w:rPr>
          <w:color w:val="FFFFFF"/>
          <w:spacing w:val="-1"/>
          <w:sz w:val="24"/>
          <w:szCs w:val="24"/>
          <w14:textFill>
            <w14:solidFill>
              <w14:srgbClr w14:val="FFFFFF">
                <w14:alpha w14:val="89803"/>
              </w14:srgbClr>
            </w14:solidFill>
          </w14:textFill>
        </w:rPr>
      </w:pPr>
    </w:p>
    <w:p w14:paraId="2A6F5E54">
      <w:pPr>
        <w:pStyle w:val="2"/>
        <w:spacing w:before="27"/>
        <w:ind w:left="439"/>
        <w:rPr>
          <w:color w:val="FFFFFF"/>
          <w:spacing w:val="-1"/>
          <w:sz w:val="24"/>
          <w:szCs w:val="24"/>
          <w14:textFill>
            <w14:solidFill>
              <w14:srgbClr w14:val="FFFFFF">
                <w14:alpha w14:val="89803"/>
              </w14:srgbClr>
            </w14:solidFill>
          </w14:textFill>
        </w:rPr>
      </w:pPr>
    </w:p>
    <w:p w14:paraId="3C6823D7">
      <w:pPr>
        <w:pStyle w:val="2"/>
        <w:spacing w:before="27"/>
        <w:ind w:left="439"/>
        <w:rPr>
          <w:color w:val="FFFFFF"/>
          <w:spacing w:val="-1"/>
          <w:sz w:val="24"/>
          <w:szCs w:val="24"/>
          <w14:textFill>
            <w14:solidFill>
              <w14:srgbClr w14:val="FFFFFF">
                <w14:alpha w14:val="89803"/>
              </w14:srgbClr>
            </w14:solidFill>
          </w14:textFill>
        </w:rPr>
      </w:pPr>
    </w:p>
    <w:p w14:paraId="5C4BA7F8">
      <w:pPr>
        <w:spacing w:before="99" w:line="238" w:lineRule="auto"/>
        <w:ind w:left="19" w:right="165" w:firstLine="129"/>
        <w:jc w:val="both"/>
        <w:rPr>
          <w:rFonts w:ascii="微软雅黑" w:hAnsi="微软雅黑" w:eastAsia="微软雅黑" w:cs="微软雅黑"/>
          <w:spacing w:val="7"/>
          <w:sz w:val="23"/>
          <w:szCs w:val="23"/>
        </w:rPr>
      </w:pPr>
      <w:r>
        <w:rPr>
          <w:rFonts w:ascii="微软雅黑" w:hAnsi="微软雅黑" w:eastAsia="微软雅黑" w:cs="微软雅黑"/>
          <w:spacing w:val="11"/>
          <w:sz w:val="23"/>
          <w:szCs w:val="23"/>
        </w:rPr>
        <w:t>(电子投标文件须包含资格证明文件和商务技术文件两部分,  招标文件中所要</w:t>
      </w:r>
      <w:r>
        <w:rPr>
          <w:rFonts w:ascii="微软雅黑" w:hAnsi="微软雅黑" w:eastAsia="微软雅黑" w:cs="微软雅黑"/>
          <w:spacing w:val="2"/>
          <w:sz w:val="23"/>
          <w:szCs w:val="23"/>
        </w:rPr>
        <w:t xml:space="preserve"> </w:t>
      </w:r>
      <w:r>
        <w:rPr>
          <w:rFonts w:ascii="微软雅黑" w:hAnsi="微软雅黑" w:eastAsia="微软雅黑" w:cs="微软雅黑"/>
          <w:spacing w:val="10"/>
          <w:sz w:val="23"/>
          <w:szCs w:val="23"/>
        </w:rPr>
        <w:t>求提交的证书、证明材料等相关资料均要求在电子投标文件中以原</w:t>
      </w:r>
      <w:r>
        <w:rPr>
          <w:rFonts w:ascii="微软雅黑" w:hAnsi="微软雅黑" w:eastAsia="微软雅黑" w:cs="微软雅黑"/>
          <w:spacing w:val="9"/>
          <w:sz w:val="23"/>
          <w:szCs w:val="23"/>
        </w:rPr>
        <w:t>件彩色扫描</w:t>
      </w:r>
      <w:r>
        <w:rPr>
          <w:rFonts w:ascii="微软雅黑" w:hAnsi="微软雅黑" w:eastAsia="微软雅黑" w:cs="微软雅黑"/>
          <w:sz w:val="23"/>
          <w:szCs w:val="23"/>
        </w:rPr>
        <w:t xml:space="preserve"> </w:t>
      </w:r>
      <w:r>
        <w:rPr>
          <w:rFonts w:ascii="微软雅黑" w:hAnsi="微软雅黑" w:eastAsia="微软雅黑" w:cs="微软雅黑"/>
          <w:spacing w:val="7"/>
          <w:sz w:val="23"/>
          <w:szCs w:val="23"/>
        </w:rPr>
        <w:t>件形式递交。</w:t>
      </w:r>
      <w:r>
        <w:rPr>
          <w:rFonts w:ascii="微软雅黑" w:hAnsi="微软雅黑" w:eastAsia="微软雅黑" w:cs="微软雅黑"/>
          <w:spacing w:val="-1"/>
          <w:sz w:val="23"/>
          <w:szCs w:val="23"/>
        </w:rPr>
        <w:t xml:space="preserve"> </w:t>
      </w:r>
      <w:r>
        <w:rPr>
          <w:rFonts w:ascii="微软雅黑" w:hAnsi="微软雅黑" w:eastAsia="微软雅黑" w:cs="微软雅黑"/>
          <w:spacing w:val="7"/>
          <w:sz w:val="23"/>
          <w:szCs w:val="23"/>
        </w:rPr>
        <w:t>不接受纸质投标文件)</w:t>
      </w:r>
    </w:p>
    <w:p w14:paraId="005974D3">
      <w:pPr>
        <w:spacing w:before="99" w:line="238" w:lineRule="auto"/>
        <w:ind w:left="19" w:right="165" w:firstLine="129"/>
        <w:jc w:val="both"/>
        <w:rPr>
          <w:rFonts w:ascii="微软雅黑" w:hAnsi="微软雅黑" w:eastAsia="微软雅黑" w:cs="微软雅黑"/>
          <w:spacing w:val="7"/>
          <w:sz w:val="23"/>
          <w:szCs w:val="23"/>
        </w:rPr>
      </w:pPr>
    </w:p>
    <w:p w14:paraId="58343F2C">
      <w:pPr>
        <w:spacing w:before="99" w:line="238" w:lineRule="auto"/>
        <w:ind w:left="19" w:right="165" w:firstLine="129"/>
        <w:jc w:val="both"/>
        <w:rPr>
          <w:rFonts w:ascii="微软雅黑" w:hAnsi="微软雅黑" w:eastAsia="微软雅黑" w:cs="微软雅黑"/>
          <w:spacing w:val="7"/>
          <w:sz w:val="23"/>
          <w:szCs w:val="23"/>
        </w:rPr>
      </w:pPr>
    </w:p>
    <w:p w14:paraId="35509BD1">
      <w:pPr>
        <w:spacing w:before="99" w:line="238" w:lineRule="auto"/>
        <w:ind w:left="19" w:right="165" w:firstLine="129"/>
        <w:jc w:val="both"/>
        <w:rPr>
          <w:rFonts w:ascii="微软雅黑" w:hAnsi="微软雅黑" w:eastAsia="微软雅黑" w:cs="微软雅黑"/>
          <w:spacing w:val="7"/>
          <w:sz w:val="23"/>
          <w:szCs w:val="23"/>
        </w:rPr>
      </w:pPr>
    </w:p>
    <w:p w14:paraId="507F7D19">
      <w:pPr>
        <w:spacing w:before="99" w:line="238" w:lineRule="auto"/>
        <w:ind w:left="19" w:right="165" w:firstLine="129"/>
        <w:jc w:val="both"/>
        <w:rPr>
          <w:rFonts w:ascii="微软雅黑" w:hAnsi="微软雅黑" w:eastAsia="微软雅黑" w:cs="微软雅黑"/>
          <w:spacing w:val="7"/>
          <w:sz w:val="23"/>
          <w:szCs w:val="23"/>
        </w:rPr>
      </w:pPr>
    </w:p>
    <w:p w14:paraId="78AAB3FF">
      <w:pPr>
        <w:spacing w:before="99" w:line="238" w:lineRule="auto"/>
        <w:ind w:left="19" w:right="165" w:firstLine="129"/>
        <w:jc w:val="both"/>
        <w:rPr>
          <w:rFonts w:ascii="微软雅黑" w:hAnsi="微软雅黑" w:eastAsia="微软雅黑" w:cs="微软雅黑"/>
          <w:spacing w:val="7"/>
          <w:sz w:val="23"/>
          <w:szCs w:val="23"/>
        </w:rPr>
      </w:pPr>
    </w:p>
    <w:p w14:paraId="1393BD85">
      <w:pPr>
        <w:spacing w:before="99" w:line="238" w:lineRule="auto"/>
        <w:ind w:left="19" w:right="165" w:firstLine="129"/>
        <w:jc w:val="both"/>
        <w:rPr>
          <w:rFonts w:ascii="微软雅黑" w:hAnsi="微软雅黑" w:eastAsia="微软雅黑" w:cs="微软雅黑"/>
          <w:spacing w:val="7"/>
          <w:sz w:val="23"/>
          <w:szCs w:val="23"/>
        </w:rPr>
      </w:pPr>
    </w:p>
    <w:p w14:paraId="02661A12">
      <w:pPr>
        <w:spacing w:before="99" w:line="238" w:lineRule="auto"/>
        <w:ind w:left="19" w:right="165" w:firstLine="129"/>
        <w:jc w:val="both"/>
        <w:rPr>
          <w:rFonts w:ascii="微软雅黑" w:hAnsi="微软雅黑" w:eastAsia="微软雅黑" w:cs="微软雅黑"/>
          <w:spacing w:val="7"/>
          <w:sz w:val="23"/>
          <w:szCs w:val="23"/>
        </w:rPr>
      </w:pPr>
    </w:p>
    <w:p w14:paraId="3A06999B">
      <w:pPr>
        <w:spacing w:before="99" w:line="238" w:lineRule="auto"/>
        <w:ind w:left="19" w:right="165" w:firstLine="129"/>
        <w:jc w:val="both"/>
        <w:rPr>
          <w:rFonts w:ascii="微软雅黑" w:hAnsi="微软雅黑" w:eastAsia="微软雅黑" w:cs="微软雅黑"/>
          <w:spacing w:val="7"/>
          <w:sz w:val="23"/>
          <w:szCs w:val="23"/>
        </w:rPr>
      </w:pPr>
    </w:p>
    <w:p w14:paraId="790F9F9B">
      <w:pPr>
        <w:spacing w:before="99" w:line="238" w:lineRule="auto"/>
        <w:ind w:left="19" w:right="165" w:firstLine="129"/>
        <w:jc w:val="both"/>
        <w:rPr>
          <w:rFonts w:ascii="微软雅黑" w:hAnsi="微软雅黑" w:eastAsia="微软雅黑" w:cs="微软雅黑"/>
          <w:spacing w:val="7"/>
          <w:sz w:val="23"/>
          <w:szCs w:val="23"/>
        </w:rPr>
      </w:pPr>
    </w:p>
    <w:p w14:paraId="15B39F36">
      <w:pPr>
        <w:spacing w:before="99" w:line="238" w:lineRule="auto"/>
        <w:ind w:left="19" w:right="165" w:firstLine="129"/>
        <w:jc w:val="both"/>
        <w:rPr>
          <w:rFonts w:ascii="微软雅黑" w:hAnsi="微软雅黑" w:eastAsia="微软雅黑" w:cs="微软雅黑"/>
          <w:spacing w:val="7"/>
          <w:sz w:val="23"/>
          <w:szCs w:val="23"/>
        </w:rPr>
      </w:pPr>
    </w:p>
    <w:p w14:paraId="020DF666">
      <w:pPr>
        <w:spacing w:before="99" w:line="238" w:lineRule="auto"/>
        <w:ind w:left="19" w:right="165" w:firstLine="129"/>
        <w:jc w:val="both"/>
        <w:rPr>
          <w:rFonts w:ascii="微软雅黑" w:hAnsi="微软雅黑" w:eastAsia="微软雅黑" w:cs="微软雅黑"/>
          <w:spacing w:val="7"/>
          <w:sz w:val="23"/>
          <w:szCs w:val="23"/>
        </w:rPr>
      </w:pPr>
    </w:p>
    <w:p w14:paraId="743C388F">
      <w:pPr>
        <w:spacing w:before="99" w:line="238" w:lineRule="auto"/>
        <w:ind w:left="19" w:right="165" w:firstLine="129"/>
        <w:jc w:val="both"/>
        <w:rPr>
          <w:rFonts w:ascii="微软雅黑" w:hAnsi="微软雅黑" w:eastAsia="微软雅黑" w:cs="微软雅黑"/>
          <w:spacing w:val="7"/>
          <w:sz w:val="23"/>
          <w:szCs w:val="23"/>
        </w:rPr>
      </w:pPr>
    </w:p>
    <w:p w14:paraId="69D13398">
      <w:pPr>
        <w:spacing w:before="99" w:line="238" w:lineRule="auto"/>
        <w:ind w:left="19" w:right="165" w:firstLine="129"/>
        <w:jc w:val="both"/>
        <w:rPr>
          <w:rFonts w:ascii="微软雅黑" w:hAnsi="微软雅黑" w:eastAsia="微软雅黑" w:cs="微软雅黑"/>
          <w:spacing w:val="7"/>
          <w:sz w:val="23"/>
          <w:szCs w:val="23"/>
        </w:rPr>
      </w:pPr>
    </w:p>
    <w:p w14:paraId="2C711D60">
      <w:pPr>
        <w:spacing w:before="99" w:line="238" w:lineRule="auto"/>
        <w:ind w:left="19" w:right="165" w:firstLine="129"/>
        <w:jc w:val="both"/>
        <w:rPr>
          <w:rFonts w:ascii="微软雅黑" w:hAnsi="微软雅黑" w:eastAsia="微软雅黑" w:cs="微软雅黑"/>
          <w:spacing w:val="7"/>
          <w:sz w:val="23"/>
          <w:szCs w:val="23"/>
        </w:rPr>
      </w:pPr>
    </w:p>
    <w:p w14:paraId="5126AE9D">
      <w:pPr>
        <w:spacing w:before="99" w:line="238" w:lineRule="auto"/>
        <w:ind w:left="19" w:right="165" w:firstLine="129"/>
        <w:jc w:val="both"/>
        <w:rPr>
          <w:rFonts w:ascii="微软雅黑" w:hAnsi="微软雅黑" w:eastAsia="微软雅黑" w:cs="微软雅黑"/>
          <w:spacing w:val="7"/>
          <w:sz w:val="23"/>
          <w:szCs w:val="23"/>
        </w:rPr>
      </w:pPr>
    </w:p>
    <w:p w14:paraId="0FC4FBC6">
      <w:pPr>
        <w:spacing w:before="99" w:line="238" w:lineRule="auto"/>
        <w:ind w:left="19" w:right="165" w:firstLine="129"/>
        <w:jc w:val="both"/>
        <w:rPr>
          <w:rFonts w:ascii="微软雅黑" w:hAnsi="微软雅黑" w:eastAsia="微软雅黑" w:cs="微软雅黑"/>
          <w:spacing w:val="7"/>
          <w:sz w:val="23"/>
          <w:szCs w:val="23"/>
        </w:rPr>
      </w:pPr>
    </w:p>
    <w:p w14:paraId="19D47B7B">
      <w:pPr>
        <w:spacing w:before="99" w:line="238" w:lineRule="auto"/>
        <w:ind w:left="19" w:right="165" w:firstLine="129"/>
        <w:jc w:val="both"/>
        <w:rPr>
          <w:rFonts w:ascii="微软雅黑" w:hAnsi="微软雅黑" w:eastAsia="微软雅黑" w:cs="微软雅黑"/>
          <w:spacing w:val="7"/>
          <w:sz w:val="23"/>
          <w:szCs w:val="23"/>
        </w:rPr>
      </w:pPr>
    </w:p>
    <w:p w14:paraId="7219A81C">
      <w:pPr>
        <w:spacing w:before="99" w:line="238" w:lineRule="auto"/>
        <w:ind w:left="19" w:right="165" w:firstLine="129"/>
        <w:jc w:val="both"/>
        <w:rPr>
          <w:rFonts w:ascii="微软雅黑" w:hAnsi="微软雅黑" w:eastAsia="微软雅黑" w:cs="微软雅黑"/>
          <w:spacing w:val="7"/>
          <w:sz w:val="23"/>
          <w:szCs w:val="23"/>
        </w:rPr>
      </w:pPr>
    </w:p>
    <w:p w14:paraId="5BBCB5BE">
      <w:pPr>
        <w:spacing w:before="99" w:line="238" w:lineRule="auto"/>
        <w:ind w:left="19" w:right="165" w:firstLine="129"/>
        <w:jc w:val="both"/>
        <w:rPr>
          <w:rFonts w:ascii="微软雅黑" w:hAnsi="微软雅黑" w:eastAsia="微软雅黑" w:cs="微软雅黑"/>
          <w:spacing w:val="7"/>
          <w:sz w:val="23"/>
          <w:szCs w:val="23"/>
        </w:rPr>
      </w:pPr>
    </w:p>
    <w:p w14:paraId="3B009CFC">
      <w:pPr>
        <w:spacing w:before="99" w:line="238" w:lineRule="auto"/>
        <w:ind w:left="19" w:right="165" w:firstLine="129"/>
        <w:jc w:val="both"/>
        <w:rPr>
          <w:rFonts w:ascii="微软雅黑" w:hAnsi="微软雅黑" w:eastAsia="微软雅黑" w:cs="微软雅黑"/>
          <w:spacing w:val="7"/>
          <w:sz w:val="23"/>
          <w:szCs w:val="23"/>
        </w:rPr>
      </w:pPr>
    </w:p>
    <w:p w14:paraId="0CCB8473">
      <w:pPr>
        <w:spacing w:before="99" w:line="238" w:lineRule="auto"/>
        <w:ind w:left="19" w:right="165" w:firstLine="129"/>
        <w:jc w:val="both"/>
        <w:rPr>
          <w:rFonts w:ascii="微软雅黑" w:hAnsi="微软雅黑" w:eastAsia="微软雅黑" w:cs="微软雅黑"/>
          <w:spacing w:val="7"/>
          <w:sz w:val="23"/>
          <w:szCs w:val="23"/>
        </w:rPr>
      </w:pPr>
    </w:p>
    <w:p w14:paraId="643CE21E">
      <w:pPr>
        <w:spacing w:before="99" w:line="238" w:lineRule="auto"/>
        <w:ind w:left="19" w:right="165" w:firstLine="129"/>
        <w:jc w:val="both"/>
        <w:rPr>
          <w:rFonts w:ascii="微软雅黑" w:hAnsi="微软雅黑" w:eastAsia="微软雅黑" w:cs="微软雅黑"/>
          <w:spacing w:val="7"/>
          <w:sz w:val="23"/>
          <w:szCs w:val="23"/>
        </w:rPr>
      </w:pPr>
    </w:p>
    <w:p w14:paraId="75554654">
      <w:pPr>
        <w:spacing w:before="99" w:line="238" w:lineRule="auto"/>
        <w:ind w:left="19" w:right="165" w:firstLine="129"/>
        <w:jc w:val="both"/>
        <w:rPr>
          <w:rFonts w:ascii="微软雅黑" w:hAnsi="微软雅黑" w:eastAsia="微软雅黑" w:cs="微软雅黑"/>
          <w:spacing w:val="7"/>
          <w:sz w:val="23"/>
          <w:szCs w:val="23"/>
        </w:rPr>
      </w:pPr>
    </w:p>
    <w:p w14:paraId="4904A264">
      <w:pPr>
        <w:spacing w:before="99" w:line="238" w:lineRule="auto"/>
        <w:ind w:left="19" w:right="165" w:firstLine="129"/>
        <w:jc w:val="both"/>
        <w:rPr>
          <w:rFonts w:ascii="微软雅黑" w:hAnsi="微软雅黑" w:eastAsia="微软雅黑" w:cs="微软雅黑"/>
          <w:spacing w:val="7"/>
          <w:sz w:val="23"/>
          <w:szCs w:val="23"/>
        </w:rPr>
      </w:pPr>
    </w:p>
    <w:p w14:paraId="66D6545B">
      <w:pPr>
        <w:spacing w:before="99" w:line="238" w:lineRule="auto"/>
        <w:ind w:right="165"/>
        <w:jc w:val="both"/>
        <w:rPr>
          <w:rFonts w:ascii="微软雅黑" w:hAnsi="微软雅黑" w:eastAsia="微软雅黑" w:cs="微软雅黑"/>
          <w:spacing w:val="7"/>
          <w:sz w:val="23"/>
          <w:szCs w:val="23"/>
        </w:rPr>
      </w:pPr>
    </w:p>
    <w:p w14:paraId="36B63624">
      <w:pPr>
        <w:pStyle w:val="2"/>
        <w:spacing w:before="78" w:line="219" w:lineRule="auto"/>
        <w:ind w:left="500"/>
        <w:rPr>
          <w:rFonts w:ascii="Arial"/>
          <w:sz w:val="21"/>
        </w:rPr>
      </w:pPr>
      <w:r>
        <w:rPr>
          <w:spacing w:val="-2"/>
          <w:sz w:val="24"/>
          <w:szCs w:val="24"/>
        </w:rPr>
        <w:t>封面格式</w:t>
      </w:r>
    </w:p>
    <w:p w14:paraId="3AD3391F">
      <w:pPr>
        <w:spacing w:before="180" w:line="421" w:lineRule="exact"/>
        <w:ind w:left="2755"/>
        <w:outlineLvl w:val="1"/>
        <w:rPr>
          <w:rFonts w:ascii="Arial"/>
          <w:sz w:val="21"/>
        </w:rPr>
      </w:pPr>
      <w:r>
        <w:rPr>
          <w:rFonts w:ascii="微软雅黑" w:hAnsi="微软雅黑" w:eastAsia="微软雅黑" w:cs="微软雅黑"/>
          <w:spacing w:val="9"/>
          <w:position w:val="-1"/>
          <w:sz w:val="42"/>
          <w:szCs w:val="42"/>
        </w:rPr>
        <w:t>(项目名称)项目</w:t>
      </w:r>
    </w:p>
    <w:p w14:paraId="7192DB7B">
      <w:pPr>
        <w:pStyle w:val="2"/>
        <w:spacing w:before="78" w:line="219" w:lineRule="auto"/>
        <w:ind w:left="1687"/>
        <w:rPr>
          <w:sz w:val="24"/>
          <w:szCs w:val="24"/>
        </w:rPr>
      </w:pPr>
      <w:r>
        <w:rPr>
          <w:color w:val="3D3D3D"/>
          <w:spacing w:val="-2"/>
          <w:sz w:val="24"/>
          <w:szCs w:val="24"/>
        </w:rPr>
        <w:t>招标文件编号:</w:t>
      </w:r>
      <w:r>
        <w:rPr>
          <w:color w:val="3D3D3D"/>
          <w:spacing w:val="-2"/>
          <w:sz w:val="24"/>
          <w:szCs w:val="24"/>
          <w:u w:val="single" w:color="A8A9C1"/>
        </w:rPr>
        <w:t xml:space="preserve">                             </w:t>
      </w:r>
    </w:p>
    <w:p w14:paraId="5B9A1452">
      <w:pPr>
        <w:pStyle w:val="2"/>
        <w:spacing w:before="314" w:line="221" w:lineRule="auto"/>
        <w:ind w:left="1686"/>
        <w:rPr>
          <w:sz w:val="24"/>
          <w:szCs w:val="24"/>
        </w:rPr>
      </w:pPr>
      <w:r>
        <w:rPr>
          <w:color w:val="3D3D3D"/>
          <w:spacing w:val="-4"/>
          <w:sz w:val="24"/>
          <w:szCs w:val="24"/>
        </w:rPr>
        <w:t>包号:</w:t>
      </w:r>
      <w:r>
        <w:rPr>
          <w:color w:val="3D3D3D"/>
          <w:sz w:val="24"/>
          <w:szCs w:val="24"/>
          <w:u w:val="single" w:color="A8A9C1"/>
        </w:rPr>
        <w:t xml:space="preserve">                                     </w:t>
      </w:r>
    </w:p>
    <w:p w14:paraId="08DA5C08">
      <w:pPr>
        <w:pStyle w:val="2"/>
        <w:spacing w:before="312" w:line="219" w:lineRule="auto"/>
        <w:ind w:left="1685"/>
        <w:rPr>
          <w:sz w:val="24"/>
          <w:szCs w:val="24"/>
        </w:rPr>
      </w:pPr>
      <w:r>
        <w:rPr>
          <w:color w:val="3D3D3D"/>
          <w:spacing w:val="-1"/>
          <w:sz w:val="24"/>
          <w:szCs w:val="24"/>
        </w:rPr>
        <w:t>采购人：</w:t>
      </w:r>
      <w:r>
        <w:rPr>
          <w:color w:val="3D3D3D"/>
          <w:spacing w:val="-1"/>
          <w:sz w:val="24"/>
          <w:szCs w:val="24"/>
          <w:u w:val="single" w:color="A8A9C1"/>
        </w:rPr>
        <w:t xml:space="preserve">                 </w:t>
      </w:r>
      <w:r>
        <w:rPr>
          <w:color w:val="3D3D3D"/>
          <w:spacing w:val="-2"/>
          <w:sz w:val="24"/>
          <w:szCs w:val="24"/>
          <w:u w:val="single" w:color="A8A9C1"/>
        </w:rPr>
        <w:t xml:space="preserve">                 </w:t>
      </w:r>
    </w:p>
    <w:p w14:paraId="44DAC3B1">
      <w:pPr>
        <w:pStyle w:val="2"/>
        <w:spacing w:before="316" w:line="219" w:lineRule="auto"/>
        <w:ind w:left="1687"/>
        <w:rPr>
          <w:rFonts w:ascii="Arial"/>
          <w:sz w:val="21"/>
        </w:rPr>
      </w:pPr>
      <w:r>
        <w:rPr>
          <w:color w:val="3D3D3D"/>
          <w:spacing w:val="-2"/>
          <w:sz w:val="24"/>
          <w:szCs w:val="24"/>
        </w:rPr>
        <w:t>招标代理机构:</w:t>
      </w:r>
      <w:r>
        <w:rPr>
          <w:color w:val="3D3D3D"/>
          <w:spacing w:val="-2"/>
          <w:sz w:val="24"/>
          <w:szCs w:val="24"/>
          <w:u w:val="single" w:color="A8A9C1"/>
        </w:rPr>
        <w:t xml:space="preserve">                             </w:t>
      </w:r>
    </w:p>
    <w:p w14:paraId="6B0832D1">
      <w:pPr>
        <w:pStyle w:val="2"/>
        <w:spacing w:before="78" w:line="219" w:lineRule="auto"/>
        <w:ind w:left="1689"/>
        <w:rPr>
          <w:sz w:val="24"/>
          <w:szCs w:val="24"/>
        </w:rPr>
      </w:pPr>
      <w:r>
        <w:rPr>
          <w:color w:val="3D3D3D"/>
          <w:spacing w:val="-1"/>
          <w:sz w:val="24"/>
          <w:szCs w:val="24"/>
        </w:rPr>
        <w:t>投标人名称（ 加盖公章</w:t>
      </w:r>
      <w:r>
        <w:rPr>
          <w:color w:val="3D3D3D"/>
          <w:spacing w:val="-2"/>
          <w:sz w:val="24"/>
          <w:szCs w:val="24"/>
        </w:rPr>
        <w:t>）：</w:t>
      </w:r>
      <w:r>
        <w:rPr>
          <w:color w:val="3D3D3D"/>
          <w:sz w:val="24"/>
          <w:szCs w:val="24"/>
          <w:u w:val="single" w:color="A8A9C1"/>
        </w:rPr>
        <w:t xml:space="preserve">                 </w:t>
      </w:r>
    </w:p>
    <w:p w14:paraId="01A88701">
      <w:pPr>
        <w:pStyle w:val="2"/>
        <w:spacing w:before="316" w:line="220" w:lineRule="auto"/>
        <w:ind w:left="1689"/>
        <w:rPr>
          <w:sz w:val="24"/>
          <w:szCs w:val="24"/>
        </w:rPr>
      </w:pPr>
      <w:r>
        <w:rPr>
          <w:color w:val="3D3D3D"/>
          <w:spacing w:val="-2"/>
          <w:sz w:val="24"/>
          <w:szCs w:val="24"/>
        </w:rPr>
        <w:t>投标人详细地址：</w:t>
      </w:r>
      <w:r>
        <w:rPr>
          <w:color w:val="3D3D3D"/>
          <w:spacing w:val="-2"/>
          <w:sz w:val="24"/>
          <w:szCs w:val="24"/>
          <w:u w:val="single" w:color="A8A9C1"/>
        </w:rPr>
        <w:t xml:space="preserve">                          </w:t>
      </w:r>
    </w:p>
    <w:p w14:paraId="570A0376">
      <w:pPr>
        <w:pStyle w:val="2"/>
        <w:spacing w:before="314" w:line="220" w:lineRule="auto"/>
        <w:ind w:left="1689"/>
        <w:rPr>
          <w:sz w:val="24"/>
          <w:szCs w:val="24"/>
        </w:rPr>
      </w:pPr>
      <w:r>
        <w:rPr>
          <w:color w:val="3D3D3D"/>
          <w:spacing w:val="-2"/>
          <w:sz w:val="24"/>
          <w:szCs w:val="24"/>
        </w:rPr>
        <w:t>投标人联系电话：</w:t>
      </w:r>
      <w:r>
        <w:rPr>
          <w:color w:val="3D3D3D"/>
          <w:spacing w:val="-2"/>
          <w:sz w:val="24"/>
          <w:szCs w:val="24"/>
          <w:u w:val="single" w:color="A8A9C1"/>
        </w:rPr>
        <w:t xml:space="preserve">                          </w:t>
      </w:r>
    </w:p>
    <w:p w14:paraId="24CB78F6">
      <w:pPr>
        <w:pStyle w:val="2"/>
        <w:spacing w:before="313" w:line="219" w:lineRule="auto"/>
        <w:ind w:left="1689"/>
        <w:rPr>
          <w:sz w:val="24"/>
          <w:szCs w:val="24"/>
        </w:rPr>
      </w:pPr>
      <w:r>
        <w:rPr>
          <w:color w:val="3D3D3D"/>
          <w:spacing w:val="-2"/>
          <w:sz w:val="24"/>
          <w:szCs w:val="24"/>
        </w:rPr>
        <w:t>投标人统一社会信用代码：</w:t>
      </w:r>
      <w:r>
        <w:rPr>
          <w:color w:val="3D3D3D"/>
          <w:spacing w:val="-2"/>
          <w:sz w:val="24"/>
          <w:szCs w:val="24"/>
          <w:u w:val="single" w:color="A8A9C1"/>
        </w:rPr>
        <w:t xml:space="preserve">                  </w:t>
      </w:r>
    </w:p>
    <w:p w14:paraId="5412CECB">
      <w:pPr>
        <w:spacing w:line="278" w:lineRule="auto"/>
        <w:rPr>
          <w:rFonts w:ascii="Arial"/>
          <w:sz w:val="21"/>
        </w:rPr>
      </w:pPr>
    </w:p>
    <w:p w14:paraId="7EBDD328">
      <w:pPr>
        <w:pStyle w:val="2"/>
        <w:tabs>
          <w:tab w:val="left" w:pos="3945"/>
        </w:tabs>
        <w:spacing w:before="78" w:line="219" w:lineRule="auto"/>
        <w:ind w:left="3342"/>
        <w:rPr>
          <w:color w:val="3D3D3D"/>
          <w:spacing w:val="-6"/>
          <w:sz w:val="24"/>
          <w:szCs w:val="24"/>
        </w:rPr>
      </w:pPr>
      <w:r>
        <w:rPr>
          <w:color w:val="3D3D3D"/>
          <w:sz w:val="24"/>
          <w:szCs w:val="24"/>
          <w:u w:val="single" w:color="A8A9C1"/>
        </w:rPr>
        <w:tab/>
      </w:r>
      <w:r>
        <w:rPr>
          <w:color w:val="3D3D3D"/>
          <w:spacing w:val="-6"/>
          <w:sz w:val="24"/>
          <w:szCs w:val="24"/>
        </w:rPr>
        <w:t>年</w:t>
      </w:r>
      <w:r>
        <w:rPr>
          <w:color w:val="3D3D3D"/>
          <w:spacing w:val="-112"/>
          <w:sz w:val="24"/>
          <w:szCs w:val="24"/>
        </w:rPr>
        <w:t xml:space="preserve"> </w:t>
      </w:r>
      <w:r>
        <w:rPr>
          <w:color w:val="3D3D3D"/>
          <w:sz w:val="24"/>
          <w:szCs w:val="24"/>
          <w:u w:val="single" w:color="A8A9C1"/>
        </w:rPr>
        <w:t xml:space="preserve">     </w:t>
      </w:r>
      <w:r>
        <w:rPr>
          <w:color w:val="3D3D3D"/>
          <w:spacing w:val="-113"/>
          <w:sz w:val="24"/>
          <w:szCs w:val="24"/>
        </w:rPr>
        <w:t xml:space="preserve"> </w:t>
      </w:r>
      <w:r>
        <w:rPr>
          <w:color w:val="3D3D3D"/>
          <w:spacing w:val="-6"/>
          <w:sz w:val="24"/>
          <w:szCs w:val="24"/>
        </w:rPr>
        <w:t>月</w:t>
      </w:r>
    </w:p>
    <w:p w14:paraId="4F24D90D">
      <w:pPr>
        <w:pStyle w:val="2"/>
        <w:tabs>
          <w:tab w:val="left" w:pos="3945"/>
        </w:tabs>
        <w:spacing w:before="78" w:line="219" w:lineRule="auto"/>
        <w:rPr>
          <w:color w:val="3D3D3D"/>
          <w:spacing w:val="-6"/>
          <w:sz w:val="24"/>
          <w:szCs w:val="24"/>
        </w:rPr>
      </w:pPr>
    </w:p>
    <w:p w14:paraId="450EB0E4">
      <w:pPr>
        <w:pStyle w:val="2"/>
        <w:tabs>
          <w:tab w:val="left" w:pos="3945"/>
        </w:tabs>
        <w:spacing w:before="78" w:line="219" w:lineRule="auto"/>
        <w:ind w:left="3342"/>
        <w:rPr>
          <w:color w:val="3D3D3D"/>
          <w:spacing w:val="-6"/>
          <w:sz w:val="24"/>
          <w:szCs w:val="24"/>
        </w:rPr>
        <w:sectPr>
          <w:footerReference r:id="rId6" w:type="default"/>
          <w:pgSz w:w="11919" w:h="16858"/>
          <w:pgMar w:top="400" w:right="1787" w:bottom="400" w:left="1787" w:header="0" w:footer="0" w:gutter="0"/>
          <w:cols w:space="720" w:num="1"/>
        </w:sectPr>
      </w:pPr>
    </w:p>
    <w:p w14:paraId="505A533C">
      <w:pPr>
        <w:spacing w:before="154" w:line="364" w:lineRule="exact"/>
        <w:ind w:left="3878"/>
        <w:outlineLvl w:val="3"/>
        <w:rPr>
          <w:rFonts w:ascii="微软雅黑" w:hAnsi="微软雅黑" w:eastAsia="微软雅黑" w:cs="微软雅黑"/>
          <w:sz w:val="36"/>
          <w:szCs w:val="36"/>
        </w:rPr>
      </w:pPr>
      <w:r>
        <w:rPr>
          <w:rFonts w:ascii="微软雅黑" w:hAnsi="微软雅黑" w:eastAsia="微软雅黑" w:cs="微软雅黑"/>
          <w:spacing w:val="-8"/>
          <w:position w:val="-1"/>
          <w:sz w:val="36"/>
          <w:szCs w:val="36"/>
        </w:rPr>
        <w:t>目录</w:t>
      </w:r>
    </w:p>
    <w:p w14:paraId="4DD7B796">
      <w:pPr>
        <w:spacing w:line="341" w:lineRule="auto"/>
        <w:rPr>
          <w:rFonts w:ascii="Arial"/>
          <w:sz w:val="21"/>
        </w:rPr>
      </w:pPr>
    </w:p>
    <w:p w14:paraId="08E10032">
      <w:pPr>
        <w:spacing w:before="99" w:line="238" w:lineRule="exact"/>
        <w:ind w:left="2923"/>
        <w:outlineLvl w:val="3"/>
        <w:rPr>
          <w:rFonts w:ascii="Arial"/>
          <w:sz w:val="21"/>
        </w:rPr>
      </w:pPr>
      <w:r>
        <w:rPr>
          <w:rFonts w:ascii="微软雅黑" w:hAnsi="微软雅黑" w:eastAsia="微软雅黑" w:cs="微软雅黑"/>
          <w:spacing w:val="12"/>
          <w:position w:val="-1"/>
          <w:sz w:val="23"/>
          <w:szCs w:val="23"/>
        </w:rPr>
        <w:t>第一部分</w:t>
      </w:r>
      <w:r>
        <w:rPr>
          <w:rFonts w:ascii="微软雅黑" w:hAnsi="微软雅黑" w:eastAsia="微软雅黑" w:cs="微软雅黑"/>
          <w:spacing w:val="29"/>
          <w:position w:val="-1"/>
          <w:sz w:val="23"/>
          <w:szCs w:val="23"/>
        </w:rPr>
        <w:t xml:space="preserve"> </w:t>
      </w:r>
      <w:r>
        <w:rPr>
          <w:rFonts w:ascii="微软雅黑" w:hAnsi="微软雅黑" w:eastAsia="微软雅黑" w:cs="微软雅黑"/>
          <w:spacing w:val="12"/>
          <w:position w:val="-1"/>
          <w:sz w:val="23"/>
          <w:szCs w:val="23"/>
        </w:rPr>
        <w:t>资格证明文件</w:t>
      </w:r>
    </w:p>
    <w:p w14:paraId="1775E313">
      <w:pPr>
        <w:spacing w:before="60" w:line="171" w:lineRule="exact"/>
        <w:ind w:left="168"/>
        <w:rPr>
          <w:rFonts w:ascii="Arial" w:hAnsi="Arial" w:eastAsia="Arial" w:cs="Arial"/>
          <w:sz w:val="14"/>
          <w:szCs w:val="14"/>
        </w:rPr>
      </w:pPr>
      <w:r>
        <w:rPr>
          <w:rFonts w:ascii="微软雅黑" w:hAnsi="微软雅黑" w:eastAsia="微软雅黑" w:cs="微软雅黑"/>
          <w:spacing w:val="-15"/>
          <w:position w:val="3"/>
          <w:sz w:val="14"/>
          <w:szCs w:val="14"/>
        </w:rPr>
        <w:t xml:space="preserve">一、         </w:t>
      </w:r>
      <w:r>
        <w:rPr>
          <w:rFonts w:ascii="Arial" w:hAnsi="Arial" w:eastAsia="Arial" w:cs="Arial"/>
          <w:spacing w:val="-15"/>
          <w:position w:val="-2"/>
          <w:sz w:val="14"/>
          <w:szCs w:val="14"/>
        </w:rPr>
        <w:t>·  · · · · ·</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p>
    <w:p w14:paraId="41BB89FD">
      <w:pPr>
        <w:spacing w:before="204" w:line="231" w:lineRule="exact"/>
        <w:ind w:left="168"/>
        <w:rPr>
          <w:rFonts w:ascii="Arial" w:hAnsi="Arial" w:eastAsia="Arial" w:cs="Arial"/>
          <w:sz w:val="19"/>
          <w:szCs w:val="19"/>
        </w:rPr>
      </w:pPr>
      <w:r>
        <w:rPr>
          <w:rFonts w:ascii="微软雅黑" w:hAnsi="微软雅黑" w:eastAsia="微软雅黑" w:cs="微软雅黑"/>
          <w:spacing w:val="-31"/>
          <w:position w:val="1"/>
          <w:sz w:val="19"/>
          <w:szCs w:val="19"/>
        </w:rPr>
        <w:t xml:space="preserve">二、       </w:t>
      </w:r>
      <w:r>
        <w:rPr>
          <w:rFonts w:ascii="Arial" w:hAnsi="Arial" w:eastAsia="Arial" w:cs="Arial"/>
          <w:spacing w:val="-31"/>
          <w:position w:val="-7"/>
          <w:sz w:val="19"/>
          <w:szCs w:val="19"/>
        </w:rPr>
        <w:t>·  · · · · · ·</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p>
    <w:p w14:paraId="04E2FBF7">
      <w:pPr>
        <w:spacing w:before="188" w:line="232" w:lineRule="exact"/>
        <w:ind w:left="164"/>
        <w:rPr>
          <w:rFonts w:ascii="Arial" w:hAnsi="Arial" w:eastAsia="Arial" w:cs="Arial"/>
          <w:sz w:val="20"/>
          <w:szCs w:val="20"/>
        </w:rPr>
      </w:pPr>
      <w:r>
        <w:rPr>
          <w:rFonts w:ascii="微软雅黑" w:hAnsi="微软雅黑" w:eastAsia="微软雅黑" w:cs="微软雅黑"/>
          <w:spacing w:val="-35"/>
          <w:position w:val="1"/>
          <w:sz w:val="20"/>
          <w:szCs w:val="20"/>
        </w:rPr>
        <w:t xml:space="preserve">三、      </w:t>
      </w:r>
      <w:r>
        <w:rPr>
          <w:rFonts w:ascii="Arial" w:hAnsi="Arial" w:eastAsia="Arial" w:cs="Arial"/>
          <w:spacing w:val="-35"/>
          <w:position w:val="-6"/>
          <w:sz w:val="20"/>
          <w:szCs w:val="20"/>
        </w:rPr>
        <w:t>·  · · ·</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p>
    <w:p w14:paraId="5374613E">
      <w:pPr>
        <w:spacing w:before="173" w:line="262" w:lineRule="exact"/>
        <w:ind w:left="193"/>
        <w:rPr>
          <w:rFonts w:ascii="Arial" w:hAnsi="Arial" w:eastAsia="Arial" w:cs="Arial"/>
          <w:sz w:val="24"/>
          <w:szCs w:val="24"/>
        </w:rPr>
      </w:pPr>
      <w:r>
        <w:rPr>
          <w:rFonts w:ascii="微软雅黑" w:hAnsi="微软雅黑" w:eastAsia="微软雅黑" w:cs="微软雅黑"/>
          <w:spacing w:val="-45"/>
          <w:position w:val="3"/>
          <w:sz w:val="24"/>
          <w:szCs w:val="24"/>
        </w:rPr>
        <w:t xml:space="preserve">四、   </w:t>
      </w:r>
      <w:r>
        <w:rPr>
          <w:rFonts w:ascii="Arial" w:hAnsi="Arial" w:eastAsia="Arial" w:cs="Arial"/>
          <w:spacing w:val="-45"/>
          <w:position w:val="-5"/>
          <w:sz w:val="24"/>
          <w:szCs w:val="24"/>
        </w:rPr>
        <w:t>… … · · · · · · · · · · · · · · · · · · · · · · · · · · · · · · · · · · · · · ·</w:t>
      </w:r>
      <w:r>
        <w:rPr>
          <w:rFonts w:ascii="Arial" w:hAnsi="Arial" w:eastAsia="Arial" w:cs="Arial"/>
          <w:spacing w:val="-24"/>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p>
    <w:p w14:paraId="4DBC2A31">
      <w:pPr>
        <w:spacing w:line="264" w:lineRule="auto"/>
        <w:rPr>
          <w:rFonts w:ascii="Arial"/>
          <w:sz w:val="21"/>
        </w:rPr>
      </w:pPr>
    </w:p>
    <w:p w14:paraId="4ABAB0B5">
      <w:pPr>
        <w:spacing w:before="99" w:line="239" w:lineRule="exact"/>
        <w:ind w:left="2923"/>
        <w:outlineLvl w:val="3"/>
        <w:rPr>
          <w:rFonts w:ascii="微软雅黑" w:hAnsi="微软雅黑" w:eastAsia="微软雅黑" w:cs="微软雅黑"/>
          <w:sz w:val="23"/>
          <w:szCs w:val="23"/>
        </w:rPr>
      </w:pPr>
      <w:r>
        <w:rPr>
          <w:rFonts w:ascii="微软雅黑" w:hAnsi="微软雅黑" w:eastAsia="微软雅黑" w:cs="微软雅黑"/>
          <w:spacing w:val="12"/>
          <w:position w:val="-1"/>
          <w:sz w:val="23"/>
          <w:szCs w:val="23"/>
        </w:rPr>
        <w:t>第二部分</w:t>
      </w:r>
      <w:r>
        <w:rPr>
          <w:rFonts w:ascii="微软雅黑" w:hAnsi="微软雅黑" w:eastAsia="微软雅黑" w:cs="微软雅黑"/>
          <w:spacing w:val="29"/>
          <w:position w:val="-1"/>
          <w:sz w:val="23"/>
          <w:szCs w:val="23"/>
        </w:rPr>
        <w:t xml:space="preserve"> </w:t>
      </w:r>
      <w:r>
        <w:rPr>
          <w:rFonts w:ascii="微软雅黑" w:hAnsi="微软雅黑" w:eastAsia="微软雅黑" w:cs="微软雅黑"/>
          <w:spacing w:val="12"/>
          <w:position w:val="-1"/>
          <w:sz w:val="23"/>
          <w:szCs w:val="23"/>
        </w:rPr>
        <w:t>商务技术文件</w:t>
      </w:r>
    </w:p>
    <w:p w14:paraId="083B5F12">
      <w:pPr>
        <w:spacing w:line="341" w:lineRule="auto"/>
        <w:rPr>
          <w:rFonts w:ascii="Arial"/>
          <w:sz w:val="21"/>
        </w:rPr>
      </w:pPr>
    </w:p>
    <w:p w14:paraId="4948D230">
      <w:pPr>
        <w:spacing w:before="61" w:line="186" w:lineRule="exact"/>
        <w:ind w:left="168"/>
        <w:rPr>
          <w:rFonts w:ascii="Arial" w:hAnsi="Arial" w:eastAsia="Arial" w:cs="Arial"/>
          <w:sz w:val="14"/>
          <w:szCs w:val="14"/>
        </w:rPr>
      </w:pPr>
      <w:r>
        <w:rPr>
          <w:rFonts w:ascii="微软雅黑" w:hAnsi="微软雅黑" w:eastAsia="微软雅黑" w:cs="微软雅黑"/>
          <w:spacing w:val="-15"/>
          <w:position w:val="4"/>
          <w:sz w:val="14"/>
          <w:szCs w:val="14"/>
        </w:rPr>
        <w:t xml:space="preserve">一、         </w:t>
      </w:r>
      <w:r>
        <w:rPr>
          <w:rFonts w:ascii="Arial" w:hAnsi="Arial" w:eastAsia="Arial" w:cs="Arial"/>
          <w:spacing w:val="-15"/>
          <w:position w:val="-3"/>
          <w:sz w:val="14"/>
          <w:szCs w:val="14"/>
        </w:rPr>
        <w:t>·  · · · · ·</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p>
    <w:p w14:paraId="4E847C14">
      <w:pPr>
        <w:spacing w:before="203" w:line="217" w:lineRule="exact"/>
        <w:ind w:left="168"/>
        <w:rPr>
          <w:rFonts w:ascii="Arial" w:hAnsi="Arial" w:eastAsia="Arial" w:cs="Arial"/>
          <w:sz w:val="19"/>
          <w:szCs w:val="19"/>
        </w:rPr>
      </w:pPr>
      <w:r>
        <w:rPr>
          <w:rFonts w:ascii="微软雅黑" w:hAnsi="微软雅黑" w:eastAsia="微软雅黑" w:cs="微软雅黑"/>
          <w:spacing w:val="-31"/>
          <w:position w:val="1"/>
          <w:sz w:val="19"/>
          <w:szCs w:val="19"/>
        </w:rPr>
        <w:t xml:space="preserve">二、       </w:t>
      </w:r>
      <w:r>
        <w:rPr>
          <w:rFonts w:ascii="Arial" w:hAnsi="Arial" w:eastAsia="Arial" w:cs="Arial"/>
          <w:spacing w:val="-31"/>
          <w:position w:val="-5"/>
          <w:sz w:val="19"/>
          <w:szCs w:val="19"/>
        </w:rPr>
        <w:t>·  · · · · · ·</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p>
    <w:p w14:paraId="11AD4442">
      <w:pPr>
        <w:spacing w:before="187" w:line="233" w:lineRule="exact"/>
        <w:ind w:left="164"/>
        <w:rPr>
          <w:rFonts w:ascii="Arial" w:hAnsi="Arial" w:eastAsia="Arial" w:cs="Arial"/>
          <w:sz w:val="20"/>
          <w:szCs w:val="20"/>
        </w:rPr>
      </w:pPr>
      <w:r>
        <w:rPr>
          <w:rFonts w:ascii="微软雅黑" w:hAnsi="微软雅黑" w:eastAsia="微软雅黑" w:cs="微软雅黑"/>
          <w:spacing w:val="-35"/>
          <w:position w:val="1"/>
          <w:sz w:val="20"/>
          <w:szCs w:val="20"/>
        </w:rPr>
        <w:t xml:space="preserve">三、      </w:t>
      </w:r>
      <w:r>
        <w:rPr>
          <w:rFonts w:ascii="Arial" w:hAnsi="Arial" w:eastAsia="Arial" w:cs="Arial"/>
          <w:spacing w:val="-35"/>
          <w:position w:val="-6"/>
          <w:sz w:val="20"/>
          <w:szCs w:val="20"/>
        </w:rPr>
        <w:t>·  · · ·</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p>
    <w:p w14:paraId="0F73C2AF">
      <w:pPr>
        <w:spacing w:before="172" w:line="263" w:lineRule="exact"/>
        <w:ind w:left="193"/>
        <w:rPr>
          <w:rFonts w:ascii="Arial" w:hAnsi="Arial" w:eastAsia="Arial" w:cs="Arial"/>
          <w:sz w:val="24"/>
          <w:szCs w:val="24"/>
        </w:rPr>
      </w:pPr>
      <w:r>
        <w:rPr>
          <w:rFonts w:ascii="微软雅黑" w:hAnsi="微软雅黑" w:eastAsia="微软雅黑" w:cs="微软雅黑"/>
          <w:spacing w:val="-45"/>
          <w:position w:val="2"/>
          <w:sz w:val="24"/>
          <w:szCs w:val="24"/>
        </w:rPr>
        <w:t xml:space="preserve">四、   </w:t>
      </w:r>
      <w:r>
        <w:rPr>
          <w:rFonts w:ascii="Arial" w:hAnsi="Arial" w:eastAsia="Arial" w:cs="Arial"/>
          <w:spacing w:val="-45"/>
          <w:position w:val="-5"/>
          <w:sz w:val="24"/>
          <w:szCs w:val="24"/>
        </w:rPr>
        <w:t>… … · · · · · · · · · · · · · · · · · · · · · · · · · · · · · · · · · · · · · ·</w:t>
      </w:r>
      <w:r>
        <w:rPr>
          <w:rFonts w:ascii="Arial" w:hAnsi="Arial" w:eastAsia="Arial" w:cs="Arial"/>
          <w:spacing w:val="-24"/>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p>
    <w:p w14:paraId="73C929D2">
      <w:pPr>
        <w:spacing w:before="176" w:line="244" w:lineRule="exact"/>
        <w:ind w:left="168"/>
        <w:rPr>
          <w:rFonts w:ascii="Arial" w:hAnsi="Arial" w:eastAsia="Arial" w:cs="Arial"/>
          <w:sz w:val="22"/>
          <w:szCs w:val="22"/>
        </w:rPr>
      </w:pPr>
      <w:r>
        <w:rPr>
          <w:rFonts w:ascii="微软雅黑" w:hAnsi="微软雅黑" w:eastAsia="微软雅黑" w:cs="微软雅黑"/>
          <w:spacing w:val="-41"/>
          <w:sz w:val="22"/>
          <w:szCs w:val="22"/>
        </w:rPr>
        <w:t xml:space="preserve">五、     </w:t>
      </w:r>
      <w:r>
        <w:rPr>
          <w:rFonts w:ascii="Arial" w:hAnsi="Arial" w:eastAsia="Arial" w:cs="Arial"/>
          <w:spacing w:val="-41"/>
          <w:position w:val="-6"/>
          <w:sz w:val="22"/>
          <w:szCs w:val="22"/>
        </w:rPr>
        <w:t>·  · · · · · · · · ·</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p>
    <w:p w14:paraId="77B82663">
      <w:pPr>
        <w:spacing w:line="244" w:lineRule="exact"/>
        <w:rPr>
          <w:rFonts w:ascii="Arial" w:hAnsi="Arial" w:eastAsia="Arial" w:cs="Arial"/>
          <w:sz w:val="22"/>
          <w:szCs w:val="22"/>
        </w:rPr>
        <w:sectPr>
          <w:pgSz w:w="11919" w:h="16858"/>
          <w:pgMar w:top="400" w:right="1787" w:bottom="400" w:left="1787" w:header="0" w:footer="0" w:gutter="0"/>
          <w:cols w:space="720" w:num="1"/>
        </w:sectPr>
      </w:pPr>
    </w:p>
    <w:p w14:paraId="416D0A42">
      <w:pPr>
        <w:pStyle w:val="2"/>
        <w:spacing w:before="124" w:line="221" w:lineRule="auto"/>
        <w:jc w:val="center"/>
        <w:outlineLvl w:val="3"/>
        <w:rPr>
          <w:sz w:val="38"/>
          <w:szCs w:val="38"/>
        </w:rPr>
      </w:pPr>
      <w:r>
        <w:rPr>
          <w:spacing w:val="2"/>
          <w:sz w:val="38"/>
          <w:szCs w:val="38"/>
        </w:rPr>
        <w:t>第一部分 资格证明文件</w:t>
      </w:r>
    </w:p>
    <w:p w14:paraId="4314A427">
      <w:pPr>
        <w:spacing w:before="276" w:line="216" w:lineRule="auto"/>
        <w:ind w:left="16" w:right="10" w:firstLine="502"/>
        <w:rPr>
          <w:rFonts w:ascii="微软雅黑" w:hAnsi="微软雅黑" w:eastAsia="微软雅黑" w:cs="微软雅黑"/>
          <w:sz w:val="23"/>
          <w:szCs w:val="23"/>
        </w:rPr>
      </w:pPr>
      <w:r>
        <w:rPr>
          <w:rFonts w:ascii="Arial" w:hAnsi="Arial" w:eastAsia="Arial" w:cs="Arial"/>
          <w:spacing w:val="11"/>
          <w:sz w:val="23"/>
          <w:szCs w:val="23"/>
        </w:rPr>
        <w:t>1.</w:t>
      </w:r>
      <w:r>
        <w:rPr>
          <w:rFonts w:ascii="Arial" w:hAnsi="Arial" w:eastAsia="Arial" w:cs="Arial"/>
          <w:spacing w:val="32"/>
          <w:sz w:val="23"/>
          <w:szCs w:val="23"/>
        </w:rPr>
        <w:t xml:space="preserve">  </w:t>
      </w:r>
      <w:r>
        <w:rPr>
          <w:rFonts w:ascii="微软雅黑" w:hAnsi="微软雅黑" w:eastAsia="微软雅黑" w:cs="微软雅黑"/>
          <w:spacing w:val="11"/>
          <w:sz w:val="23"/>
          <w:szCs w:val="23"/>
        </w:rPr>
        <w:t>营业执照:  投标人有效的营业执照,  或</w:t>
      </w:r>
      <w:r>
        <w:rPr>
          <w:rFonts w:ascii="微软雅黑" w:hAnsi="微软雅黑" w:eastAsia="微软雅黑" w:cs="微软雅黑"/>
          <w:spacing w:val="10"/>
          <w:sz w:val="23"/>
          <w:szCs w:val="23"/>
        </w:rPr>
        <w:t>事业单位法人证书,  或自然人身</w:t>
      </w:r>
      <w:r>
        <w:rPr>
          <w:rFonts w:ascii="微软雅黑" w:hAnsi="微软雅黑" w:eastAsia="微软雅黑" w:cs="微软雅黑"/>
          <w:sz w:val="23"/>
          <w:szCs w:val="23"/>
        </w:rPr>
        <w:t xml:space="preserve"> </w:t>
      </w:r>
      <w:r>
        <w:rPr>
          <w:rFonts w:ascii="微软雅黑" w:hAnsi="微软雅黑" w:eastAsia="微软雅黑" w:cs="微软雅黑"/>
          <w:spacing w:val="12"/>
          <w:sz w:val="23"/>
          <w:szCs w:val="23"/>
        </w:rPr>
        <w:t>份证明,  或其他非企业组织证明独立承担民事责任能力的文件。   (原件彩色扫</w:t>
      </w:r>
      <w:r>
        <w:rPr>
          <w:rFonts w:ascii="微软雅黑" w:hAnsi="微软雅黑" w:eastAsia="微软雅黑" w:cs="微软雅黑"/>
          <w:spacing w:val="11"/>
          <w:sz w:val="23"/>
          <w:szCs w:val="23"/>
        </w:rPr>
        <w:t xml:space="preserve"> </w:t>
      </w:r>
      <w:r>
        <w:rPr>
          <w:rFonts w:ascii="微软雅黑" w:hAnsi="微软雅黑" w:eastAsia="微软雅黑" w:cs="微软雅黑"/>
          <w:spacing w:val="17"/>
          <w:sz w:val="23"/>
          <w:szCs w:val="23"/>
        </w:rPr>
        <w:t>描件)</w:t>
      </w:r>
    </w:p>
    <w:p w14:paraId="6B1DAD99">
      <w:pPr>
        <w:spacing w:before="165" w:line="216" w:lineRule="auto"/>
        <w:ind w:left="23" w:right="10" w:firstLine="480"/>
        <w:rPr>
          <w:rFonts w:ascii="微软雅黑" w:hAnsi="微软雅黑" w:eastAsia="微软雅黑" w:cs="微软雅黑"/>
          <w:sz w:val="23"/>
          <w:szCs w:val="23"/>
        </w:rPr>
      </w:pPr>
      <w:r>
        <w:rPr>
          <w:rFonts w:ascii="Arial" w:hAnsi="Arial" w:eastAsia="Arial" w:cs="Arial"/>
          <w:sz w:val="24"/>
          <w:szCs w:val="24"/>
        </w:rPr>
        <w:t>2.</w:t>
      </w:r>
      <w:r>
        <w:rPr>
          <w:rFonts w:ascii="Arial" w:hAnsi="Arial" w:eastAsia="Arial" w:cs="Arial"/>
          <w:spacing w:val="27"/>
          <w:sz w:val="24"/>
          <w:szCs w:val="24"/>
        </w:rPr>
        <w:t xml:space="preserve">  </w:t>
      </w:r>
      <w:r>
        <w:rPr>
          <w:rFonts w:ascii="微软雅黑" w:hAnsi="微软雅黑" w:eastAsia="微软雅黑" w:cs="微软雅黑"/>
          <w:sz w:val="24"/>
          <w:szCs w:val="24"/>
        </w:rPr>
        <w:t>财务状况:  投标人提供投标截止日前18个月内经第三方审计的财</w:t>
      </w:r>
      <w:r>
        <w:rPr>
          <w:rFonts w:ascii="微软雅黑" w:hAnsi="微软雅黑" w:eastAsia="微软雅黑" w:cs="微软雅黑"/>
          <w:spacing w:val="-1"/>
          <w:sz w:val="24"/>
          <w:szCs w:val="24"/>
        </w:rPr>
        <w:t>务报告</w:t>
      </w:r>
      <w:r>
        <w:rPr>
          <w:rFonts w:ascii="微软雅黑" w:hAnsi="微软雅黑" w:eastAsia="微软雅黑" w:cs="微软雅黑"/>
          <w:spacing w:val="1"/>
          <w:sz w:val="24"/>
          <w:szCs w:val="24"/>
        </w:rPr>
        <w:t xml:space="preserve"> </w:t>
      </w:r>
      <w:r>
        <w:rPr>
          <w:rFonts w:ascii="微软雅黑" w:hAnsi="微软雅黑" w:eastAsia="微软雅黑" w:cs="微软雅黑"/>
          <w:spacing w:val="9"/>
          <w:sz w:val="24"/>
          <w:szCs w:val="24"/>
        </w:rPr>
        <w:t>原件彩色扫描件,或财政部门认可的政府采购专业担保机构出具的投标担保函</w:t>
      </w:r>
      <w:r>
        <w:rPr>
          <w:rFonts w:ascii="微软雅黑" w:hAnsi="微软雅黑" w:eastAsia="微软雅黑" w:cs="微软雅黑"/>
          <w:spacing w:val="16"/>
          <w:sz w:val="24"/>
          <w:szCs w:val="24"/>
        </w:rPr>
        <w:t xml:space="preserve"> </w:t>
      </w:r>
      <w:r>
        <w:rPr>
          <w:rFonts w:ascii="微软雅黑" w:hAnsi="微软雅黑" w:eastAsia="微软雅黑" w:cs="微软雅黑"/>
          <w:spacing w:val="3"/>
          <w:sz w:val="24"/>
          <w:szCs w:val="24"/>
        </w:rPr>
        <w:t>原件彩色扫描件,  或银行出具的资信证明原件彩色扫描件。   (以出报告日期为</w:t>
      </w:r>
      <w:r>
        <w:rPr>
          <w:rFonts w:ascii="微软雅黑" w:hAnsi="微软雅黑" w:eastAsia="微软雅黑" w:cs="微软雅黑"/>
          <w:spacing w:val="17"/>
          <w:sz w:val="24"/>
          <w:szCs w:val="24"/>
        </w:rPr>
        <w:t xml:space="preserve"> </w:t>
      </w:r>
      <w:r>
        <w:rPr>
          <w:rFonts w:ascii="微软雅黑" w:hAnsi="微软雅黑" w:eastAsia="微软雅黑" w:cs="微软雅黑"/>
          <w:spacing w:val="17"/>
          <w:sz w:val="23"/>
          <w:szCs w:val="23"/>
        </w:rPr>
        <w:t>准)</w:t>
      </w:r>
    </w:p>
    <w:p w14:paraId="7DB38FAC">
      <w:pPr>
        <w:spacing w:before="166" w:line="213" w:lineRule="auto"/>
        <w:ind w:left="19" w:right="11" w:firstLine="487"/>
        <w:rPr>
          <w:rFonts w:ascii="微软雅黑" w:hAnsi="微软雅黑" w:eastAsia="微软雅黑" w:cs="微软雅黑"/>
          <w:sz w:val="23"/>
          <w:szCs w:val="23"/>
        </w:rPr>
      </w:pPr>
      <w:r>
        <w:rPr>
          <w:rFonts w:ascii="Arial" w:hAnsi="Arial" w:eastAsia="Arial" w:cs="Arial"/>
          <w:spacing w:val="13"/>
          <w:sz w:val="23"/>
          <w:szCs w:val="23"/>
        </w:rPr>
        <w:t>3.</w:t>
      </w:r>
      <w:r>
        <w:rPr>
          <w:rFonts w:ascii="Arial" w:hAnsi="Arial" w:eastAsia="Arial" w:cs="Arial"/>
          <w:sz w:val="23"/>
          <w:szCs w:val="23"/>
        </w:rPr>
        <w:t xml:space="preserve">   </w:t>
      </w:r>
      <w:r>
        <w:rPr>
          <w:rFonts w:ascii="微软雅黑" w:hAnsi="微软雅黑" w:eastAsia="微软雅黑" w:cs="微软雅黑"/>
          <w:spacing w:val="13"/>
          <w:sz w:val="23"/>
          <w:szCs w:val="23"/>
        </w:rPr>
        <w:t>纳税证明:  投标人需提供投标截止日</w:t>
      </w:r>
      <w:r>
        <w:rPr>
          <w:rFonts w:ascii="微软雅黑" w:hAnsi="微软雅黑" w:eastAsia="微软雅黑" w:cs="微软雅黑"/>
          <w:spacing w:val="12"/>
          <w:sz w:val="23"/>
          <w:szCs w:val="23"/>
        </w:rPr>
        <w:t>前缴纳的6个月内任意一个月的增</w:t>
      </w:r>
      <w:r>
        <w:rPr>
          <w:rFonts w:ascii="微软雅黑" w:hAnsi="微软雅黑" w:eastAsia="微软雅黑" w:cs="微软雅黑"/>
          <w:spacing w:val="2"/>
          <w:sz w:val="23"/>
          <w:szCs w:val="23"/>
        </w:rPr>
        <w:t xml:space="preserve"> </w:t>
      </w:r>
      <w:r>
        <w:rPr>
          <w:rFonts w:ascii="微软雅黑" w:hAnsi="微软雅黑" w:eastAsia="微软雅黑" w:cs="微软雅黑"/>
          <w:spacing w:val="11"/>
          <w:sz w:val="23"/>
          <w:szCs w:val="23"/>
        </w:rPr>
        <w:t>值税或企业所得税的凭据,  依法免税的投标人,  应提供</w:t>
      </w:r>
      <w:r>
        <w:rPr>
          <w:rFonts w:ascii="微软雅黑" w:hAnsi="微软雅黑" w:eastAsia="微软雅黑" w:cs="微软雅黑"/>
          <w:spacing w:val="10"/>
          <w:sz w:val="23"/>
          <w:szCs w:val="23"/>
        </w:rPr>
        <w:t>相应的证明文件。    (原</w:t>
      </w:r>
      <w:r>
        <w:rPr>
          <w:rFonts w:ascii="微软雅黑" w:hAnsi="微软雅黑" w:eastAsia="微软雅黑" w:cs="微软雅黑"/>
          <w:sz w:val="23"/>
          <w:szCs w:val="23"/>
        </w:rPr>
        <w:t xml:space="preserve"> </w:t>
      </w:r>
      <w:r>
        <w:rPr>
          <w:rFonts w:ascii="微软雅黑" w:hAnsi="微软雅黑" w:eastAsia="微软雅黑" w:cs="微软雅黑"/>
          <w:spacing w:val="12"/>
          <w:sz w:val="23"/>
          <w:szCs w:val="23"/>
        </w:rPr>
        <w:t>件彩色扫描件)</w:t>
      </w:r>
    </w:p>
    <w:p w14:paraId="1B31C274">
      <w:pPr>
        <w:spacing w:before="168" w:line="223" w:lineRule="auto"/>
        <w:ind w:left="14" w:right="10" w:firstLine="486"/>
        <w:rPr>
          <w:rFonts w:ascii="微软雅黑" w:hAnsi="微软雅黑" w:eastAsia="微软雅黑" w:cs="微软雅黑"/>
          <w:sz w:val="23"/>
          <w:szCs w:val="23"/>
        </w:rPr>
      </w:pPr>
      <w:r>
        <w:rPr>
          <w:rFonts w:ascii="Arial" w:hAnsi="Arial" w:eastAsia="Arial" w:cs="Arial"/>
          <w:spacing w:val="10"/>
          <w:sz w:val="23"/>
          <w:szCs w:val="23"/>
        </w:rPr>
        <w:t>4.</w:t>
      </w:r>
      <w:r>
        <w:rPr>
          <w:rFonts w:ascii="Arial" w:hAnsi="Arial" w:eastAsia="Arial" w:cs="Arial"/>
          <w:spacing w:val="33"/>
          <w:sz w:val="23"/>
          <w:szCs w:val="23"/>
        </w:rPr>
        <w:t xml:space="preserve">  </w:t>
      </w:r>
      <w:r>
        <w:rPr>
          <w:rFonts w:ascii="微软雅黑" w:hAnsi="微软雅黑" w:eastAsia="微软雅黑" w:cs="微软雅黑"/>
          <w:spacing w:val="10"/>
          <w:sz w:val="23"/>
          <w:szCs w:val="23"/>
        </w:rPr>
        <w:t>社保缴纳证明:  社会保障资金缴纳记录  (投标人逐月缴纳社会保障资金</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的,须提供投标截止日前6个月内至少一个月的缴纳社会保障资金的入账票据凭</w:t>
      </w:r>
      <w:r>
        <w:rPr>
          <w:rFonts w:ascii="微软雅黑" w:hAnsi="微软雅黑" w:eastAsia="微软雅黑" w:cs="微软雅黑"/>
          <w:spacing w:val="11"/>
          <w:sz w:val="23"/>
          <w:szCs w:val="23"/>
        </w:rPr>
        <w:t xml:space="preserve"> </w:t>
      </w:r>
      <w:r>
        <w:rPr>
          <w:rFonts w:ascii="微软雅黑" w:hAnsi="微软雅黑" w:eastAsia="微软雅黑" w:cs="微软雅黑"/>
          <w:spacing w:val="21"/>
          <w:sz w:val="23"/>
          <w:szCs w:val="23"/>
        </w:rPr>
        <w:t>证原件彩色扫描件,</w:t>
      </w:r>
      <w:r>
        <w:rPr>
          <w:rFonts w:ascii="微软雅黑" w:hAnsi="微软雅黑" w:eastAsia="微软雅黑" w:cs="微软雅黑"/>
          <w:spacing w:val="4"/>
          <w:sz w:val="23"/>
          <w:szCs w:val="23"/>
        </w:rPr>
        <w:t xml:space="preserve">  </w:t>
      </w:r>
      <w:r>
        <w:rPr>
          <w:rFonts w:ascii="微软雅黑" w:hAnsi="微软雅黑" w:eastAsia="微软雅黑" w:cs="微软雅黑"/>
          <w:spacing w:val="21"/>
          <w:sz w:val="23"/>
          <w:szCs w:val="23"/>
        </w:rPr>
        <w:t>投标人逐年缴纳社会保障</w:t>
      </w:r>
      <w:r>
        <w:rPr>
          <w:rFonts w:ascii="微软雅黑" w:hAnsi="微软雅黑" w:eastAsia="微软雅黑" w:cs="微软雅黑"/>
          <w:spacing w:val="20"/>
          <w:sz w:val="23"/>
          <w:szCs w:val="23"/>
        </w:rPr>
        <w:t>资金的,须提供投标截止日前上</w:t>
      </w:r>
      <w:r>
        <w:rPr>
          <w:rFonts w:ascii="微软雅黑" w:hAnsi="微软雅黑" w:eastAsia="微软雅黑" w:cs="微软雅黑"/>
          <w:spacing w:val="1"/>
          <w:sz w:val="23"/>
          <w:szCs w:val="23"/>
        </w:rPr>
        <w:t xml:space="preserve"> </w:t>
      </w:r>
      <w:r>
        <w:rPr>
          <w:rFonts w:ascii="微软雅黑" w:hAnsi="微软雅黑" w:eastAsia="微软雅黑" w:cs="微软雅黑"/>
          <w:spacing w:val="11"/>
          <w:sz w:val="23"/>
          <w:szCs w:val="23"/>
        </w:rPr>
        <w:t>年度缴纳社会保障资金的入账票据凭证原件彩色扫描</w:t>
      </w:r>
      <w:r>
        <w:rPr>
          <w:rFonts w:ascii="微软雅黑" w:hAnsi="微软雅黑" w:eastAsia="微软雅黑" w:cs="微软雅黑"/>
          <w:spacing w:val="10"/>
          <w:sz w:val="23"/>
          <w:szCs w:val="23"/>
        </w:rPr>
        <w:t>件)</w:t>
      </w:r>
    </w:p>
    <w:p w14:paraId="5491D594">
      <w:pPr>
        <w:spacing w:before="165" w:line="210" w:lineRule="auto"/>
        <w:ind w:left="19" w:right="10" w:firstLine="486"/>
        <w:rPr>
          <w:rFonts w:ascii="微软雅黑" w:hAnsi="微软雅黑" w:eastAsia="微软雅黑" w:cs="微软雅黑"/>
          <w:sz w:val="23"/>
          <w:szCs w:val="23"/>
        </w:rPr>
      </w:pPr>
      <w:r>
        <w:rPr>
          <w:rFonts w:ascii="Arial" w:hAnsi="Arial" w:eastAsia="Arial" w:cs="Arial"/>
          <w:spacing w:val="4"/>
          <w:sz w:val="24"/>
          <w:szCs w:val="24"/>
        </w:rPr>
        <w:t>5.</w:t>
      </w:r>
      <w:r>
        <w:rPr>
          <w:rFonts w:ascii="Arial" w:hAnsi="Arial" w:eastAsia="Arial" w:cs="Arial"/>
          <w:spacing w:val="29"/>
          <w:w w:val="101"/>
          <w:sz w:val="24"/>
          <w:szCs w:val="24"/>
        </w:rPr>
        <w:t xml:space="preserve">  </w:t>
      </w:r>
      <w:r>
        <w:rPr>
          <w:rFonts w:ascii="微软雅黑" w:hAnsi="微软雅黑" w:eastAsia="微软雅黑" w:cs="微软雅黑"/>
          <w:spacing w:val="4"/>
          <w:sz w:val="24"/>
          <w:szCs w:val="24"/>
        </w:rPr>
        <w:t>无重大违法记录声明:  参加政府采购活动前3年内</w:t>
      </w:r>
      <w:r>
        <w:rPr>
          <w:rFonts w:ascii="微软雅黑" w:hAnsi="微软雅黑" w:eastAsia="微软雅黑" w:cs="微软雅黑"/>
          <w:spacing w:val="3"/>
          <w:sz w:val="24"/>
          <w:szCs w:val="24"/>
        </w:rPr>
        <w:t>在经营活动中没有重</w:t>
      </w:r>
      <w:r>
        <w:rPr>
          <w:rFonts w:ascii="微软雅黑" w:hAnsi="微软雅黑" w:eastAsia="微软雅黑" w:cs="微软雅黑"/>
          <w:sz w:val="24"/>
          <w:szCs w:val="24"/>
        </w:rPr>
        <w:t xml:space="preserve"> </w:t>
      </w:r>
      <w:r>
        <w:rPr>
          <w:rFonts w:ascii="微软雅黑" w:hAnsi="微软雅黑" w:eastAsia="微软雅黑" w:cs="微软雅黑"/>
          <w:spacing w:val="11"/>
          <w:sz w:val="23"/>
          <w:szCs w:val="23"/>
        </w:rPr>
        <w:t>大违法记录的书面声明  (原件彩色扫描件)  。</w:t>
      </w:r>
      <w:r>
        <w:rPr>
          <w:rFonts w:ascii="微软雅黑" w:hAnsi="微软雅黑" w:eastAsia="微软雅黑" w:cs="微软雅黑"/>
          <w:spacing w:val="47"/>
          <w:sz w:val="23"/>
          <w:szCs w:val="23"/>
        </w:rPr>
        <w:t xml:space="preserve"> </w:t>
      </w:r>
      <w:r>
        <w:rPr>
          <w:rFonts w:ascii="微软雅黑" w:hAnsi="微软雅黑" w:eastAsia="微软雅黑" w:cs="微软雅黑"/>
          <w:spacing w:val="11"/>
          <w:sz w:val="23"/>
          <w:szCs w:val="23"/>
        </w:rPr>
        <w:t>(截至开标日成立不足3年的供应</w:t>
      </w:r>
      <w:r>
        <w:rPr>
          <w:rFonts w:ascii="微软雅黑" w:hAnsi="微软雅黑" w:eastAsia="微软雅黑" w:cs="微软雅黑"/>
          <w:sz w:val="23"/>
          <w:szCs w:val="23"/>
        </w:rPr>
        <w:t xml:space="preserve"> </w:t>
      </w:r>
      <w:r>
        <w:rPr>
          <w:rFonts w:ascii="微软雅黑" w:hAnsi="微软雅黑" w:eastAsia="微软雅黑" w:cs="微软雅黑"/>
          <w:spacing w:val="10"/>
          <w:sz w:val="23"/>
          <w:szCs w:val="23"/>
        </w:rPr>
        <w:t>商可提供自成立以来无重大违法记录的书面声明)</w:t>
      </w:r>
      <w:r>
        <w:rPr>
          <w:rFonts w:ascii="微软雅黑" w:hAnsi="微软雅黑" w:eastAsia="微软雅黑" w:cs="微软雅黑"/>
          <w:spacing w:val="81"/>
          <w:sz w:val="23"/>
          <w:szCs w:val="23"/>
        </w:rPr>
        <w:t xml:space="preserve"> </w:t>
      </w:r>
      <w:r>
        <w:rPr>
          <w:rFonts w:ascii="微软雅黑" w:hAnsi="微软雅黑" w:eastAsia="微软雅黑" w:cs="微软雅黑"/>
          <w:spacing w:val="10"/>
          <w:sz w:val="23"/>
          <w:szCs w:val="23"/>
        </w:rPr>
        <w:t>。</w:t>
      </w:r>
    </w:p>
    <w:p w14:paraId="60275CBE">
      <w:pPr>
        <w:pStyle w:val="2"/>
        <w:spacing w:before="185" w:line="227" w:lineRule="auto"/>
        <w:ind w:left="2865"/>
        <w:rPr>
          <w:sz w:val="23"/>
          <w:szCs w:val="23"/>
        </w:rPr>
      </w:pPr>
      <w:r>
        <w:rPr>
          <w:spacing w:val="7"/>
          <w:sz w:val="23"/>
          <w:szCs w:val="23"/>
        </w:rPr>
        <w:t>无违法记录声明（格式）</w:t>
      </w:r>
    </w:p>
    <w:p w14:paraId="58269DA9">
      <w:pPr>
        <w:pStyle w:val="2"/>
        <w:spacing w:before="122" w:line="221" w:lineRule="auto"/>
        <w:ind w:left="20"/>
        <w:rPr>
          <w:sz w:val="23"/>
          <w:szCs w:val="23"/>
        </w:rPr>
      </w:pPr>
      <w:r>
        <w:rPr>
          <w:spacing w:val="-1"/>
          <w:sz w:val="23"/>
          <w:szCs w:val="23"/>
        </w:rPr>
        <w:t>采购人名称：</w:t>
      </w:r>
      <w:r>
        <w:rPr>
          <w:spacing w:val="-59"/>
          <w:sz w:val="23"/>
          <w:szCs w:val="23"/>
        </w:rPr>
        <w:t xml:space="preserve"> </w:t>
      </w:r>
      <w:r>
        <w:rPr>
          <w:spacing w:val="-1"/>
          <w:sz w:val="23"/>
          <w:szCs w:val="23"/>
        </w:rPr>
        <w:t>____________________</w:t>
      </w:r>
    </w:p>
    <w:p w14:paraId="02C3D7F7">
      <w:pPr>
        <w:pStyle w:val="2"/>
        <w:spacing w:before="130" w:line="326" w:lineRule="auto"/>
        <w:ind w:left="12" w:right="111" w:firstLine="490"/>
        <w:jc w:val="both"/>
        <w:rPr>
          <w:sz w:val="23"/>
          <w:szCs w:val="23"/>
        </w:rPr>
      </w:pPr>
      <w:r>
        <w:rPr>
          <w:spacing w:val="3"/>
          <w:sz w:val="23"/>
          <w:szCs w:val="23"/>
        </w:rPr>
        <w:t>本投标人现参与________________________________</w:t>
      </w:r>
      <w:r>
        <w:rPr>
          <w:spacing w:val="2"/>
          <w:sz w:val="23"/>
          <w:szCs w:val="23"/>
        </w:rPr>
        <w:t>项目（招标文件编号：</w:t>
      </w:r>
      <w:r>
        <w:rPr>
          <w:sz w:val="23"/>
          <w:szCs w:val="23"/>
        </w:rPr>
        <w:t xml:space="preserve"> </w:t>
      </w:r>
      <w:r>
        <w:rPr>
          <w:spacing w:val="2"/>
          <w:sz w:val="23"/>
          <w:szCs w:val="23"/>
        </w:rPr>
        <w:t>________________________________）的采购活动，在参加本次政</w:t>
      </w:r>
      <w:r>
        <w:rPr>
          <w:spacing w:val="1"/>
          <w:sz w:val="23"/>
          <w:szCs w:val="23"/>
        </w:rPr>
        <w:t>府采购活动前</w:t>
      </w:r>
      <w:r>
        <w:rPr>
          <w:sz w:val="23"/>
          <w:szCs w:val="23"/>
        </w:rPr>
        <w:t xml:space="preserve"> </w:t>
      </w:r>
      <w:r>
        <w:rPr>
          <w:spacing w:val="6"/>
          <w:sz w:val="23"/>
          <w:szCs w:val="23"/>
        </w:rPr>
        <w:t>三年内，</w:t>
      </w:r>
      <w:r>
        <w:rPr>
          <w:spacing w:val="-51"/>
          <w:sz w:val="23"/>
          <w:szCs w:val="23"/>
        </w:rPr>
        <w:t xml:space="preserve"> </w:t>
      </w:r>
      <w:r>
        <w:rPr>
          <w:spacing w:val="6"/>
          <w:sz w:val="23"/>
          <w:szCs w:val="23"/>
        </w:rPr>
        <w:t>在经营活动中没有重大违法记录。</w:t>
      </w:r>
    </w:p>
    <w:p w14:paraId="28AD9C37">
      <w:pPr>
        <w:pStyle w:val="2"/>
        <w:spacing w:before="11" w:line="227" w:lineRule="auto"/>
        <w:ind w:left="505"/>
        <w:rPr>
          <w:sz w:val="23"/>
          <w:szCs w:val="23"/>
        </w:rPr>
      </w:pPr>
      <w:r>
        <w:rPr>
          <w:spacing w:val="8"/>
          <w:sz w:val="23"/>
          <w:szCs w:val="23"/>
        </w:rPr>
        <w:t>如上述声明不真实，愿意按照政府采购有关法律法规的规定接受处罚。</w:t>
      </w:r>
    </w:p>
    <w:p w14:paraId="69B76A81">
      <w:pPr>
        <w:pStyle w:val="2"/>
        <w:spacing w:before="123" w:line="227" w:lineRule="auto"/>
        <w:ind w:left="501"/>
        <w:rPr>
          <w:sz w:val="23"/>
          <w:szCs w:val="23"/>
        </w:rPr>
      </w:pPr>
      <w:r>
        <w:rPr>
          <w:sz w:val="23"/>
          <w:szCs w:val="23"/>
        </w:rPr>
        <w:t>特此声明。</w:t>
      </w:r>
    </w:p>
    <w:p w14:paraId="66D010EE">
      <w:pPr>
        <w:spacing w:line="283" w:lineRule="auto"/>
        <w:rPr>
          <w:rFonts w:ascii="Arial"/>
          <w:sz w:val="21"/>
        </w:rPr>
      </w:pPr>
    </w:p>
    <w:p w14:paraId="7EBE2C0E">
      <w:pPr>
        <w:spacing w:line="284" w:lineRule="auto"/>
        <w:rPr>
          <w:rFonts w:ascii="Arial"/>
          <w:sz w:val="21"/>
        </w:rPr>
      </w:pPr>
    </w:p>
    <w:p w14:paraId="375F0379">
      <w:pPr>
        <w:spacing w:line="284" w:lineRule="auto"/>
        <w:rPr>
          <w:rFonts w:ascii="Arial"/>
          <w:sz w:val="21"/>
        </w:rPr>
      </w:pPr>
    </w:p>
    <w:p w14:paraId="5D4A7AF0">
      <w:pPr>
        <w:pStyle w:val="2"/>
        <w:spacing w:before="75" w:line="227" w:lineRule="auto"/>
        <w:ind w:left="5229"/>
        <w:rPr>
          <w:sz w:val="23"/>
          <w:szCs w:val="23"/>
        </w:rPr>
      </w:pPr>
      <w:r>
        <w:rPr>
          <w:sz w:val="23"/>
          <w:szCs w:val="23"/>
        </w:rPr>
        <w:t>投标人（盖章</w:t>
      </w:r>
      <w:r>
        <w:rPr>
          <w:spacing w:val="3"/>
          <w:sz w:val="23"/>
          <w:szCs w:val="23"/>
        </w:rPr>
        <w:t>）：</w:t>
      </w:r>
    </w:p>
    <w:p w14:paraId="5F406E4A">
      <w:pPr>
        <w:pStyle w:val="2"/>
        <w:spacing w:before="122" w:line="227" w:lineRule="auto"/>
        <w:ind w:left="2827"/>
        <w:rPr>
          <w:sz w:val="23"/>
          <w:szCs w:val="23"/>
        </w:rPr>
      </w:pPr>
      <w:r>
        <w:rPr>
          <w:spacing w:val="6"/>
          <w:sz w:val="23"/>
          <w:szCs w:val="23"/>
        </w:rPr>
        <w:t>法定代表人或授权代表（签字或签章）：</w:t>
      </w:r>
    </w:p>
    <w:p w14:paraId="2DE3C1D3">
      <w:pPr>
        <w:pStyle w:val="2"/>
        <w:spacing w:before="138" w:line="227" w:lineRule="auto"/>
        <w:ind w:left="5347"/>
        <w:rPr>
          <w:spacing w:val="-2"/>
          <w:sz w:val="23"/>
          <w:szCs w:val="23"/>
        </w:rPr>
      </w:pPr>
      <w:r>
        <w:rPr>
          <w:spacing w:val="-2"/>
          <w:sz w:val="23"/>
          <w:szCs w:val="23"/>
        </w:rPr>
        <w:t>年</w:t>
      </w:r>
      <w:r>
        <w:rPr>
          <w:spacing w:val="8"/>
          <w:sz w:val="23"/>
          <w:szCs w:val="23"/>
        </w:rPr>
        <w:t xml:space="preserve">    </w:t>
      </w:r>
      <w:r>
        <w:rPr>
          <w:spacing w:val="-2"/>
          <w:sz w:val="23"/>
          <w:szCs w:val="23"/>
        </w:rPr>
        <w:t>月</w:t>
      </w:r>
      <w:r>
        <w:rPr>
          <w:spacing w:val="15"/>
          <w:sz w:val="23"/>
          <w:szCs w:val="23"/>
        </w:rPr>
        <w:t xml:space="preserve">     </w:t>
      </w:r>
      <w:r>
        <w:rPr>
          <w:spacing w:val="-2"/>
          <w:sz w:val="23"/>
          <w:szCs w:val="23"/>
        </w:rPr>
        <w:t>日</w:t>
      </w:r>
    </w:p>
    <w:p w14:paraId="3B97BAEB">
      <w:pPr>
        <w:spacing w:before="40" w:line="238" w:lineRule="exact"/>
        <w:rPr>
          <w:rFonts w:ascii="微软雅黑" w:hAnsi="微软雅黑" w:eastAsia="微软雅黑" w:cs="微软雅黑"/>
          <w:spacing w:val="10"/>
          <w:position w:val="-1"/>
          <w:sz w:val="23"/>
          <w:szCs w:val="23"/>
        </w:rPr>
      </w:pPr>
    </w:p>
    <w:p w14:paraId="5D1F4B78">
      <w:pPr>
        <w:spacing w:before="40" w:line="238" w:lineRule="exact"/>
        <w:rPr>
          <w:rFonts w:ascii="微软雅黑" w:hAnsi="微软雅黑" w:eastAsia="微软雅黑" w:cs="微软雅黑"/>
          <w:spacing w:val="10"/>
          <w:position w:val="-1"/>
          <w:sz w:val="23"/>
          <w:szCs w:val="23"/>
        </w:rPr>
      </w:pPr>
    </w:p>
    <w:p w14:paraId="1FCE0134">
      <w:pPr>
        <w:spacing w:before="40" w:line="238" w:lineRule="exact"/>
        <w:rPr>
          <w:rFonts w:ascii="微软雅黑" w:hAnsi="微软雅黑" w:eastAsia="微软雅黑" w:cs="微软雅黑"/>
          <w:spacing w:val="10"/>
          <w:position w:val="-1"/>
          <w:sz w:val="23"/>
          <w:szCs w:val="23"/>
        </w:rPr>
      </w:pPr>
    </w:p>
    <w:p w14:paraId="25FFB9AF">
      <w:pPr>
        <w:spacing w:before="40" w:line="238" w:lineRule="exact"/>
        <w:rPr>
          <w:rFonts w:ascii="微软雅黑" w:hAnsi="微软雅黑" w:eastAsia="微软雅黑" w:cs="微软雅黑"/>
          <w:spacing w:val="10"/>
          <w:position w:val="-1"/>
          <w:sz w:val="23"/>
          <w:szCs w:val="23"/>
        </w:rPr>
      </w:pPr>
    </w:p>
    <w:p w14:paraId="0F9F5AFB">
      <w:pPr>
        <w:spacing w:before="40" w:line="238" w:lineRule="exact"/>
        <w:ind w:left="1903"/>
        <w:rPr>
          <w:rFonts w:ascii="微软雅黑" w:hAnsi="微软雅黑" w:eastAsia="微软雅黑" w:cs="微软雅黑"/>
          <w:spacing w:val="10"/>
          <w:position w:val="-1"/>
          <w:sz w:val="23"/>
          <w:szCs w:val="23"/>
        </w:rPr>
        <w:sectPr>
          <w:pgSz w:w="11919" w:h="16858"/>
          <w:pgMar w:top="400" w:right="1787" w:bottom="400" w:left="1787" w:header="0" w:footer="0" w:gutter="0"/>
          <w:cols w:space="720" w:num="1"/>
        </w:sectPr>
      </w:pPr>
    </w:p>
    <w:p w14:paraId="33CDF31F">
      <w:pPr>
        <w:spacing w:before="117" w:line="234" w:lineRule="auto"/>
        <w:ind w:left="18" w:right="10" w:firstLine="485"/>
        <w:rPr>
          <w:rFonts w:ascii="微软雅黑" w:hAnsi="微软雅黑" w:eastAsia="微软雅黑" w:cs="微软雅黑"/>
          <w:sz w:val="23"/>
          <w:szCs w:val="23"/>
        </w:rPr>
      </w:pPr>
      <w:r>
        <w:rPr>
          <w:rFonts w:ascii="Arial" w:hAnsi="Arial" w:eastAsia="Arial" w:cs="Arial"/>
          <w:spacing w:val="10"/>
          <w:sz w:val="23"/>
          <w:szCs w:val="23"/>
        </w:rPr>
        <w:t>6.</w:t>
      </w:r>
      <w:r>
        <w:rPr>
          <w:rFonts w:ascii="Arial" w:hAnsi="Arial" w:eastAsia="Arial" w:cs="Arial"/>
          <w:sz w:val="23"/>
          <w:szCs w:val="23"/>
        </w:rPr>
        <w:t xml:space="preserve">   </w:t>
      </w:r>
      <w:r>
        <w:rPr>
          <w:rFonts w:ascii="微软雅黑" w:hAnsi="微软雅黑" w:eastAsia="微软雅黑" w:cs="微软雅黑"/>
          <w:spacing w:val="10"/>
          <w:sz w:val="23"/>
          <w:szCs w:val="23"/>
        </w:rPr>
        <w:t xml:space="preserve">法定代表人身份证明或法定代表人授权书:  法定代表人身份证明  </w:t>
      </w:r>
      <w:r>
        <w:rPr>
          <w:rFonts w:ascii="微软雅黑" w:hAnsi="微软雅黑" w:eastAsia="微软雅黑" w:cs="微软雅黑"/>
          <w:spacing w:val="9"/>
          <w:sz w:val="23"/>
          <w:szCs w:val="23"/>
        </w:rPr>
        <w:t>(原件</w:t>
      </w:r>
      <w:r>
        <w:rPr>
          <w:rFonts w:ascii="微软雅黑" w:hAnsi="微软雅黑" w:eastAsia="微软雅黑" w:cs="微软雅黑"/>
          <w:spacing w:val="2"/>
          <w:sz w:val="23"/>
          <w:szCs w:val="23"/>
        </w:rPr>
        <w:t xml:space="preserve"> </w:t>
      </w:r>
      <w:r>
        <w:rPr>
          <w:rFonts w:ascii="微软雅黑" w:hAnsi="微软雅黑" w:eastAsia="微软雅黑" w:cs="微软雅黑"/>
          <w:spacing w:val="18"/>
          <w:sz w:val="23"/>
          <w:szCs w:val="23"/>
        </w:rPr>
        <w:t>彩色扫描件)或法定代表人授权书</w:t>
      </w:r>
      <w:r>
        <w:rPr>
          <w:rFonts w:ascii="微软雅黑" w:hAnsi="微软雅黑" w:eastAsia="微软雅黑" w:cs="微软雅黑"/>
          <w:spacing w:val="67"/>
          <w:w w:val="101"/>
          <w:sz w:val="23"/>
          <w:szCs w:val="23"/>
        </w:rPr>
        <w:t xml:space="preserve"> </w:t>
      </w:r>
      <w:r>
        <w:rPr>
          <w:rFonts w:ascii="微软雅黑" w:hAnsi="微软雅黑" w:eastAsia="微软雅黑" w:cs="微软雅黑"/>
          <w:spacing w:val="18"/>
          <w:sz w:val="23"/>
          <w:szCs w:val="23"/>
        </w:rPr>
        <w:t>(原件彩色扫描</w:t>
      </w:r>
      <w:r>
        <w:rPr>
          <w:rFonts w:ascii="微软雅黑" w:hAnsi="微软雅黑" w:eastAsia="微软雅黑" w:cs="微软雅黑"/>
          <w:spacing w:val="17"/>
          <w:sz w:val="23"/>
          <w:szCs w:val="23"/>
        </w:rPr>
        <w:t>件)</w:t>
      </w:r>
    </w:p>
    <w:p w14:paraId="7A2F31CA">
      <w:pPr>
        <w:spacing w:before="40" w:line="238" w:lineRule="exact"/>
        <w:ind w:left="1903"/>
        <w:rPr>
          <w:rFonts w:ascii="Arial"/>
          <w:sz w:val="21"/>
        </w:rPr>
      </w:pPr>
      <w:r>
        <w:rPr>
          <w:rFonts w:ascii="微软雅黑" w:hAnsi="微软雅黑" w:eastAsia="微软雅黑" w:cs="微软雅黑"/>
          <w:spacing w:val="10"/>
          <w:position w:val="-1"/>
          <w:sz w:val="23"/>
          <w:szCs w:val="23"/>
        </w:rPr>
        <w:t>法定代表人身份证明(法定代表人参加投标)</w:t>
      </w:r>
    </w:p>
    <w:p w14:paraId="1DB62F2B">
      <w:pPr>
        <w:pStyle w:val="2"/>
        <w:spacing w:before="75" w:line="228" w:lineRule="auto"/>
        <w:ind w:left="24"/>
        <w:rPr>
          <w:sz w:val="23"/>
          <w:szCs w:val="23"/>
        </w:rPr>
      </w:pPr>
      <w:r>
        <w:rPr>
          <w:spacing w:val="-1"/>
          <w:sz w:val="23"/>
          <w:szCs w:val="23"/>
        </w:rPr>
        <w:t>投标人名称：</w:t>
      </w:r>
    </w:p>
    <w:p w14:paraId="258D92AA">
      <w:pPr>
        <w:pStyle w:val="2"/>
        <w:spacing w:before="120" w:line="229" w:lineRule="auto"/>
        <w:ind w:left="21"/>
        <w:rPr>
          <w:sz w:val="23"/>
          <w:szCs w:val="23"/>
        </w:rPr>
      </w:pPr>
      <w:r>
        <w:rPr>
          <w:spacing w:val="-6"/>
          <w:sz w:val="23"/>
          <w:szCs w:val="23"/>
        </w:rPr>
        <w:t>注册号：</w:t>
      </w:r>
    </w:p>
    <w:p w14:paraId="0B15ADBF">
      <w:pPr>
        <w:pStyle w:val="2"/>
        <w:spacing w:before="119" w:line="229" w:lineRule="auto"/>
        <w:ind w:left="21"/>
        <w:rPr>
          <w:sz w:val="23"/>
          <w:szCs w:val="23"/>
        </w:rPr>
      </w:pPr>
      <w:r>
        <w:rPr>
          <w:spacing w:val="-4"/>
          <w:sz w:val="23"/>
          <w:szCs w:val="23"/>
        </w:rPr>
        <w:t>注册地址：</w:t>
      </w:r>
    </w:p>
    <w:p w14:paraId="2F695F2A">
      <w:pPr>
        <w:pStyle w:val="2"/>
        <w:spacing w:before="135" w:line="227" w:lineRule="auto"/>
        <w:ind w:left="23"/>
        <w:rPr>
          <w:sz w:val="23"/>
          <w:szCs w:val="23"/>
        </w:rPr>
      </w:pPr>
      <w:r>
        <w:rPr>
          <w:spacing w:val="-1"/>
          <w:sz w:val="23"/>
          <w:szCs w:val="23"/>
        </w:rPr>
        <w:t>成立时间：</w:t>
      </w:r>
      <w:r>
        <w:rPr>
          <w:spacing w:val="21"/>
          <w:sz w:val="23"/>
          <w:szCs w:val="23"/>
        </w:rPr>
        <w:t xml:space="preserve">   </w:t>
      </w:r>
      <w:r>
        <w:rPr>
          <w:spacing w:val="-1"/>
          <w:sz w:val="23"/>
          <w:szCs w:val="23"/>
        </w:rPr>
        <w:t>年</w:t>
      </w:r>
      <w:r>
        <w:rPr>
          <w:spacing w:val="10"/>
          <w:sz w:val="23"/>
          <w:szCs w:val="23"/>
        </w:rPr>
        <w:t xml:space="preserve">   </w:t>
      </w:r>
      <w:r>
        <w:rPr>
          <w:spacing w:val="-1"/>
          <w:sz w:val="23"/>
          <w:szCs w:val="23"/>
        </w:rPr>
        <w:t>月</w:t>
      </w:r>
      <w:r>
        <w:rPr>
          <w:spacing w:val="22"/>
          <w:sz w:val="23"/>
          <w:szCs w:val="23"/>
        </w:rPr>
        <w:t xml:space="preserve">   </w:t>
      </w:r>
      <w:r>
        <w:rPr>
          <w:spacing w:val="-1"/>
          <w:sz w:val="23"/>
          <w:szCs w:val="23"/>
        </w:rPr>
        <w:t>日</w:t>
      </w:r>
    </w:p>
    <w:p w14:paraId="06CD8C8E">
      <w:pPr>
        <w:pStyle w:val="2"/>
        <w:spacing w:before="121" w:line="228" w:lineRule="auto"/>
        <w:ind w:left="23"/>
        <w:rPr>
          <w:sz w:val="23"/>
          <w:szCs w:val="23"/>
        </w:rPr>
      </w:pPr>
      <w:r>
        <w:rPr>
          <w:spacing w:val="-4"/>
          <w:sz w:val="23"/>
          <w:szCs w:val="23"/>
        </w:rPr>
        <w:t>经营期限：</w:t>
      </w:r>
    </w:p>
    <w:p w14:paraId="31BDA00D">
      <w:pPr>
        <w:pStyle w:val="2"/>
        <w:spacing w:before="121" w:line="221" w:lineRule="auto"/>
        <w:ind w:left="23"/>
        <w:rPr>
          <w:sz w:val="23"/>
          <w:szCs w:val="23"/>
        </w:rPr>
      </w:pPr>
      <w:r>
        <w:rPr>
          <w:spacing w:val="1"/>
          <w:sz w:val="23"/>
          <w:szCs w:val="23"/>
        </w:rPr>
        <w:t>经营范围：_____________主营：_____________；兼营：__________</w:t>
      </w:r>
    </w:p>
    <w:p w14:paraId="280FFB1E">
      <w:pPr>
        <w:pStyle w:val="2"/>
        <w:spacing w:before="131" w:line="326" w:lineRule="auto"/>
        <w:ind w:left="26" w:right="51" w:hanging="5"/>
        <w:rPr>
          <w:sz w:val="23"/>
          <w:szCs w:val="23"/>
        </w:rPr>
      </w:pPr>
      <w:r>
        <w:rPr>
          <w:spacing w:val="7"/>
          <w:sz w:val="23"/>
          <w:szCs w:val="23"/>
        </w:rPr>
        <w:t xml:space="preserve">姓名：_______ 性别：_______ 年龄：_______ </w:t>
      </w:r>
      <w:r>
        <w:rPr>
          <w:spacing w:val="6"/>
          <w:sz w:val="23"/>
          <w:szCs w:val="23"/>
        </w:rPr>
        <w:t>系_______（投标人名称）的法</w:t>
      </w:r>
      <w:r>
        <w:rPr>
          <w:sz w:val="23"/>
          <w:szCs w:val="23"/>
        </w:rPr>
        <w:t xml:space="preserve"> </w:t>
      </w:r>
      <w:r>
        <w:rPr>
          <w:spacing w:val="-1"/>
          <w:sz w:val="23"/>
          <w:szCs w:val="23"/>
        </w:rPr>
        <w:t>定代表人。</w:t>
      </w:r>
    </w:p>
    <w:p w14:paraId="41BA74CD">
      <w:pPr>
        <w:pStyle w:val="2"/>
        <w:spacing w:before="12" w:line="227" w:lineRule="auto"/>
        <w:ind w:left="501"/>
        <w:rPr>
          <w:sz w:val="23"/>
          <w:szCs w:val="23"/>
        </w:rPr>
      </w:pPr>
      <w:r>
        <w:rPr>
          <w:spacing w:val="7"/>
          <w:sz w:val="23"/>
          <w:szCs w:val="23"/>
        </w:rPr>
        <w:t>特此证明</w:t>
      </w:r>
    </w:p>
    <w:p w14:paraId="7DBBD42B">
      <w:pPr>
        <w:pStyle w:val="2"/>
        <w:spacing w:before="121" w:line="227" w:lineRule="auto"/>
        <w:ind w:left="520"/>
        <w:rPr>
          <w:sz w:val="23"/>
          <w:szCs w:val="23"/>
        </w:rPr>
      </w:pPr>
      <w:r>
        <w:rPr>
          <w:spacing w:val="8"/>
          <w:sz w:val="23"/>
          <w:szCs w:val="23"/>
        </w:rPr>
        <w:t>附：法定代表人身份证原件（正、反面）彩色扫描件</w:t>
      </w:r>
    </w:p>
    <w:p w14:paraId="7231C500">
      <w:pPr>
        <w:spacing w:line="449" w:lineRule="auto"/>
        <w:rPr>
          <w:rFonts w:ascii="Arial"/>
          <w:sz w:val="21"/>
        </w:rPr>
      </w:pPr>
    </w:p>
    <w:p w14:paraId="4ED86748">
      <w:pPr>
        <w:pStyle w:val="2"/>
        <w:spacing w:before="76" w:line="227" w:lineRule="auto"/>
        <w:ind w:left="5708"/>
        <w:rPr>
          <w:sz w:val="23"/>
          <w:szCs w:val="23"/>
        </w:rPr>
      </w:pPr>
      <w:r>
        <w:rPr>
          <w:sz w:val="23"/>
          <w:szCs w:val="23"/>
        </w:rPr>
        <w:t>投标人（公章</w:t>
      </w:r>
      <w:r>
        <w:rPr>
          <w:spacing w:val="3"/>
          <w:sz w:val="23"/>
          <w:szCs w:val="23"/>
        </w:rPr>
        <w:t>）：</w:t>
      </w:r>
    </w:p>
    <w:p w14:paraId="7E94B1B2">
      <w:pPr>
        <w:pStyle w:val="2"/>
        <w:spacing w:before="122" w:line="227" w:lineRule="auto"/>
        <w:ind w:left="4507"/>
        <w:rPr>
          <w:sz w:val="23"/>
          <w:szCs w:val="23"/>
        </w:rPr>
      </w:pPr>
      <w:r>
        <w:rPr>
          <w:spacing w:val="9"/>
          <w:sz w:val="23"/>
          <w:szCs w:val="23"/>
        </w:rPr>
        <w:t>法定代表人（签字或盖章</w:t>
      </w:r>
      <w:r>
        <w:rPr>
          <w:spacing w:val="-11"/>
          <w:sz w:val="23"/>
          <w:szCs w:val="23"/>
        </w:rPr>
        <w:t>）：</w:t>
      </w:r>
    </w:p>
    <w:p w14:paraId="3107121E">
      <w:pPr>
        <w:pStyle w:val="2"/>
        <w:spacing w:before="123" w:line="227" w:lineRule="auto"/>
        <w:ind w:left="4547"/>
        <w:rPr>
          <w:sz w:val="23"/>
          <w:szCs w:val="23"/>
        </w:rPr>
      </w:pPr>
      <w:r>
        <w:rPr>
          <w:spacing w:val="-8"/>
          <w:sz w:val="23"/>
          <w:szCs w:val="23"/>
        </w:rPr>
        <w:t>日</w:t>
      </w:r>
      <w:r>
        <w:rPr>
          <w:spacing w:val="7"/>
          <w:sz w:val="23"/>
          <w:szCs w:val="23"/>
        </w:rPr>
        <w:t xml:space="preserve">     </w:t>
      </w:r>
      <w:r>
        <w:rPr>
          <w:spacing w:val="-8"/>
          <w:sz w:val="23"/>
          <w:szCs w:val="23"/>
        </w:rPr>
        <w:t>期：</w:t>
      </w:r>
      <w:r>
        <w:rPr>
          <w:spacing w:val="12"/>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1"/>
          <w:sz w:val="23"/>
          <w:szCs w:val="23"/>
        </w:rPr>
        <w:t xml:space="preserve">   </w:t>
      </w:r>
      <w:r>
        <w:rPr>
          <w:spacing w:val="-8"/>
          <w:sz w:val="23"/>
          <w:szCs w:val="23"/>
        </w:rPr>
        <w:t>日</w:t>
      </w:r>
    </w:p>
    <w:p w14:paraId="6B274CAA">
      <w:pPr>
        <w:spacing w:line="435" w:lineRule="auto"/>
        <w:rPr>
          <w:rFonts w:ascii="Arial"/>
          <w:sz w:val="21"/>
        </w:rPr>
      </w:pPr>
    </w:p>
    <w:p w14:paraId="27FDDCB2">
      <w:pPr>
        <w:spacing w:before="99" w:line="240" w:lineRule="exact"/>
        <w:ind w:left="2143"/>
        <w:rPr>
          <w:rFonts w:ascii="微软雅黑" w:hAnsi="微软雅黑" w:eastAsia="微软雅黑" w:cs="微软雅黑"/>
          <w:sz w:val="23"/>
          <w:szCs w:val="23"/>
        </w:rPr>
      </w:pPr>
      <w:r>
        <w:rPr>
          <w:rFonts w:ascii="微软雅黑" w:hAnsi="微软雅黑" w:eastAsia="微软雅黑" w:cs="微软雅黑"/>
          <w:spacing w:val="10"/>
          <w:sz w:val="23"/>
          <w:szCs w:val="23"/>
        </w:rPr>
        <w:t>法定代表人授权书(授权代表参加投标)</w:t>
      </w:r>
    </w:p>
    <w:p w14:paraId="31F42AA9">
      <w:pPr>
        <w:pStyle w:val="2"/>
        <w:spacing w:before="170" w:line="221" w:lineRule="auto"/>
        <w:ind w:left="12"/>
        <w:rPr>
          <w:sz w:val="23"/>
          <w:szCs w:val="23"/>
        </w:rPr>
      </w:pPr>
      <w:r>
        <w:rPr>
          <w:spacing w:val="-1"/>
          <w:sz w:val="23"/>
          <w:szCs w:val="23"/>
        </w:rPr>
        <w:t>___________________（采购人名称</w:t>
      </w:r>
      <w:r>
        <w:rPr>
          <w:spacing w:val="9"/>
          <w:sz w:val="23"/>
          <w:szCs w:val="23"/>
        </w:rPr>
        <w:t>）：</w:t>
      </w:r>
    </w:p>
    <w:p w14:paraId="069C45C7">
      <w:pPr>
        <w:pStyle w:val="2"/>
        <w:spacing w:before="130" w:line="328" w:lineRule="auto"/>
        <w:ind w:left="23" w:right="5" w:firstLine="478"/>
        <w:jc w:val="both"/>
        <w:rPr>
          <w:sz w:val="23"/>
          <w:szCs w:val="23"/>
        </w:rPr>
      </w:pPr>
      <w:r>
        <w:rPr>
          <w:spacing w:val="12"/>
          <w:sz w:val="23"/>
          <w:szCs w:val="23"/>
        </w:rPr>
        <w:t>本授权声明：_________（投标人名称）</w:t>
      </w:r>
      <w:r>
        <w:rPr>
          <w:spacing w:val="11"/>
          <w:sz w:val="23"/>
          <w:szCs w:val="23"/>
        </w:rPr>
        <w:t>_________（法定代表人姓名、职</w:t>
      </w:r>
      <w:r>
        <w:rPr>
          <w:sz w:val="23"/>
          <w:szCs w:val="23"/>
        </w:rPr>
        <w:t xml:space="preserve"> </w:t>
      </w:r>
      <w:r>
        <w:rPr>
          <w:spacing w:val="8"/>
          <w:sz w:val="23"/>
          <w:szCs w:val="23"/>
        </w:rPr>
        <w:t>务）</w:t>
      </w:r>
      <w:r>
        <w:rPr>
          <w:spacing w:val="-58"/>
          <w:sz w:val="23"/>
          <w:szCs w:val="23"/>
        </w:rPr>
        <w:t xml:space="preserve"> </w:t>
      </w:r>
      <w:r>
        <w:rPr>
          <w:spacing w:val="8"/>
          <w:sz w:val="23"/>
          <w:szCs w:val="23"/>
        </w:rPr>
        <w:t>授权____________（被授权人姓名、职务）</w:t>
      </w:r>
      <w:r>
        <w:rPr>
          <w:spacing w:val="-54"/>
          <w:sz w:val="23"/>
          <w:szCs w:val="23"/>
        </w:rPr>
        <w:t xml:space="preserve"> </w:t>
      </w:r>
      <w:r>
        <w:rPr>
          <w:spacing w:val="8"/>
          <w:sz w:val="23"/>
          <w:szCs w:val="23"/>
        </w:rPr>
        <w:t>为我方</w:t>
      </w:r>
      <w:r>
        <w:rPr>
          <w:spacing w:val="-86"/>
          <w:sz w:val="23"/>
          <w:szCs w:val="23"/>
        </w:rPr>
        <w:t xml:space="preserve"> </w:t>
      </w:r>
      <w:r>
        <w:rPr>
          <w:spacing w:val="8"/>
          <w:sz w:val="23"/>
          <w:szCs w:val="23"/>
        </w:rPr>
        <w:t>“_______</w:t>
      </w:r>
      <w:r>
        <w:rPr>
          <w:spacing w:val="7"/>
          <w:sz w:val="23"/>
          <w:szCs w:val="23"/>
        </w:rPr>
        <w:t>____</w:t>
      </w:r>
      <w:r>
        <w:rPr>
          <w:spacing w:val="-83"/>
          <w:sz w:val="23"/>
          <w:szCs w:val="23"/>
        </w:rPr>
        <w:t xml:space="preserve"> </w:t>
      </w:r>
      <w:r>
        <w:rPr>
          <w:spacing w:val="7"/>
          <w:sz w:val="23"/>
          <w:szCs w:val="23"/>
        </w:rPr>
        <w:t>”项</w:t>
      </w:r>
      <w:r>
        <w:rPr>
          <w:spacing w:val="-40"/>
          <w:sz w:val="23"/>
          <w:szCs w:val="23"/>
        </w:rPr>
        <w:t xml:space="preserve"> </w:t>
      </w:r>
      <w:r>
        <w:rPr>
          <w:spacing w:val="7"/>
          <w:sz w:val="23"/>
          <w:szCs w:val="23"/>
        </w:rPr>
        <w:t>目</w:t>
      </w:r>
      <w:r>
        <w:rPr>
          <w:sz w:val="23"/>
          <w:szCs w:val="23"/>
        </w:rPr>
        <w:t xml:space="preserve"> </w:t>
      </w:r>
      <w:r>
        <w:rPr>
          <w:spacing w:val="5"/>
          <w:sz w:val="23"/>
          <w:szCs w:val="23"/>
        </w:rPr>
        <w:t>（招标文件编号</w:t>
      </w:r>
      <w:r>
        <w:rPr>
          <w:spacing w:val="-58"/>
          <w:sz w:val="23"/>
          <w:szCs w:val="23"/>
        </w:rPr>
        <w:t xml:space="preserve"> </w:t>
      </w:r>
      <w:r>
        <w:rPr>
          <w:spacing w:val="5"/>
          <w:sz w:val="23"/>
          <w:szCs w:val="23"/>
        </w:rPr>
        <w:t>:___________）投标活动的合法代表，以我方名义全权处理该项</w:t>
      </w:r>
      <w:r>
        <w:rPr>
          <w:sz w:val="23"/>
          <w:szCs w:val="23"/>
        </w:rPr>
        <w:t xml:space="preserve"> </w:t>
      </w:r>
      <w:r>
        <w:rPr>
          <w:spacing w:val="7"/>
          <w:sz w:val="23"/>
          <w:szCs w:val="23"/>
        </w:rPr>
        <w:t>目有关投标、签订合同以及执行合同等一切事宜。</w:t>
      </w:r>
    </w:p>
    <w:p w14:paraId="7B6A92F3">
      <w:pPr>
        <w:pStyle w:val="2"/>
        <w:spacing w:line="227" w:lineRule="auto"/>
        <w:ind w:left="501"/>
        <w:rPr>
          <w:sz w:val="23"/>
          <w:szCs w:val="23"/>
        </w:rPr>
      </w:pPr>
      <w:r>
        <w:rPr>
          <w:sz w:val="23"/>
          <w:szCs w:val="23"/>
        </w:rPr>
        <w:t>特此声明。</w:t>
      </w:r>
    </w:p>
    <w:p w14:paraId="5D496683">
      <w:pPr>
        <w:pStyle w:val="2"/>
        <w:spacing w:before="121" w:line="227" w:lineRule="auto"/>
        <w:ind w:left="520"/>
        <w:rPr>
          <w:sz w:val="23"/>
          <w:szCs w:val="23"/>
        </w:rPr>
      </w:pPr>
      <w:r>
        <w:rPr>
          <w:spacing w:val="9"/>
          <w:sz w:val="23"/>
          <w:szCs w:val="23"/>
        </w:rPr>
        <w:t>附：法定代表人身份证和授权代表身份证原件（正、反面）彩色扫描件</w:t>
      </w:r>
    </w:p>
    <w:p w14:paraId="34836D80">
      <w:pPr>
        <w:spacing w:line="464" w:lineRule="auto"/>
        <w:rPr>
          <w:rFonts w:ascii="Arial"/>
          <w:sz w:val="21"/>
        </w:rPr>
      </w:pPr>
    </w:p>
    <w:p w14:paraId="22BFAA56">
      <w:pPr>
        <w:pStyle w:val="2"/>
        <w:spacing w:before="76" w:line="227" w:lineRule="auto"/>
        <w:ind w:left="5708"/>
        <w:rPr>
          <w:sz w:val="23"/>
          <w:szCs w:val="23"/>
        </w:rPr>
      </w:pPr>
      <w:r>
        <w:rPr>
          <w:sz w:val="23"/>
          <w:szCs w:val="23"/>
        </w:rPr>
        <w:t>投标人（公章</w:t>
      </w:r>
      <w:r>
        <w:rPr>
          <w:spacing w:val="3"/>
          <w:sz w:val="23"/>
          <w:szCs w:val="23"/>
        </w:rPr>
        <w:t>）：</w:t>
      </w:r>
    </w:p>
    <w:p w14:paraId="3A1D4E2F">
      <w:pPr>
        <w:pStyle w:val="2"/>
        <w:spacing w:before="122" w:line="227" w:lineRule="auto"/>
        <w:ind w:left="4507"/>
        <w:rPr>
          <w:sz w:val="23"/>
          <w:szCs w:val="23"/>
        </w:rPr>
      </w:pPr>
      <w:r>
        <w:rPr>
          <w:spacing w:val="9"/>
          <w:sz w:val="23"/>
          <w:szCs w:val="23"/>
        </w:rPr>
        <w:t>法定代表人（签字或盖章</w:t>
      </w:r>
      <w:r>
        <w:rPr>
          <w:spacing w:val="-11"/>
          <w:sz w:val="23"/>
          <w:szCs w:val="23"/>
        </w:rPr>
        <w:t>）：</w:t>
      </w:r>
    </w:p>
    <w:p w14:paraId="424792E2">
      <w:pPr>
        <w:pStyle w:val="2"/>
        <w:spacing w:before="122" w:line="227" w:lineRule="auto"/>
        <w:ind w:left="4745"/>
        <w:rPr>
          <w:sz w:val="23"/>
          <w:szCs w:val="23"/>
        </w:rPr>
      </w:pPr>
      <w:r>
        <w:rPr>
          <w:spacing w:val="9"/>
          <w:sz w:val="23"/>
          <w:szCs w:val="23"/>
        </w:rPr>
        <w:t>授权代表（签字或盖章</w:t>
      </w:r>
      <w:r>
        <w:rPr>
          <w:spacing w:val="-10"/>
          <w:sz w:val="23"/>
          <w:szCs w:val="23"/>
        </w:rPr>
        <w:t>）：</w:t>
      </w:r>
    </w:p>
    <w:p w14:paraId="35E103BE">
      <w:pPr>
        <w:pStyle w:val="2"/>
        <w:spacing w:before="123" w:line="227" w:lineRule="auto"/>
        <w:ind w:left="4787"/>
        <w:rPr>
          <w:sz w:val="23"/>
          <w:szCs w:val="23"/>
        </w:rPr>
      </w:pPr>
      <w:r>
        <w:rPr>
          <w:spacing w:val="-8"/>
          <w:sz w:val="23"/>
          <w:szCs w:val="23"/>
        </w:rPr>
        <w:t>日</w:t>
      </w:r>
      <w:r>
        <w:rPr>
          <w:spacing w:val="9"/>
          <w:sz w:val="23"/>
          <w:szCs w:val="23"/>
        </w:rPr>
        <w:t xml:space="preserve">   </w:t>
      </w:r>
      <w:r>
        <w:rPr>
          <w:spacing w:val="-8"/>
          <w:sz w:val="23"/>
          <w:szCs w:val="23"/>
        </w:rPr>
        <w:t>期：</w:t>
      </w:r>
      <w:r>
        <w:rPr>
          <w:spacing w:val="11"/>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spacing w:val="-8"/>
          <w:sz w:val="23"/>
          <w:szCs w:val="23"/>
        </w:rPr>
        <w:t>日</w:t>
      </w:r>
    </w:p>
    <w:p w14:paraId="331A3900">
      <w:pPr>
        <w:spacing w:before="114" w:line="239" w:lineRule="auto"/>
        <w:ind w:left="13" w:right="10" w:firstLine="493"/>
        <w:jc w:val="both"/>
        <w:rPr>
          <w:rFonts w:ascii="Arial"/>
          <w:sz w:val="21"/>
        </w:rPr>
      </w:pPr>
      <w:r>
        <w:rPr>
          <w:rFonts w:ascii="Arial" w:hAnsi="Arial" w:eastAsia="Arial" w:cs="Arial"/>
          <w:spacing w:val="1"/>
          <w:sz w:val="24"/>
          <w:szCs w:val="24"/>
        </w:rPr>
        <w:t>7.</w:t>
      </w:r>
      <w:r>
        <w:rPr>
          <w:rFonts w:ascii="Arial" w:hAnsi="Arial" w:eastAsia="Arial" w:cs="Arial"/>
          <w:spacing w:val="32"/>
          <w:sz w:val="24"/>
          <w:szCs w:val="24"/>
        </w:rPr>
        <w:t xml:space="preserve">  </w:t>
      </w:r>
      <w:r>
        <w:rPr>
          <w:rFonts w:ascii="微软雅黑" w:hAnsi="微软雅黑" w:eastAsia="微软雅黑" w:cs="微软雅黑"/>
          <w:spacing w:val="1"/>
          <w:sz w:val="24"/>
          <w:szCs w:val="24"/>
        </w:rPr>
        <w:t>信用记录:  供应商未被列入</w:t>
      </w:r>
      <w:r>
        <w:rPr>
          <w:rFonts w:ascii="微软雅黑" w:hAnsi="微软雅黑" w:eastAsia="微软雅黑" w:cs="微软雅黑"/>
          <w:spacing w:val="35"/>
          <w:sz w:val="24"/>
          <w:szCs w:val="24"/>
        </w:rPr>
        <w:t xml:space="preserve"> </w:t>
      </w:r>
      <w:r>
        <w:rPr>
          <w:rFonts w:ascii="微软雅黑" w:hAnsi="微软雅黑" w:eastAsia="微软雅黑" w:cs="微软雅黑"/>
          <w:spacing w:val="1"/>
          <w:sz w:val="24"/>
          <w:szCs w:val="24"/>
        </w:rPr>
        <w:t>"信用中国"  网站(</w:t>
      </w:r>
      <w:r>
        <w:rPr>
          <w:rFonts w:ascii="微软雅黑" w:hAnsi="微软雅黑" w:eastAsia="微软雅黑" w:cs="微软雅黑"/>
          <w:sz w:val="24"/>
          <w:szCs w:val="24"/>
        </w:rPr>
        <w:t>www</w:t>
      </w:r>
      <w:r>
        <w:rPr>
          <w:rFonts w:ascii="微软雅黑" w:hAnsi="微软雅黑" w:eastAsia="微软雅黑" w:cs="微软雅黑"/>
          <w:spacing w:val="1"/>
          <w:sz w:val="24"/>
          <w:szCs w:val="24"/>
        </w:rPr>
        <w:t xml:space="preserve">. </w:t>
      </w:r>
      <w:r>
        <w:rPr>
          <w:rFonts w:ascii="Arial" w:hAnsi="Arial" w:eastAsia="Arial" w:cs="Arial"/>
          <w:sz w:val="24"/>
          <w:szCs w:val="24"/>
        </w:rPr>
        <w:t>credit</w:t>
      </w:r>
      <w:r>
        <w:rPr>
          <w:rFonts w:ascii="Arial" w:hAnsi="Arial" w:eastAsia="Arial" w:cs="Arial"/>
          <w:spacing w:val="-27"/>
          <w:sz w:val="24"/>
          <w:szCs w:val="24"/>
        </w:rPr>
        <w:t xml:space="preserve"> </w:t>
      </w:r>
      <w:r>
        <w:rPr>
          <w:rFonts w:ascii="Arial" w:hAnsi="Arial" w:eastAsia="Arial" w:cs="Arial"/>
          <w:sz w:val="24"/>
          <w:szCs w:val="24"/>
        </w:rPr>
        <w:t>china</w:t>
      </w:r>
      <w:r>
        <w:rPr>
          <w:rFonts w:ascii="Arial" w:hAnsi="Arial" w:eastAsia="Arial" w:cs="Arial"/>
          <w:spacing w:val="1"/>
          <w:sz w:val="24"/>
          <w:szCs w:val="24"/>
        </w:rPr>
        <w:t>.</w:t>
      </w:r>
      <w:r>
        <w:rPr>
          <w:rFonts w:ascii="Arial" w:hAnsi="Arial" w:eastAsia="Arial" w:cs="Arial"/>
          <w:spacing w:val="-27"/>
          <w:sz w:val="24"/>
          <w:szCs w:val="24"/>
        </w:rPr>
        <w:t xml:space="preserve"> </w:t>
      </w:r>
      <w:r>
        <w:rPr>
          <w:rFonts w:ascii="Arial" w:hAnsi="Arial" w:eastAsia="Arial" w:cs="Arial"/>
          <w:sz w:val="24"/>
          <w:szCs w:val="24"/>
        </w:rPr>
        <w:t>gov</w:t>
      </w:r>
      <w:r>
        <w:rPr>
          <w:rFonts w:ascii="Arial" w:hAnsi="Arial" w:eastAsia="Arial" w:cs="Arial"/>
          <w:spacing w:val="1"/>
          <w:sz w:val="24"/>
          <w:szCs w:val="24"/>
        </w:rPr>
        <w:t>.c</w:t>
      </w:r>
      <w:r>
        <w:rPr>
          <w:rFonts w:ascii="Arial" w:hAnsi="Arial" w:eastAsia="Arial" w:cs="Arial"/>
          <w:sz w:val="24"/>
          <w:szCs w:val="24"/>
        </w:rPr>
        <w:t xml:space="preserve"> </w:t>
      </w:r>
      <w:r>
        <w:rPr>
          <w:rFonts w:ascii="微软雅黑" w:hAnsi="微软雅黑" w:eastAsia="微软雅黑" w:cs="微软雅黑"/>
          <w:spacing w:val="5"/>
          <w:sz w:val="24"/>
          <w:szCs w:val="24"/>
        </w:rPr>
        <w:t>n)记录失信被执行人或重大税收违法失信主体名单;  不处</w:t>
      </w:r>
      <w:r>
        <w:rPr>
          <w:rFonts w:ascii="微软雅黑" w:hAnsi="微软雅黑" w:eastAsia="微软雅黑" w:cs="微软雅黑"/>
          <w:spacing w:val="4"/>
          <w:sz w:val="24"/>
          <w:szCs w:val="24"/>
        </w:rPr>
        <w:t>于中国政府采购网(w</w:t>
      </w:r>
      <w:r>
        <w:rPr>
          <w:rFonts w:ascii="微软雅黑" w:hAnsi="微软雅黑" w:eastAsia="微软雅黑" w:cs="微软雅黑"/>
          <w:sz w:val="24"/>
          <w:szCs w:val="24"/>
        </w:rPr>
        <w:t xml:space="preserve"> </w:t>
      </w:r>
      <w:r>
        <w:rPr>
          <w:rFonts w:ascii="Arial" w:hAnsi="Arial" w:eastAsia="Arial" w:cs="Arial"/>
          <w:sz w:val="24"/>
          <w:szCs w:val="24"/>
        </w:rPr>
        <w:t>w. cc</w:t>
      </w:r>
      <w:r>
        <w:rPr>
          <w:rFonts w:ascii="Arial" w:hAnsi="Arial" w:eastAsia="Arial" w:cs="Arial"/>
          <w:spacing w:val="-18"/>
          <w:sz w:val="24"/>
          <w:szCs w:val="24"/>
        </w:rPr>
        <w:t xml:space="preserve"> </w:t>
      </w:r>
      <w:r>
        <w:rPr>
          <w:rFonts w:ascii="Arial" w:hAnsi="Arial" w:eastAsia="Arial" w:cs="Arial"/>
          <w:sz w:val="24"/>
          <w:szCs w:val="24"/>
        </w:rPr>
        <w:t>gp.</w:t>
      </w:r>
      <w:r>
        <w:rPr>
          <w:rFonts w:ascii="Arial" w:hAnsi="Arial" w:eastAsia="Arial" w:cs="Arial"/>
          <w:spacing w:val="-27"/>
          <w:sz w:val="24"/>
          <w:szCs w:val="24"/>
        </w:rPr>
        <w:t xml:space="preserve"> </w:t>
      </w:r>
      <w:r>
        <w:rPr>
          <w:rFonts w:ascii="Arial" w:hAnsi="Arial" w:eastAsia="Arial" w:cs="Arial"/>
          <w:sz w:val="24"/>
          <w:szCs w:val="24"/>
        </w:rPr>
        <w:t xml:space="preserve">gov. </w:t>
      </w:r>
      <w:r>
        <w:rPr>
          <w:rFonts w:ascii="微软雅黑" w:hAnsi="微软雅黑" w:eastAsia="微软雅黑" w:cs="微软雅黑"/>
          <w:sz w:val="24"/>
          <w:szCs w:val="24"/>
        </w:rPr>
        <w:t xml:space="preserve">cn)政府采购严重违法失信行为记录名单中的禁止参加政府采购活 </w:t>
      </w:r>
      <w:r>
        <w:rPr>
          <w:rFonts w:ascii="微软雅黑" w:hAnsi="微软雅黑" w:eastAsia="微软雅黑" w:cs="微软雅黑"/>
          <w:spacing w:val="15"/>
          <w:sz w:val="23"/>
          <w:szCs w:val="23"/>
        </w:rPr>
        <w:t>动期间的方可参加本项目的投标。投标日当天,  由资格审查小组根据</w:t>
      </w:r>
      <w:r>
        <w:rPr>
          <w:rFonts w:ascii="微软雅黑" w:hAnsi="微软雅黑" w:eastAsia="微软雅黑" w:cs="微软雅黑"/>
          <w:spacing w:val="14"/>
          <w:sz w:val="23"/>
          <w:szCs w:val="23"/>
        </w:rPr>
        <w:t>以上要求</w:t>
      </w:r>
      <w:r>
        <w:rPr>
          <w:rFonts w:ascii="微软雅黑" w:hAnsi="微软雅黑" w:eastAsia="微软雅黑" w:cs="微软雅黑"/>
          <w:sz w:val="23"/>
          <w:szCs w:val="23"/>
        </w:rPr>
        <w:t xml:space="preserve"> </w:t>
      </w:r>
      <w:r>
        <w:rPr>
          <w:rFonts w:ascii="微软雅黑" w:hAnsi="微软雅黑" w:eastAsia="微软雅黑" w:cs="微软雅黑"/>
          <w:spacing w:val="10"/>
          <w:sz w:val="23"/>
          <w:szCs w:val="23"/>
        </w:rPr>
        <w:t>对各供应商信用记录进行查询,  有以上行为的视为无效响应。    (供应商无需在</w:t>
      </w:r>
      <w:r>
        <w:rPr>
          <w:rFonts w:ascii="微软雅黑" w:hAnsi="微软雅黑" w:eastAsia="微软雅黑" w:cs="微软雅黑"/>
          <w:spacing w:val="17"/>
          <w:sz w:val="23"/>
          <w:szCs w:val="23"/>
        </w:rPr>
        <w:t xml:space="preserve"> </w:t>
      </w:r>
      <w:r>
        <w:rPr>
          <w:rFonts w:ascii="微软雅黑" w:hAnsi="微软雅黑" w:eastAsia="微软雅黑" w:cs="微软雅黑"/>
          <w:spacing w:val="11"/>
          <w:sz w:val="23"/>
          <w:szCs w:val="23"/>
        </w:rPr>
        <w:t>其资格证明文件中提供信用记录的查询结果)</w:t>
      </w:r>
    </w:p>
    <w:p w14:paraId="6B1C55F4">
      <w:pPr>
        <w:spacing w:before="98" w:line="233" w:lineRule="auto"/>
        <w:ind w:left="15" w:right="10" w:firstLine="511"/>
        <w:rPr>
          <w:rFonts w:ascii="微软雅黑" w:hAnsi="微软雅黑" w:eastAsia="微软雅黑" w:cs="微软雅黑"/>
          <w:sz w:val="23"/>
          <w:szCs w:val="23"/>
        </w:rPr>
      </w:pPr>
      <w:r>
        <w:rPr>
          <w:rFonts w:ascii="微软雅黑" w:hAnsi="微软雅黑" w:eastAsia="微软雅黑" w:cs="微软雅黑"/>
          <w:spacing w:val="22"/>
          <w:sz w:val="23"/>
          <w:szCs w:val="23"/>
        </w:rPr>
        <w:t>以上所有资格全部为招标文件的实质性要求</w:t>
      </w:r>
      <w:r>
        <w:rPr>
          <w:rFonts w:ascii="微软雅黑" w:hAnsi="微软雅黑" w:eastAsia="微软雅黑" w:cs="微软雅黑"/>
          <w:spacing w:val="21"/>
          <w:sz w:val="23"/>
          <w:szCs w:val="23"/>
        </w:rPr>
        <w:t>,  有一项不符合即为无效投</w:t>
      </w:r>
      <w:r>
        <w:rPr>
          <w:rFonts w:ascii="微软雅黑" w:hAnsi="微软雅黑" w:eastAsia="微软雅黑" w:cs="微软雅黑"/>
          <w:sz w:val="23"/>
          <w:szCs w:val="23"/>
        </w:rPr>
        <w:t xml:space="preserve"> </w:t>
      </w:r>
      <w:r>
        <w:rPr>
          <w:rFonts w:ascii="微软雅黑" w:hAnsi="微软雅黑" w:eastAsia="微软雅黑" w:cs="微软雅黑"/>
          <w:spacing w:val="-4"/>
          <w:sz w:val="23"/>
          <w:szCs w:val="23"/>
        </w:rPr>
        <w:t>标。</w:t>
      </w:r>
    </w:p>
    <w:p w14:paraId="13BB3217">
      <w:pPr>
        <w:pStyle w:val="2"/>
        <w:spacing w:before="47" w:line="232" w:lineRule="auto"/>
        <w:ind w:left="501"/>
        <w:rPr>
          <w:sz w:val="23"/>
          <w:szCs w:val="23"/>
        </w:rPr>
      </w:pPr>
      <w:r>
        <w:rPr>
          <w:spacing w:val="-13"/>
          <w:sz w:val="23"/>
          <w:szCs w:val="23"/>
        </w:rPr>
        <w:t>注：</w:t>
      </w:r>
    </w:p>
    <w:p w14:paraId="4A90C9C6">
      <w:pPr>
        <w:spacing w:before="125" w:line="196" w:lineRule="auto"/>
        <w:ind w:left="15" w:right="10" w:firstLine="503"/>
        <w:rPr>
          <w:rFonts w:ascii="微软雅黑" w:hAnsi="微软雅黑" w:eastAsia="微软雅黑" w:cs="微软雅黑"/>
          <w:sz w:val="23"/>
          <w:szCs w:val="23"/>
        </w:rPr>
      </w:pPr>
      <w:r>
        <w:rPr>
          <w:rFonts w:ascii="微软雅黑" w:hAnsi="微软雅黑" w:eastAsia="微软雅黑" w:cs="微软雅黑"/>
          <w:spacing w:val="15"/>
          <w:sz w:val="23"/>
          <w:szCs w:val="23"/>
        </w:rPr>
        <w:t>1.所要求提供的资格证明文件必须在每一项资料的原件彩色扫描</w:t>
      </w:r>
      <w:r>
        <w:rPr>
          <w:rFonts w:ascii="微软雅黑" w:hAnsi="微软雅黑" w:eastAsia="微软雅黑" w:cs="微软雅黑"/>
          <w:spacing w:val="14"/>
          <w:sz w:val="23"/>
          <w:szCs w:val="23"/>
        </w:rPr>
        <w:t>件首页或</w:t>
      </w:r>
      <w:r>
        <w:rPr>
          <w:rFonts w:ascii="微软雅黑" w:hAnsi="微软雅黑" w:eastAsia="微软雅黑" w:cs="微软雅黑"/>
          <w:sz w:val="23"/>
          <w:szCs w:val="23"/>
        </w:rPr>
        <w:t xml:space="preserve"> </w:t>
      </w:r>
      <w:r>
        <w:rPr>
          <w:rFonts w:ascii="微软雅黑" w:hAnsi="微软雅黑" w:eastAsia="微软雅黑" w:cs="微软雅黑"/>
          <w:spacing w:val="6"/>
          <w:sz w:val="23"/>
          <w:szCs w:val="23"/>
        </w:rPr>
        <w:t>逐页加盖投标人公章。</w:t>
      </w:r>
    </w:p>
    <w:p w14:paraId="62503CD3">
      <w:pPr>
        <w:spacing w:before="166" w:line="195" w:lineRule="auto"/>
        <w:ind w:left="22" w:right="10" w:firstLine="481"/>
        <w:rPr>
          <w:rFonts w:ascii="微软雅黑" w:hAnsi="微软雅黑" w:eastAsia="微软雅黑" w:cs="微软雅黑"/>
          <w:sz w:val="23"/>
          <w:szCs w:val="23"/>
        </w:rPr>
      </w:pPr>
      <w:r>
        <w:rPr>
          <w:rFonts w:ascii="微软雅黑" w:hAnsi="微软雅黑" w:eastAsia="微软雅黑" w:cs="微软雅黑"/>
          <w:spacing w:val="11"/>
          <w:sz w:val="23"/>
          <w:szCs w:val="23"/>
        </w:rPr>
        <w:t>2.提供的原件扫描件不清晰、  无法辨认或内容不符合规定,  该项内容将视</w:t>
      </w:r>
      <w:r>
        <w:rPr>
          <w:rFonts w:ascii="微软雅黑" w:hAnsi="微软雅黑" w:eastAsia="微软雅黑" w:cs="微软雅黑"/>
          <w:spacing w:val="2"/>
          <w:sz w:val="23"/>
          <w:szCs w:val="23"/>
        </w:rPr>
        <w:t xml:space="preserve"> </w:t>
      </w:r>
      <w:r>
        <w:rPr>
          <w:rFonts w:ascii="微软雅黑" w:hAnsi="微软雅黑" w:eastAsia="微软雅黑" w:cs="微软雅黑"/>
          <w:spacing w:val="-1"/>
          <w:sz w:val="23"/>
          <w:szCs w:val="23"/>
        </w:rPr>
        <w:t>为无效。</w:t>
      </w:r>
    </w:p>
    <w:p w14:paraId="4714FADC">
      <w:pPr>
        <w:spacing w:before="167" w:line="216" w:lineRule="auto"/>
        <w:ind w:left="15" w:right="10" w:firstLine="490"/>
        <w:rPr>
          <w:rFonts w:ascii="微软雅黑" w:hAnsi="微软雅黑" w:eastAsia="微软雅黑" w:cs="微软雅黑"/>
          <w:sz w:val="23"/>
          <w:szCs w:val="23"/>
        </w:rPr>
      </w:pPr>
      <w:r>
        <w:rPr>
          <w:rFonts w:ascii="微软雅黑" w:hAnsi="微软雅黑" w:eastAsia="微软雅黑" w:cs="微软雅黑"/>
          <w:spacing w:val="16"/>
          <w:sz w:val="23"/>
          <w:szCs w:val="23"/>
        </w:rPr>
        <w:t>3.资格审查的内容若有一项未提供或达不到检查标准,</w:t>
      </w:r>
      <w:r>
        <w:rPr>
          <w:rFonts w:ascii="微软雅黑" w:hAnsi="微软雅黑" w:eastAsia="微软雅黑" w:cs="微软雅黑"/>
          <w:spacing w:val="83"/>
          <w:sz w:val="23"/>
          <w:szCs w:val="23"/>
        </w:rPr>
        <w:t xml:space="preserve"> </w:t>
      </w:r>
      <w:r>
        <w:rPr>
          <w:rFonts w:ascii="微软雅黑" w:hAnsi="微软雅黑" w:eastAsia="微软雅黑" w:cs="微软雅黑"/>
          <w:spacing w:val="16"/>
          <w:sz w:val="23"/>
          <w:szCs w:val="23"/>
        </w:rPr>
        <w:t>将导致其不具备投</w:t>
      </w:r>
      <w:r>
        <w:rPr>
          <w:rFonts w:ascii="微软雅黑" w:hAnsi="微软雅黑" w:eastAsia="微软雅黑" w:cs="微软雅黑"/>
          <w:sz w:val="23"/>
          <w:szCs w:val="23"/>
        </w:rPr>
        <w:t xml:space="preserve"> </w:t>
      </w:r>
      <w:r>
        <w:rPr>
          <w:rFonts w:ascii="微软雅黑" w:hAnsi="微软雅黑" w:eastAsia="微软雅黑" w:cs="微软雅黑"/>
          <w:spacing w:val="5"/>
          <w:sz w:val="23"/>
          <w:szCs w:val="23"/>
        </w:rPr>
        <w:t>标资格,  且不允许在开标后补正。  投标人为国家机关、</w:t>
      </w:r>
      <w:r>
        <w:rPr>
          <w:rFonts w:ascii="微软雅黑" w:hAnsi="微软雅黑" w:eastAsia="微软雅黑" w:cs="微软雅黑"/>
          <w:spacing w:val="67"/>
          <w:sz w:val="23"/>
          <w:szCs w:val="23"/>
        </w:rPr>
        <w:t xml:space="preserve"> </w:t>
      </w:r>
      <w:r>
        <w:rPr>
          <w:rFonts w:ascii="微软雅黑" w:hAnsi="微软雅黑" w:eastAsia="微软雅黑" w:cs="微软雅黑"/>
          <w:spacing w:val="5"/>
          <w:sz w:val="23"/>
          <w:szCs w:val="23"/>
        </w:rPr>
        <w:t>事业单位、 团体组织或</w:t>
      </w:r>
      <w:r>
        <w:rPr>
          <w:rFonts w:ascii="微软雅黑" w:hAnsi="微软雅黑" w:eastAsia="微软雅黑" w:cs="微软雅黑"/>
          <w:sz w:val="23"/>
          <w:szCs w:val="23"/>
        </w:rPr>
        <w:t xml:space="preserve"> </w:t>
      </w:r>
      <w:r>
        <w:rPr>
          <w:rFonts w:ascii="微软雅黑" w:hAnsi="微软雅黑" w:eastAsia="微软雅黑" w:cs="微软雅黑"/>
          <w:spacing w:val="3"/>
          <w:sz w:val="23"/>
          <w:szCs w:val="23"/>
        </w:rPr>
        <w:t xml:space="preserve">个人的,  不提供资格证明文件中的第二、  </w:t>
      </w:r>
      <w:r>
        <w:rPr>
          <w:rFonts w:ascii="微软雅黑" w:hAnsi="微软雅黑" w:eastAsia="微软雅黑" w:cs="微软雅黑"/>
          <w:spacing w:val="2"/>
          <w:sz w:val="23"/>
          <w:szCs w:val="23"/>
        </w:rPr>
        <w:t>三、</w:t>
      </w:r>
      <w:r>
        <w:rPr>
          <w:rFonts w:ascii="微软雅黑" w:hAnsi="微软雅黑" w:eastAsia="微软雅黑" w:cs="微软雅黑"/>
          <w:spacing w:val="-31"/>
          <w:sz w:val="23"/>
          <w:szCs w:val="23"/>
        </w:rPr>
        <w:t xml:space="preserve"> </w:t>
      </w:r>
      <w:r>
        <w:rPr>
          <w:rFonts w:ascii="微软雅黑" w:hAnsi="微软雅黑" w:eastAsia="微软雅黑" w:cs="微软雅黑"/>
          <w:spacing w:val="2"/>
          <w:sz w:val="23"/>
          <w:szCs w:val="23"/>
        </w:rPr>
        <w:t>四项内容。</w:t>
      </w:r>
    </w:p>
    <w:p w14:paraId="4B850647">
      <w:pPr>
        <w:spacing w:before="165" w:line="196" w:lineRule="auto"/>
        <w:ind w:left="25" w:right="169" w:firstLine="474"/>
        <w:rPr>
          <w:rFonts w:ascii="微软雅黑" w:hAnsi="微软雅黑" w:eastAsia="微软雅黑" w:cs="微软雅黑"/>
          <w:sz w:val="23"/>
          <w:szCs w:val="23"/>
        </w:rPr>
      </w:pPr>
      <w:r>
        <w:rPr>
          <w:rFonts w:ascii="微软雅黑" w:hAnsi="微软雅黑" w:eastAsia="微软雅黑" w:cs="微软雅黑"/>
          <w:spacing w:val="16"/>
          <w:sz w:val="23"/>
          <w:szCs w:val="23"/>
        </w:rPr>
        <w:t>4.依法免税或不需要缴纳社会保障金的投标人,  应提供相应的文件证明,</w:t>
      </w:r>
      <w:r>
        <w:rPr>
          <w:rFonts w:ascii="微软雅黑" w:hAnsi="微软雅黑" w:eastAsia="微软雅黑" w:cs="微软雅黑"/>
          <w:spacing w:val="4"/>
          <w:sz w:val="23"/>
          <w:szCs w:val="23"/>
        </w:rPr>
        <w:t xml:space="preserve"> </w:t>
      </w:r>
      <w:r>
        <w:rPr>
          <w:rFonts w:ascii="微软雅黑" w:hAnsi="微软雅黑" w:eastAsia="微软雅黑" w:cs="微软雅黑"/>
          <w:sz w:val="23"/>
          <w:szCs w:val="23"/>
        </w:rPr>
        <w:t>复印件或原件清晰、 真实、</w:t>
      </w:r>
      <w:r>
        <w:rPr>
          <w:rFonts w:ascii="微软雅黑" w:hAnsi="微软雅黑" w:eastAsia="微软雅黑" w:cs="微软雅黑"/>
          <w:spacing w:val="-31"/>
          <w:sz w:val="23"/>
          <w:szCs w:val="23"/>
        </w:rPr>
        <w:t xml:space="preserve"> </w:t>
      </w:r>
      <w:r>
        <w:rPr>
          <w:rFonts w:ascii="微软雅黑" w:hAnsi="微软雅黑" w:eastAsia="微软雅黑" w:cs="微软雅黑"/>
          <w:sz w:val="23"/>
          <w:szCs w:val="23"/>
        </w:rPr>
        <w:t>有效。</w:t>
      </w:r>
    </w:p>
    <w:p w14:paraId="75F5985C">
      <w:pPr>
        <w:spacing w:before="166" w:line="239" w:lineRule="exact"/>
        <w:ind w:left="506"/>
        <w:rPr>
          <w:rFonts w:ascii="微软雅黑" w:hAnsi="微软雅黑" w:eastAsia="微软雅黑" w:cs="微软雅黑"/>
          <w:spacing w:val="13"/>
          <w:position w:val="-1"/>
          <w:sz w:val="23"/>
          <w:szCs w:val="23"/>
        </w:rPr>
      </w:pPr>
      <w:r>
        <w:rPr>
          <w:rFonts w:ascii="Arial" w:hAnsi="Arial" w:eastAsia="Arial" w:cs="Arial"/>
          <w:spacing w:val="13"/>
          <w:position w:val="-1"/>
          <w:sz w:val="23"/>
          <w:szCs w:val="23"/>
        </w:rPr>
        <w:t xml:space="preserve">5.  </w:t>
      </w:r>
      <w:r>
        <w:rPr>
          <w:rFonts w:ascii="微软雅黑" w:hAnsi="微软雅黑" w:eastAsia="微软雅黑" w:cs="微软雅黑"/>
          <w:spacing w:val="13"/>
          <w:position w:val="-1"/>
          <w:sz w:val="23"/>
          <w:szCs w:val="23"/>
        </w:rPr>
        <w:t>"投标截止日"是指投标人递交投标文件的截止日期。</w:t>
      </w:r>
    </w:p>
    <w:p w14:paraId="10E19A28">
      <w:pPr>
        <w:spacing w:before="166" w:line="239" w:lineRule="exact"/>
        <w:rPr>
          <w:rFonts w:ascii="微软雅黑" w:hAnsi="微软雅黑" w:eastAsia="微软雅黑" w:cs="微软雅黑"/>
          <w:spacing w:val="13"/>
          <w:position w:val="-1"/>
          <w:sz w:val="23"/>
          <w:szCs w:val="23"/>
        </w:rPr>
      </w:pPr>
    </w:p>
    <w:p w14:paraId="18B9A1A0">
      <w:pPr>
        <w:spacing w:before="166" w:line="239" w:lineRule="exact"/>
        <w:rPr>
          <w:rFonts w:ascii="微软雅黑" w:hAnsi="微软雅黑" w:eastAsia="微软雅黑" w:cs="微软雅黑"/>
          <w:spacing w:val="13"/>
          <w:position w:val="-1"/>
          <w:sz w:val="23"/>
          <w:szCs w:val="23"/>
        </w:rPr>
      </w:pPr>
    </w:p>
    <w:p w14:paraId="33D9C997">
      <w:pPr>
        <w:spacing w:before="166" w:line="239" w:lineRule="exact"/>
        <w:rPr>
          <w:rFonts w:ascii="微软雅黑" w:hAnsi="微软雅黑" w:eastAsia="微软雅黑" w:cs="微软雅黑"/>
          <w:spacing w:val="13"/>
          <w:position w:val="-1"/>
          <w:sz w:val="23"/>
          <w:szCs w:val="23"/>
        </w:rPr>
      </w:pPr>
    </w:p>
    <w:p w14:paraId="306AD165">
      <w:pPr>
        <w:spacing w:before="166" w:line="239" w:lineRule="exact"/>
        <w:ind w:left="506"/>
        <w:rPr>
          <w:rFonts w:ascii="微软雅黑" w:hAnsi="微软雅黑" w:eastAsia="微软雅黑" w:cs="微软雅黑"/>
          <w:spacing w:val="13"/>
          <w:position w:val="-1"/>
          <w:sz w:val="23"/>
          <w:szCs w:val="23"/>
        </w:rPr>
        <w:sectPr>
          <w:pgSz w:w="11919" w:h="16858"/>
          <w:pgMar w:top="400" w:right="1787" w:bottom="400" w:left="1787" w:header="0" w:footer="0" w:gutter="0"/>
          <w:cols w:space="720" w:num="1"/>
        </w:sectPr>
      </w:pPr>
    </w:p>
    <w:p w14:paraId="4446F437">
      <w:pPr>
        <w:spacing w:line="291" w:lineRule="auto"/>
        <w:rPr>
          <w:rFonts w:ascii="Arial"/>
          <w:sz w:val="21"/>
        </w:rPr>
      </w:pPr>
    </w:p>
    <w:p w14:paraId="69B80DB6">
      <w:pPr>
        <w:pStyle w:val="2"/>
        <w:spacing w:before="124" w:line="221" w:lineRule="auto"/>
        <w:ind w:left="2173"/>
        <w:outlineLvl w:val="3"/>
        <w:rPr>
          <w:sz w:val="38"/>
          <w:szCs w:val="38"/>
        </w:rPr>
      </w:pPr>
      <w:r>
        <w:rPr>
          <w:spacing w:val="2"/>
          <w:sz w:val="38"/>
          <w:szCs w:val="38"/>
        </w:rPr>
        <w:t>第二部分 商务技术文件</w:t>
      </w:r>
    </w:p>
    <w:p w14:paraId="12C82482">
      <w:pPr>
        <w:spacing w:line="254" w:lineRule="auto"/>
        <w:rPr>
          <w:rFonts w:ascii="Arial"/>
          <w:sz w:val="21"/>
        </w:rPr>
      </w:pPr>
    </w:p>
    <w:p w14:paraId="446F5A94">
      <w:pPr>
        <w:spacing w:line="255" w:lineRule="auto"/>
        <w:rPr>
          <w:rFonts w:ascii="Arial"/>
          <w:sz w:val="21"/>
        </w:rPr>
      </w:pPr>
    </w:p>
    <w:p w14:paraId="33429E36">
      <w:pPr>
        <w:spacing w:line="255" w:lineRule="auto"/>
        <w:rPr>
          <w:rFonts w:ascii="Arial"/>
          <w:sz w:val="21"/>
        </w:rPr>
      </w:pPr>
    </w:p>
    <w:p w14:paraId="5C0A9C90">
      <w:pPr>
        <w:pStyle w:val="2"/>
        <w:spacing w:before="107" w:line="223" w:lineRule="auto"/>
        <w:ind w:left="3407"/>
        <w:outlineLvl w:val="4"/>
        <w:rPr>
          <w:sz w:val="33"/>
          <w:szCs w:val="33"/>
        </w:rPr>
      </w:pPr>
      <w:r>
        <w:rPr>
          <w:spacing w:val="-8"/>
          <w:sz w:val="33"/>
          <w:szCs w:val="33"/>
        </w:rPr>
        <w:t>(一)投标函</w:t>
      </w:r>
    </w:p>
    <w:p w14:paraId="56B70ECF">
      <w:pPr>
        <w:spacing w:line="242" w:lineRule="auto"/>
        <w:rPr>
          <w:rFonts w:ascii="Arial"/>
          <w:sz w:val="21"/>
        </w:rPr>
      </w:pPr>
    </w:p>
    <w:p w14:paraId="4CA162C1">
      <w:pPr>
        <w:spacing w:line="242" w:lineRule="auto"/>
        <w:rPr>
          <w:rFonts w:ascii="Arial"/>
          <w:sz w:val="21"/>
        </w:rPr>
      </w:pPr>
    </w:p>
    <w:p w14:paraId="4CBB96A3">
      <w:pPr>
        <w:spacing w:before="116" w:line="276" w:lineRule="exact"/>
        <w:ind w:left="3760"/>
        <w:outlineLvl w:val="4"/>
        <w:rPr>
          <w:rFonts w:ascii="微软雅黑" w:hAnsi="微软雅黑" w:eastAsia="微软雅黑" w:cs="微软雅黑"/>
          <w:sz w:val="27"/>
          <w:szCs w:val="27"/>
        </w:rPr>
      </w:pPr>
      <w:r>
        <w:rPr>
          <w:rFonts w:ascii="微软雅黑" w:hAnsi="微软雅黑" w:eastAsia="微软雅黑" w:cs="微软雅黑"/>
          <w:spacing w:val="3"/>
          <w:position w:val="-1"/>
          <w:sz w:val="27"/>
          <w:szCs w:val="27"/>
        </w:rPr>
        <w:t>投标函</w:t>
      </w:r>
    </w:p>
    <w:p w14:paraId="4FC435B4">
      <w:pPr>
        <w:spacing w:line="301" w:lineRule="auto"/>
        <w:rPr>
          <w:rFonts w:ascii="Arial"/>
          <w:sz w:val="21"/>
        </w:rPr>
      </w:pPr>
    </w:p>
    <w:p w14:paraId="3C564452">
      <w:pPr>
        <w:pStyle w:val="2"/>
        <w:spacing w:before="75" w:line="221" w:lineRule="auto"/>
        <w:ind w:left="12"/>
        <w:rPr>
          <w:sz w:val="23"/>
          <w:szCs w:val="23"/>
        </w:rPr>
      </w:pPr>
      <w:r>
        <w:rPr>
          <w:spacing w:val="-1"/>
          <w:sz w:val="23"/>
          <w:szCs w:val="23"/>
        </w:rPr>
        <w:t>___________________（采购人名称</w:t>
      </w:r>
      <w:r>
        <w:rPr>
          <w:spacing w:val="9"/>
          <w:sz w:val="23"/>
          <w:szCs w:val="23"/>
        </w:rPr>
        <w:t>）：</w:t>
      </w:r>
    </w:p>
    <w:p w14:paraId="5D270E88">
      <w:pPr>
        <w:pStyle w:val="2"/>
        <w:spacing w:before="145" w:line="325" w:lineRule="auto"/>
        <w:ind w:left="20" w:right="5" w:firstLine="482"/>
        <w:jc w:val="both"/>
        <w:rPr>
          <w:sz w:val="23"/>
          <w:szCs w:val="23"/>
        </w:rPr>
      </w:pPr>
      <w:r>
        <w:rPr>
          <w:spacing w:val="9"/>
          <w:sz w:val="23"/>
          <w:szCs w:val="23"/>
        </w:rPr>
        <w:t>我方全面研究了</w:t>
      </w:r>
      <w:r>
        <w:rPr>
          <w:spacing w:val="9"/>
          <w:sz w:val="23"/>
          <w:szCs w:val="23"/>
          <w:u w:val="single" w:color="auto"/>
        </w:rPr>
        <w:t>(项目名称）</w:t>
      </w:r>
      <w:r>
        <w:rPr>
          <w:spacing w:val="9"/>
          <w:sz w:val="23"/>
          <w:szCs w:val="23"/>
        </w:rPr>
        <w:t>的招标文件（</w:t>
      </w:r>
      <w:r>
        <w:rPr>
          <w:spacing w:val="-67"/>
          <w:sz w:val="23"/>
          <w:szCs w:val="23"/>
        </w:rPr>
        <w:t xml:space="preserve"> </w:t>
      </w:r>
      <w:r>
        <w:rPr>
          <w:spacing w:val="9"/>
          <w:sz w:val="23"/>
          <w:szCs w:val="23"/>
          <w:u w:val="single" w:color="auto"/>
        </w:rPr>
        <w:t>招标</w:t>
      </w:r>
      <w:r>
        <w:rPr>
          <w:spacing w:val="8"/>
          <w:sz w:val="23"/>
          <w:szCs w:val="23"/>
          <w:u w:val="single" w:color="auto"/>
        </w:rPr>
        <w:t>文件编号</w:t>
      </w:r>
      <w:r>
        <w:rPr>
          <w:spacing w:val="20"/>
          <w:sz w:val="23"/>
          <w:szCs w:val="23"/>
        </w:rPr>
        <w:t>），</w:t>
      </w:r>
      <w:r>
        <w:rPr>
          <w:spacing w:val="8"/>
          <w:sz w:val="23"/>
          <w:szCs w:val="23"/>
        </w:rPr>
        <w:t>决定参加贵单</w:t>
      </w:r>
      <w:r>
        <w:rPr>
          <w:sz w:val="23"/>
          <w:szCs w:val="23"/>
        </w:rPr>
        <w:t xml:space="preserve"> </w:t>
      </w:r>
      <w:r>
        <w:rPr>
          <w:spacing w:val="15"/>
          <w:sz w:val="23"/>
          <w:szCs w:val="23"/>
        </w:rPr>
        <w:t>位组织的本项目投标。我方授权</w:t>
      </w:r>
      <w:r>
        <w:rPr>
          <w:spacing w:val="15"/>
          <w:sz w:val="23"/>
          <w:szCs w:val="23"/>
          <w:u w:val="single" w:color="auto"/>
        </w:rPr>
        <w:t>（姓名、职</w:t>
      </w:r>
      <w:r>
        <w:rPr>
          <w:spacing w:val="14"/>
          <w:sz w:val="23"/>
          <w:szCs w:val="23"/>
          <w:u w:val="single" w:color="auto"/>
        </w:rPr>
        <w:t>务）</w:t>
      </w:r>
      <w:r>
        <w:rPr>
          <w:spacing w:val="14"/>
          <w:sz w:val="23"/>
          <w:szCs w:val="23"/>
        </w:rPr>
        <w:t>代表我方</w:t>
      </w:r>
      <w:r>
        <w:rPr>
          <w:spacing w:val="14"/>
          <w:sz w:val="23"/>
          <w:szCs w:val="23"/>
          <w:u w:val="single" w:color="auto"/>
        </w:rPr>
        <w:t>（投标人的名称）</w:t>
      </w:r>
      <w:r>
        <w:rPr>
          <w:spacing w:val="14"/>
          <w:sz w:val="23"/>
          <w:szCs w:val="23"/>
        </w:rPr>
        <w:t>全</w:t>
      </w:r>
      <w:r>
        <w:rPr>
          <w:sz w:val="23"/>
          <w:szCs w:val="23"/>
        </w:rPr>
        <w:t xml:space="preserve"> </w:t>
      </w:r>
      <w:r>
        <w:rPr>
          <w:spacing w:val="6"/>
          <w:sz w:val="23"/>
          <w:szCs w:val="23"/>
        </w:rPr>
        <w:t>权处理本项目投标的有关事宜。</w:t>
      </w:r>
    </w:p>
    <w:p w14:paraId="3B8B2EF8">
      <w:pPr>
        <w:pStyle w:val="2"/>
        <w:spacing w:before="1" w:line="275" w:lineRule="auto"/>
        <w:ind w:left="22" w:right="6" w:firstLine="496"/>
        <w:rPr>
          <w:sz w:val="23"/>
          <w:szCs w:val="23"/>
        </w:rPr>
      </w:pPr>
      <w:r>
        <w:rPr>
          <w:spacing w:val="12"/>
          <w:sz w:val="23"/>
          <w:szCs w:val="23"/>
        </w:rPr>
        <w:t>1</w:t>
      </w:r>
      <w:r>
        <w:rPr>
          <w:spacing w:val="-93"/>
          <w:sz w:val="23"/>
          <w:szCs w:val="23"/>
        </w:rPr>
        <w:t xml:space="preserve"> </w:t>
      </w:r>
      <w:r>
        <w:rPr>
          <w:rFonts w:ascii="Arial" w:hAnsi="Arial" w:eastAsia="Arial" w:cs="Arial"/>
          <w:spacing w:val="12"/>
          <w:sz w:val="23"/>
          <w:szCs w:val="23"/>
        </w:rPr>
        <w:t xml:space="preserve">· </w:t>
      </w:r>
      <w:r>
        <w:rPr>
          <w:spacing w:val="12"/>
          <w:sz w:val="23"/>
          <w:szCs w:val="23"/>
        </w:rPr>
        <w:t>我方自愿按照招标文件规定的各项要求向采购人提供所需服务，总投标</w:t>
      </w:r>
      <w:r>
        <w:rPr>
          <w:sz w:val="23"/>
          <w:szCs w:val="23"/>
        </w:rPr>
        <w:t xml:space="preserve"> </w:t>
      </w:r>
      <w:r>
        <w:rPr>
          <w:spacing w:val="4"/>
          <w:sz w:val="23"/>
          <w:szCs w:val="23"/>
        </w:rPr>
        <w:t>价为人民币</w:t>
      </w:r>
      <w:r>
        <w:rPr>
          <w:spacing w:val="4"/>
          <w:sz w:val="23"/>
          <w:szCs w:val="23"/>
          <w:u w:val="single" w:color="auto"/>
        </w:rPr>
        <w:t xml:space="preserve">         </w:t>
      </w:r>
      <w:r>
        <w:rPr>
          <w:spacing w:val="-99"/>
          <w:sz w:val="23"/>
          <w:szCs w:val="23"/>
        </w:rPr>
        <w:t xml:space="preserve"> </w:t>
      </w:r>
      <w:r>
        <w:rPr>
          <w:spacing w:val="4"/>
          <w:sz w:val="23"/>
          <w:szCs w:val="23"/>
        </w:rPr>
        <w:t>万元（大写</w:t>
      </w:r>
      <w:r>
        <w:rPr>
          <w:spacing w:val="-4"/>
          <w:sz w:val="23"/>
          <w:szCs w:val="23"/>
        </w:rPr>
        <w:t>：</w:t>
      </w:r>
      <w:r>
        <w:rPr>
          <w:spacing w:val="-70"/>
          <w:sz w:val="23"/>
          <w:szCs w:val="23"/>
        </w:rPr>
        <w:t xml:space="preserve"> </w:t>
      </w:r>
      <w:r>
        <w:rPr>
          <w:spacing w:val="5"/>
          <w:sz w:val="23"/>
          <w:szCs w:val="23"/>
          <w:u w:val="single" w:color="auto"/>
        </w:rPr>
        <w:t xml:space="preserve">               </w:t>
      </w:r>
      <w:r>
        <w:rPr>
          <w:spacing w:val="-4"/>
          <w:sz w:val="23"/>
          <w:szCs w:val="23"/>
        </w:rPr>
        <w:t>）</w:t>
      </w:r>
      <w:r>
        <w:rPr>
          <w:spacing w:val="4"/>
          <w:sz w:val="23"/>
          <w:szCs w:val="23"/>
        </w:rPr>
        <w:t>。</w:t>
      </w:r>
    </w:p>
    <w:p w14:paraId="0929FE0F">
      <w:pPr>
        <w:pStyle w:val="2"/>
        <w:spacing w:before="139" w:line="276" w:lineRule="auto"/>
        <w:ind w:left="22" w:right="6" w:firstLine="481"/>
        <w:rPr>
          <w:sz w:val="23"/>
          <w:szCs w:val="23"/>
        </w:rPr>
      </w:pPr>
      <w:r>
        <w:rPr>
          <w:spacing w:val="14"/>
          <w:sz w:val="23"/>
          <w:szCs w:val="23"/>
        </w:rPr>
        <w:t>2.一旦我方中标，我方将严格履行合同规定的责任和义务，保证于合同签</w:t>
      </w:r>
      <w:r>
        <w:rPr>
          <w:spacing w:val="9"/>
          <w:sz w:val="23"/>
          <w:szCs w:val="23"/>
        </w:rPr>
        <w:t xml:space="preserve"> </w:t>
      </w:r>
      <w:r>
        <w:rPr>
          <w:spacing w:val="2"/>
          <w:sz w:val="23"/>
          <w:szCs w:val="23"/>
        </w:rPr>
        <w:t>字生效后</w:t>
      </w:r>
      <w:r>
        <w:rPr>
          <w:spacing w:val="4"/>
          <w:sz w:val="23"/>
          <w:szCs w:val="23"/>
          <w:u w:val="single" w:color="auto"/>
        </w:rPr>
        <w:t xml:space="preserve">             </w:t>
      </w:r>
      <w:r>
        <w:rPr>
          <w:spacing w:val="2"/>
          <w:sz w:val="23"/>
          <w:szCs w:val="23"/>
        </w:rPr>
        <w:t xml:space="preserve"> （服务期限）内完成项目的服务内容。</w:t>
      </w:r>
    </w:p>
    <w:p w14:paraId="2B8C1CBA">
      <w:pPr>
        <w:pStyle w:val="2"/>
        <w:spacing w:before="120" w:line="304" w:lineRule="auto"/>
        <w:ind w:left="20" w:right="5" w:firstLine="485"/>
        <w:rPr>
          <w:sz w:val="23"/>
          <w:szCs w:val="23"/>
        </w:rPr>
      </w:pPr>
      <w:r>
        <w:rPr>
          <w:spacing w:val="14"/>
          <w:sz w:val="23"/>
          <w:szCs w:val="23"/>
        </w:rPr>
        <w:t>3.我方承诺严格遵守《中华人民共和国政府采购法》和《中华人民共和国</w:t>
      </w:r>
      <w:r>
        <w:rPr>
          <w:spacing w:val="7"/>
          <w:sz w:val="23"/>
          <w:szCs w:val="23"/>
        </w:rPr>
        <w:t xml:space="preserve"> </w:t>
      </w:r>
      <w:r>
        <w:rPr>
          <w:spacing w:val="13"/>
          <w:sz w:val="23"/>
          <w:szCs w:val="23"/>
        </w:rPr>
        <w:t>政府采购法实施条例》</w:t>
      </w:r>
      <w:r>
        <w:rPr>
          <w:spacing w:val="-62"/>
          <w:sz w:val="23"/>
          <w:szCs w:val="23"/>
        </w:rPr>
        <w:t xml:space="preserve"> </w:t>
      </w:r>
      <w:r>
        <w:rPr>
          <w:spacing w:val="13"/>
          <w:sz w:val="23"/>
          <w:szCs w:val="23"/>
        </w:rPr>
        <w:t>，不会发生《政府采购法》第七十七条所列情形和《政</w:t>
      </w:r>
      <w:r>
        <w:rPr>
          <w:sz w:val="23"/>
          <w:szCs w:val="23"/>
        </w:rPr>
        <w:t xml:space="preserve"> </w:t>
      </w:r>
      <w:r>
        <w:rPr>
          <w:spacing w:val="9"/>
          <w:sz w:val="23"/>
          <w:szCs w:val="23"/>
        </w:rPr>
        <w:t>府采购法实施条例》第七十二条所列情形，不会在投标有效期___</w:t>
      </w:r>
      <w:r>
        <w:rPr>
          <w:spacing w:val="-59"/>
          <w:sz w:val="23"/>
          <w:szCs w:val="23"/>
        </w:rPr>
        <w:t xml:space="preserve"> </w:t>
      </w:r>
      <w:r>
        <w:rPr>
          <w:spacing w:val="9"/>
          <w:sz w:val="23"/>
          <w:szCs w:val="23"/>
        </w:rPr>
        <w:t>日内撤回投标</w:t>
      </w:r>
      <w:r>
        <w:rPr>
          <w:sz w:val="23"/>
          <w:szCs w:val="23"/>
        </w:rPr>
        <w:t xml:space="preserve"> </w:t>
      </w:r>
      <w:r>
        <w:rPr>
          <w:spacing w:val="-5"/>
          <w:sz w:val="23"/>
          <w:szCs w:val="23"/>
        </w:rPr>
        <w:t>文件。</w:t>
      </w:r>
    </w:p>
    <w:p w14:paraId="6A94A928">
      <w:pPr>
        <w:pStyle w:val="2"/>
        <w:spacing w:before="120" w:line="306" w:lineRule="auto"/>
        <w:ind w:left="20" w:right="5" w:firstLine="479"/>
        <w:rPr>
          <w:sz w:val="23"/>
          <w:szCs w:val="23"/>
        </w:rPr>
      </w:pPr>
      <w:r>
        <w:rPr>
          <w:spacing w:val="19"/>
          <w:sz w:val="23"/>
          <w:szCs w:val="23"/>
        </w:rPr>
        <w:t>4.我方承诺未列入“信用中国”网站（</w:t>
      </w:r>
      <w:r>
        <w:fldChar w:fldCharType="begin"/>
      </w:r>
      <w:r>
        <w:instrText xml:space="preserve"> HYPERLINK "https://www.creditchina.gov.cn" </w:instrText>
      </w:r>
      <w:r>
        <w:fldChar w:fldCharType="separate"/>
      </w:r>
      <w:r>
        <w:rPr>
          <w:sz w:val="23"/>
          <w:szCs w:val="23"/>
        </w:rPr>
        <w:t>www</w:t>
      </w:r>
      <w:r>
        <w:rPr>
          <w:spacing w:val="19"/>
          <w:sz w:val="23"/>
          <w:szCs w:val="23"/>
        </w:rPr>
        <w:t>.</w:t>
      </w:r>
      <w:r>
        <w:rPr>
          <w:sz w:val="23"/>
          <w:szCs w:val="23"/>
        </w:rPr>
        <w:t>creditchina</w:t>
      </w:r>
      <w:r>
        <w:rPr>
          <w:spacing w:val="19"/>
          <w:sz w:val="23"/>
          <w:szCs w:val="23"/>
        </w:rPr>
        <w:t>.</w:t>
      </w:r>
      <w:r>
        <w:rPr>
          <w:sz w:val="23"/>
          <w:szCs w:val="23"/>
        </w:rPr>
        <w:t>gov</w:t>
      </w:r>
      <w:r>
        <w:rPr>
          <w:spacing w:val="19"/>
          <w:sz w:val="23"/>
          <w:szCs w:val="23"/>
        </w:rPr>
        <w:t>.</w:t>
      </w:r>
      <w:r>
        <w:rPr>
          <w:sz w:val="23"/>
          <w:szCs w:val="23"/>
        </w:rPr>
        <w:t>cn</w:t>
      </w:r>
      <w:r>
        <w:rPr>
          <w:sz w:val="23"/>
          <w:szCs w:val="23"/>
        </w:rPr>
        <w:fldChar w:fldCharType="end"/>
      </w:r>
      <w:r>
        <w:rPr>
          <w:spacing w:val="19"/>
          <w:sz w:val="23"/>
          <w:szCs w:val="23"/>
        </w:rPr>
        <w:t>）、“信</w:t>
      </w:r>
      <w:r>
        <w:rPr>
          <w:sz w:val="23"/>
          <w:szCs w:val="23"/>
        </w:rPr>
        <w:t xml:space="preserve"> </w:t>
      </w:r>
      <w:r>
        <w:rPr>
          <w:spacing w:val="13"/>
          <w:sz w:val="23"/>
          <w:szCs w:val="23"/>
        </w:rPr>
        <w:t>用甘肃</w:t>
      </w:r>
      <w:r>
        <w:rPr>
          <w:spacing w:val="-62"/>
          <w:sz w:val="23"/>
          <w:szCs w:val="23"/>
        </w:rPr>
        <w:t xml:space="preserve"> </w:t>
      </w:r>
      <w:r>
        <w:rPr>
          <w:spacing w:val="13"/>
          <w:sz w:val="23"/>
          <w:szCs w:val="23"/>
        </w:rPr>
        <w:t>”失信被执行人、重大税收违法失信主体名单，也未列入中国政府采购</w:t>
      </w:r>
      <w:r>
        <w:rPr>
          <w:sz w:val="23"/>
          <w:szCs w:val="23"/>
        </w:rPr>
        <w:t xml:space="preserve"> </w:t>
      </w:r>
      <w:r>
        <w:rPr>
          <w:spacing w:val="13"/>
          <w:sz w:val="23"/>
          <w:szCs w:val="23"/>
        </w:rPr>
        <w:t>网（</w:t>
      </w:r>
      <w:r>
        <w:fldChar w:fldCharType="begin"/>
      </w:r>
      <w:r>
        <w:instrText xml:space="preserve"> HYPERLINK "https://www.ccgp.gov.cn" </w:instrText>
      </w:r>
      <w:r>
        <w:fldChar w:fldCharType="separate"/>
      </w:r>
      <w:r>
        <w:rPr>
          <w:sz w:val="23"/>
          <w:szCs w:val="23"/>
        </w:rPr>
        <w:t>www</w:t>
      </w:r>
      <w:r>
        <w:rPr>
          <w:spacing w:val="13"/>
          <w:sz w:val="23"/>
          <w:szCs w:val="23"/>
        </w:rPr>
        <w:t>.</w:t>
      </w:r>
      <w:r>
        <w:rPr>
          <w:sz w:val="23"/>
          <w:szCs w:val="23"/>
        </w:rPr>
        <w:t>ccgp</w:t>
      </w:r>
      <w:r>
        <w:rPr>
          <w:spacing w:val="13"/>
          <w:sz w:val="23"/>
          <w:szCs w:val="23"/>
        </w:rPr>
        <w:t>.</w:t>
      </w:r>
      <w:r>
        <w:rPr>
          <w:sz w:val="23"/>
          <w:szCs w:val="23"/>
        </w:rPr>
        <w:t>gov</w:t>
      </w:r>
      <w:r>
        <w:rPr>
          <w:spacing w:val="13"/>
          <w:sz w:val="23"/>
          <w:szCs w:val="23"/>
        </w:rPr>
        <w:t>.</w:t>
      </w:r>
      <w:r>
        <w:rPr>
          <w:sz w:val="23"/>
          <w:szCs w:val="23"/>
        </w:rPr>
        <w:t>cn</w:t>
      </w:r>
      <w:r>
        <w:rPr>
          <w:sz w:val="23"/>
          <w:szCs w:val="23"/>
        </w:rPr>
        <w:fldChar w:fldCharType="end"/>
      </w:r>
      <w:r>
        <w:rPr>
          <w:spacing w:val="13"/>
          <w:sz w:val="23"/>
          <w:szCs w:val="23"/>
        </w:rPr>
        <w:t>）政府采购严重违法失信行为记录</w:t>
      </w:r>
      <w:r>
        <w:rPr>
          <w:spacing w:val="12"/>
          <w:sz w:val="23"/>
          <w:szCs w:val="23"/>
        </w:rPr>
        <w:t>名单，符合《中华人民</w:t>
      </w:r>
      <w:r>
        <w:rPr>
          <w:sz w:val="23"/>
          <w:szCs w:val="23"/>
        </w:rPr>
        <w:t xml:space="preserve"> </w:t>
      </w:r>
      <w:r>
        <w:rPr>
          <w:spacing w:val="11"/>
          <w:sz w:val="23"/>
          <w:szCs w:val="23"/>
        </w:rPr>
        <w:t>共和国政府采购法》第二十二条规定的各项条件，投标截止日前3年</w:t>
      </w:r>
      <w:r>
        <w:rPr>
          <w:spacing w:val="10"/>
          <w:sz w:val="23"/>
          <w:szCs w:val="23"/>
        </w:rPr>
        <w:t>在经营活动</w:t>
      </w:r>
      <w:r>
        <w:rPr>
          <w:sz w:val="23"/>
          <w:szCs w:val="23"/>
        </w:rPr>
        <w:t xml:space="preserve"> </w:t>
      </w:r>
      <w:r>
        <w:rPr>
          <w:spacing w:val="8"/>
          <w:sz w:val="23"/>
          <w:szCs w:val="23"/>
        </w:rPr>
        <w:t>中没有重大违法记录。</w:t>
      </w:r>
    </w:p>
    <w:p w14:paraId="0BAAF34E">
      <w:pPr>
        <w:pStyle w:val="2"/>
        <w:spacing w:before="136" w:line="276" w:lineRule="auto"/>
        <w:ind w:left="22" w:right="5" w:firstLine="483"/>
        <w:rPr>
          <w:sz w:val="23"/>
          <w:szCs w:val="23"/>
        </w:rPr>
      </w:pPr>
      <w:r>
        <w:rPr>
          <w:spacing w:val="14"/>
          <w:sz w:val="23"/>
          <w:szCs w:val="23"/>
        </w:rPr>
        <w:t>5.我方若中标，本承诺将成为合同不可分割的一部分，与合同具有同等的</w:t>
      </w:r>
      <w:r>
        <w:rPr>
          <w:spacing w:val="7"/>
          <w:sz w:val="23"/>
          <w:szCs w:val="23"/>
        </w:rPr>
        <w:t xml:space="preserve"> </w:t>
      </w:r>
      <w:r>
        <w:rPr>
          <w:spacing w:val="-1"/>
          <w:sz w:val="23"/>
          <w:szCs w:val="23"/>
        </w:rPr>
        <w:t>法律效力。</w:t>
      </w:r>
    </w:p>
    <w:p w14:paraId="1F2BDCBC">
      <w:pPr>
        <w:pStyle w:val="2"/>
        <w:spacing w:before="121" w:line="276" w:lineRule="auto"/>
        <w:ind w:left="22" w:right="6" w:firstLine="480"/>
        <w:rPr>
          <w:sz w:val="23"/>
          <w:szCs w:val="23"/>
        </w:rPr>
      </w:pPr>
      <w:r>
        <w:rPr>
          <w:spacing w:val="14"/>
          <w:sz w:val="23"/>
          <w:szCs w:val="23"/>
        </w:rPr>
        <w:t>6.如违反上述承诺，我方投标无效且接受相关部门依法做出的处罚，并承</w:t>
      </w:r>
      <w:r>
        <w:rPr>
          <w:spacing w:val="10"/>
          <w:sz w:val="23"/>
          <w:szCs w:val="23"/>
        </w:rPr>
        <w:t xml:space="preserve"> </w:t>
      </w:r>
      <w:r>
        <w:rPr>
          <w:spacing w:val="8"/>
          <w:sz w:val="23"/>
          <w:szCs w:val="23"/>
        </w:rPr>
        <w:t>担通过“甘肃政府采购网”等相关媒体予以公布的任何风险和责任。</w:t>
      </w:r>
    </w:p>
    <w:p w14:paraId="3C791432">
      <w:pPr>
        <w:pStyle w:val="2"/>
        <w:spacing w:before="124" w:line="282" w:lineRule="auto"/>
        <w:ind w:left="20" w:right="6" w:firstLine="486"/>
        <w:rPr>
          <w:sz w:val="23"/>
          <w:szCs w:val="23"/>
        </w:rPr>
      </w:pPr>
      <w:r>
        <w:rPr>
          <w:spacing w:val="10"/>
          <w:sz w:val="23"/>
          <w:szCs w:val="23"/>
        </w:rPr>
        <w:t>7.我方为本项目提交固化的电子投标文件1份</w:t>
      </w:r>
      <w:r>
        <w:rPr>
          <w:spacing w:val="3"/>
          <w:sz w:val="23"/>
          <w:szCs w:val="23"/>
        </w:rPr>
        <w:t>。</w:t>
      </w:r>
    </w:p>
    <w:p w14:paraId="1FE95F22">
      <w:pPr>
        <w:pStyle w:val="2"/>
        <w:spacing w:before="121" w:line="276" w:lineRule="auto"/>
        <w:ind w:left="23" w:right="6" w:firstLine="479"/>
        <w:rPr>
          <w:sz w:val="23"/>
          <w:szCs w:val="23"/>
        </w:rPr>
      </w:pPr>
      <w:r>
        <w:rPr>
          <w:spacing w:val="14"/>
          <w:sz w:val="23"/>
          <w:szCs w:val="23"/>
        </w:rPr>
        <w:t>8.我方愿意提供贵单位可能另外要求的，与投标有关的文件资料，并保证</w:t>
      </w:r>
      <w:r>
        <w:rPr>
          <w:spacing w:val="11"/>
          <w:sz w:val="23"/>
          <w:szCs w:val="23"/>
        </w:rPr>
        <w:t xml:space="preserve"> </w:t>
      </w:r>
      <w:r>
        <w:rPr>
          <w:spacing w:val="7"/>
          <w:sz w:val="23"/>
          <w:szCs w:val="23"/>
        </w:rPr>
        <w:t>我方已提供和将要提供的文件资料是真实、准确的。</w:t>
      </w:r>
    </w:p>
    <w:p w14:paraId="0AEC75F9">
      <w:pPr>
        <w:pStyle w:val="2"/>
        <w:spacing w:before="122" w:line="226" w:lineRule="auto"/>
        <w:ind w:left="502"/>
        <w:rPr>
          <w:rFonts w:ascii="Arial"/>
          <w:sz w:val="21"/>
        </w:rPr>
      </w:pPr>
      <w:r>
        <w:rPr>
          <w:spacing w:val="8"/>
          <w:sz w:val="23"/>
          <w:szCs w:val="23"/>
        </w:rPr>
        <w:t>9.我方完全理解采购人不一定将合同授予最低报价的投标人的行为。</w:t>
      </w:r>
    </w:p>
    <w:p w14:paraId="1419D49D">
      <w:pPr>
        <w:pStyle w:val="2"/>
        <w:spacing w:before="74" w:line="227" w:lineRule="auto"/>
        <w:ind w:left="4749"/>
        <w:rPr>
          <w:sz w:val="23"/>
          <w:szCs w:val="23"/>
        </w:rPr>
      </w:pPr>
      <w:r>
        <w:rPr>
          <w:spacing w:val="7"/>
          <w:sz w:val="23"/>
          <w:szCs w:val="23"/>
        </w:rPr>
        <w:t>投标人（公章</w:t>
      </w:r>
      <w:r>
        <w:rPr>
          <w:spacing w:val="-8"/>
          <w:sz w:val="23"/>
          <w:szCs w:val="23"/>
        </w:rPr>
        <w:t>）：</w:t>
      </w:r>
    </w:p>
    <w:p w14:paraId="5D9797CF">
      <w:pPr>
        <w:pStyle w:val="2"/>
        <w:spacing w:before="137" w:line="227" w:lineRule="auto"/>
        <w:ind w:left="2347"/>
        <w:rPr>
          <w:sz w:val="23"/>
          <w:szCs w:val="23"/>
        </w:rPr>
      </w:pPr>
      <w:r>
        <w:rPr>
          <w:spacing w:val="9"/>
          <w:sz w:val="23"/>
          <w:szCs w:val="23"/>
        </w:rPr>
        <w:t>法定代表人或授权代表（签字或盖章</w:t>
      </w:r>
      <w:r>
        <w:rPr>
          <w:spacing w:val="-8"/>
          <w:sz w:val="23"/>
          <w:szCs w:val="23"/>
        </w:rPr>
        <w:t>）：</w:t>
      </w:r>
    </w:p>
    <w:p w14:paraId="20CBF379">
      <w:pPr>
        <w:pStyle w:val="2"/>
        <w:spacing w:before="122" w:line="235" w:lineRule="auto"/>
        <w:ind w:left="5226"/>
        <w:rPr>
          <w:sz w:val="23"/>
          <w:szCs w:val="23"/>
        </w:rPr>
      </w:pPr>
      <w:r>
        <w:rPr>
          <w:spacing w:val="5"/>
          <w:sz w:val="23"/>
          <w:szCs w:val="23"/>
        </w:rPr>
        <w:t>通讯地址  ：</w:t>
      </w:r>
    </w:p>
    <w:p w14:paraId="1CB36189">
      <w:pPr>
        <w:pStyle w:val="2"/>
        <w:spacing w:before="113" w:line="227" w:lineRule="auto"/>
        <w:ind w:left="5244"/>
        <w:rPr>
          <w:sz w:val="23"/>
          <w:szCs w:val="23"/>
        </w:rPr>
      </w:pPr>
      <w:r>
        <w:rPr>
          <w:spacing w:val="3"/>
          <w:sz w:val="23"/>
          <w:szCs w:val="23"/>
        </w:rPr>
        <w:t>邮政编码  ：</w:t>
      </w:r>
    </w:p>
    <w:p w14:paraId="5240BA04">
      <w:pPr>
        <w:pStyle w:val="2"/>
        <w:spacing w:before="121" w:line="230" w:lineRule="auto"/>
        <w:ind w:left="5227"/>
        <w:rPr>
          <w:sz w:val="23"/>
          <w:szCs w:val="23"/>
        </w:rPr>
      </w:pPr>
      <w:r>
        <w:rPr>
          <w:spacing w:val="5"/>
          <w:sz w:val="23"/>
          <w:szCs w:val="23"/>
        </w:rPr>
        <w:t>联系电话  ：</w:t>
      </w:r>
    </w:p>
    <w:p w14:paraId="2D610FBC">
      <w:pPr>
        <w:pStyle w:val="2"/>
        <w:spacing w:before="118" w:line="227" w:lineRule="auto"/>
        <w:ind w:left="5344"/>
        <w:rPr>
          <w:sz w:val="23"/>
          <w:szCs w:val="23"/>
        </w:rPr>
      </w:pPr>
      <w:r>
        <w:rPr>
          <w:sz w:val="23"/>
          <w:szCs w:val="23"/>
        </w:rPr>
        <w:t>传</w:t>
      </w:r>
      <w:r>
        <w:rPr>
          <w:spacing w:val="9"/>
          <w:sz w:val="23"/>
          <w:szCs w:val="23"/>
        </w:rPr>
        <w:t xml:space="preserve">   </w:t>
      </w:r>
      <w:r>
        <w:rPr>
          <w:sz w:val="23"/>
          <w:szCs w:val="23"/>
        </w:rPr>
        <w:t>真</w:t>
      </w:r>
      <w:r>
        <w:rPr>
          <w:spacing w:val="5"/>
          <w:sz w:val="23"/>
          <w:szCs w:val="23"/>
        </w:rPr>
        <w:t xml:space="preserve">  </w:t>
      </w:r>
      <w:r>
        <w:rPr>
          <w:sz w:val="23"/>
          <w:szCs w:val="23"/>
        </w:rPr>
        <w:t>：</w:t>
      </w:r>
    </w:p>
    <w:p w14:paraId="3342ADBE">
      <w:pPr>
        <w:pStyle w:val="2"/>
        <w:spacing w:before="138" w:line="227" w:lineRule="auto"/>
        <w:ind w:left="3587"/>
        <w:rPr>
          <w:sz w:val="23"/>
          <w:szCs w:val="23"/>
        </w:rPr>
      </w:pPr>
      <w:r>
        <w:rPr>
          <w:spacing w:val="-13"/>
          <w:sz w:val="23"/>
          <w:szCs w:val="23"/>
        </w:rPr>
        <w:t>日</w:t>
      </w:r>
      <w:r>
        <w:rPr>
          <w:spacing w:val="9"/>
          <w:sz w:val="23"/>
          <w:szCs w:val="23"/>
        </w:rPr>
        <w:t xml:space="preserve">   </w:t>
      </w:r>
      <w:r>
        <w:rPr>
          <w:spacing w:val="-13"/>
          <w:sz w:val="23"/>
          <w:szCs w:val="23"/>
        </w:rPr>
        <w:t>期</w:t>
      </w:r>
      <w:r>
        <w:rPr>
          <w:spacing w:val="20"/>
          <w:sz w:val="23"/>
          <w:szCs w:val="23"/>
        </w:rPr>
        <w:t xml:space="preserve">  </w:t>
      </w:r>
      <w:r>
        <w:rPr>
          <w:spacing w:val="-13"/>
          <w:sz w:val="23"/>
          <w:szCs w:val="23"/>
        </w:rPr>
        <w:t>：</w:t>
      </w:r>
      <w:r>
        <w:rPr>
          <w:spacing w:val="11"/>
          <w:sz w:val="23"/>
          <w:szCs w:val="23"/>
        </w:rPr>
        <w:t xml:space="preserve">   </w:t>
      </w:r>
      <w:r>
        <w:rPr>
          <w:spacing w:val="-13"/>
          <w:sz w:val="23"/>
          <w:szCs w:val="23"/>
        </w:rPr>
        <w:t>年</w:t>
      </w:r>
      <w:r>
        <w:rPr>
          <w:spacing w:val="10"/>
          <w:sz w:val="23"/>
          <w:szCs w:val="23"/>
        </w:rPr>
        <w:t xml:space="preserve">   </w:t>
      </w:r>
      <w:r>
        <w:rPr>
          <w:spacing w:val="-13"/>
          <w:sz w:val="23"/>
          <w:szCs w:val="23"/>
        </w:rPr>
        <w:t>月</w:t>
      </w:r>
      <w:r>
        <w:rPr>
          <w:spacing w:val="22"/>
          <w:sz w:val="23"/>
          <w:szCs w:val="23"/>
        </w:rPr>
        <w:t xml:space="preserve">   </w:t>
      </w:r>
      <w:r>
        <w:rPr>
          <w:spacing w:val="-13"/>
          <w:sz w:val="23"/>
          <w:szCs w:val="23"/>
        </w:rPr>
        <w:t>日</w:t>
      </w:r>
    </w:p>
    <w:p w14:paraId="21FC47D1">
      <w:pPr>
        <w:spacing w:line="420" w:lineRule="auto"/>
        <w:rPr>
          <w:rFonts w:ascii="Arial"/>
          <w:sz w:val="21"/>
        </w:rPr>
      </w:pPr>
    </w:p>
    <w:p w14:paraId="0A43EF03">
      <w:pPr>
        <w:spacing w:before="99" w:line="239" w:lineRule="exact"/>
        <w:ind w:left="502"/>
        <w:rPr>
          <w:rFonts w:ascii="微软雅黑" w:hAnsi="微软雅黑" w:eastAsia="微软雅黑" w:cs="微软雅黑"/>
          <w:spacing w:val="8"/>
          <w:position w:val="-1"/>
          <w:sz w:val="23"/>
          <w:szCs w:val="23"/>
        </w:rPr>
      </w:pPr>
      <w:r>
        <w:rPr>
          <w:rFonts w:ascii="微软雅黑" w:hAnsi="微软雅黑" w:eastAsia="微软雅黑" w:cs="微软雅黑"/>
          <w:spacing w:val="8"/>
          <w:position w:val="-1"/>
          <w:sz w:val="23"/>
          <w:szCs w:val="23"/>
        </w:rPr>
        <w:t>注:  不提供此函视为无效投标。</w:t>
      </w:r>
    </w:p>
    <w:p w14:paraId="1403A252">
      <w:pPr>
        <w:spacing w:before="99" w:line="239" w:lineRule="exact"/>
        <w:ind w:left="502"/>
        <w:rPr>
          <w:rFonts w:ascii="微软雅黑" w:hAnsi="微软雅黑" w:eastAsia="微软雅黑" w:cs="微软雅黑"/>
          <w:spacing w:val="8"/>
          <w:position w:val="-1"/>
          <w:sz w:val="23"/>
          <w:szCs w:val="23"/>
        </w:rPr>
      </w:pPr>
    </w:p>
    <w:p w14:paraId="5A2128BA">
      <w:pPr>
        <w:spacing w:before="99" w:line="239" w:lineRule="exact"/>
        <w:ind w:left="502"/>
        <w:rPr>
          <w:rFonts w:ascii="微软雅黑" w:hAnsi="微软雅黑" w:eastAsia="微软雅黑" w:cs="微软雅黑"/>
          <w:spacing w:val="8"/>
          <w:position w:val="-1"/>
          <w:sz w:val="23"/>
          <w:szCs w:val="23"/>
        </w:rPr>
        <w:sectPr>
          <w:pgSz w:w="11919" w:h="16858"/>
          <w:pgMar w:top="400" w:right="1787" w:bottom="400" w:left="1787" w:header="0" w:footer="0" w:gutter="0"/>
          <w:cols w:space="720" w:num="1"/>
        </w:sectPr>
      </w:pPr>
    </w:p>
    <w:p w14:paraId="637AE7C3">
      <w:pPr>
        <w:spacing w:line="294" w:lineRule="auto"/>
        <w:rPr>
          <w:rFonts w:ascii="Arial"/>
          <w:sz w:val="21"/>
        </w:rPr>
      </w:pPr>
    </w:p>
    <w:p w14:paraId="5857A1D4">
      <w:pPr>
        <w:pStyle w:val="2"/>
        <w:spacing w:before="108" w:line="222" w:lineRule="auto"/>
        <w:ind w:left="2231"/>
        <w:outlineLvl w:val="4"/>
        <w:rPr>
          <w:sz w:val="33"/>
          <w:szCs w:val="33"/>
        </w:rPr>
      </w:pPr>
      <w:r>
        <w:rPr>
          <w:spacing w:val="-1"/>
          <w:sz w:val="33"/>
          <w:szCs w:val="33"/>
        </w:rPr>
        <w:t>(二)中小企业有关证明材料</w:t>
      </w:r>
    </w:p>
    <w:p w14:paraId="1D9FD15B">
      <w:pPr>
        <w:pStyle w:val="2"/>
        <w:spacing w:before="300" w:line="227" w:lineRule="auto"/>
        <w:ind w:left="528"/>
        <w:rPr>
          <w:sz w:val="23"/>
          <w:szCs w:val="23"/>
        </w:rPr>
      </w:pPr>
      <w:r>
        <w:rPr>
          <w:spacing w:val="7"/>
          <w:sz w:val="23"/>
          <w:szCs w:val="23"/>
        </w:rPr>
        <w:t>以下声明函为加盖投标人单位公章的原件彩色扫描件，否则不予认可。</w:t>
      </w:r>
    </w:p>
    <w:p w14:paraId="094A84F3">
      <w:pPr>
        <w:spacing w:line="422" w:lineRule="auto"/>
        <w:rPr>
          <w:rFonts w:ascii="Arial"/>
          <w:sz w:val="21"/>
        </w:rPr>
      </w:pPr>
    </w:p>
    <w:p w14:paraId="3A01B42A">
      <w:pPr>
        <w:spacing w:before="99" w:line="237" w:lineRule="exact"/>
        <w:ind w:left="3605"/>
        <w:rPr>
          <w:rFonts w:ascii="微软雅黑" w:hAnsi="微软雅黑" w:eastAsia="微软雅黑" w:cs="微软雅黑"/>
          <w:sz w:val="23"/>
          <w:szCs w:val="23"/>
        </w:rPr>
      </w:pPr>
      <w:r>
        <w:rPr>
          <w:rFonts w:ascii="微软雅黑" w:hAnsi="微软雅黑" w:eastAsia="微软雅黑" w:cs="微软雅黑"/>
          <w:spacing w:val="3"/>
          <w:position w:val="-1"/>
          <w:sz w:val="23"/>
          <w:szCs w:val="23"/>
        </w:rPr>
        <w:t>中小企业声明函</w:t>
      </w:r>
    </w:p>
    <w:p w14:paraId="6A1F511C">
      <w:pPr>
        <w:spacing w:line="257" w:lineRule="auto"/>
        <w:rPr>
          <w:rFonts w:ascii="Arial"/>
          <w:sz w:val="21"/>
        </w:rPr>
      </w:pPr>
    </w:p>
    <w:p w14:paraId="321B5C21">
      <w:pPr>
        <w:spacing w:line="257" w:lineRule="auto"/>
        <w:rPr>
          <w:rFonts w:ascii="Arial"/>
          <w:sz w:val="21"/>
        </w:rPr>
      </w:pPr>
    </w:p>
    <w:p w14:paraId="502F206A">
      <w:pPr>
        <w:pStyle w:val="2"/>
        <w:spacing w:before="75" w:line="325" w:lineRule="auto"/>
        <w:ind w:left="22" w:right="6" w:firstLine="479"/>
        <w:jc w:val="both"/>
        <w:rPr>
          <w:sz w:val="23"/>
          <w:szCs w:val="23"/>
        </w:rPr>
      </w:pPr>
      <w:r>
        <w:rPr>
          <w:spacing w:val="21"/>
          <w:sz w:val="23"/>
          <w:szCs w:val="23"/>
        </w:rPr>
        <w:t>本公司（联合体）</w:t>
      </w:r>
      <w:r>
        <w:rPr>
          <w:spacing w:val="-63"/>
          <w:sz w:val="23"/>
          <w:szCs w:val="23"/>
        </w:rPr>
        <w:t xml:space="preserve"> </w:t>
      </w:r>
      <w:r>
        <w:rPr>
          <w:spacing w:val="21"/>
          <w:sz w:val="23"/>
          <w:szCs w:val="23"/>
        </w:rPr>
        <w:t>郑重声明，根据《政府采购促进中小企业发展管理办</w:t>
      </w:r>
      <w:r>
        <w:rPr>
          <w:sz w:val="23"/>
          <w:szCs w:val="23"/>
        </w:rPr>
        <w:t xml:space="preserve"> </w:t>
      </w:r>
      <w:r>
        <w:rPr>
          <w:spacing w:val="14"/>
          <w:sz w:val="23"/>
          <w:szCs w:val="23"/>
        </w:rPr>
        <w:t>法》</w:t>
      </w:r>
      <w:r>
        <w:rPr>
          <w:spacing w:val="-74"/>
          <w:sz w:val="23"/>
          <w:szCs w:val="23"/>
        </w:rPr>
        <w:t xml:space="preserve"> </w:t>
      </w:r>
      <w:r>
        <w:rPr>
          <w:spacing w:val="14"/>
          <w:sz w:val="23"/>
          <w:szCs w:val="23"/>
        </w:rPr>
        <w:t>（财库〔2020〕46号）</w:t>
      </w:r>
      <w:r>
        <w:rPr>
          <w:spacing w:val="-50"/>
          <w:sz w:val="23"/>
          <w:szCs w:val="23"/>
        </w:rPr>
        <w:t xml:space="preserve"> </w:t>
      </w:r>
      <w:r>
        <w:rPr>
          <w:spacing w:val="14"/>
          <w:sz w:val="23"/>
          <w:szCs w:val="23"/>
        </w:rPr>
        <w:t>的规定，本公司（联合体）</w:t>
      </w:r>
      <w:r>
        <w:rPr>
          <w:spacing w:val="-67"/>
          <w:sz w:val="23"/>
          <w:szCs w:val="23"/>
        </w:rPr>
        <w:t xml:space="preserve"> </w:t>
      </w:r>
      <w:r>
        <w:rPr>
          <w:spacing w:val="14"/>
          <w:sz w:val="23"/>
          <w:szCs w:val="23"/>
        </w:rPr>
        <w:t>参加（单位名称）</w:t>
      </w:r>
      <w:r>
        <w:rPr>
          <w:spacing w:val="-50"/>
          <w:sz w:val="23"/>
          <w:szCs w:val="23"/>
        </w:rPr>
        <w:t xml:space="preserve"> </w:t>
      </w:r>
      <w:r>
        <w:rPr>
          <w:spacing w:val="14"/>
          <w:sz w:val="23"/>
          <w:szCs w:val="23"/>
        </w:rPr>
        <w:t>的</w:t>
      </w:r>
      <w:r>
        <w:rPr>
          <w:sz w:val="23"/>
          <w:szCs w:val="23"/>
        </w:rPr>
        <w:t xml:space="preserve"> </w:t>
      </w:r>
      <w:r>
        <w:rPr>
          <w:spacing w:val="11"/>
          <w:sz w:val="23"/>
          <w:szCs w:val="23"/>
        </w:rPr>
        <w:t>（项目名称） 采购活动，服务全部由符合政策要求的中小企业</w:t>
      </w:r>
      <w:r>
        <w:rPr>
          <w:spacing w:val="10"/>
          <w:sz w:val="23"/>
          <w:szCs w:val="23"/>
        </w:rPr>
        <w:t>承接，相关企业</w:t>
      </w:r>
      <w:r>
        <w:rPr>
          <w:sz w:val="23"/>
          <w:szCs w:val="23"/>
        </w:rPr>
        <w:t xml:space="preserve"> </w:t>
      </w:r>
      <w:r>
        <w:rPr>
          <w:spacing w:val="8"/>
          <w:sz w:val="23"/>
          <w:szCs w:val="23"/>
        </w:rPr>
        <w:t>（含联合体中的中小企业、签订分包意向协议的中小企业）的具体情</w:t>
      </w:r>
      <w:r>
        <w:rPr>
          <w:spacing w:val="7"/>
          <w:sz w:val="23"/>
          <w:szCs w:val="23"/>
        </w:rPr>
        <w:t>况如下：</w:t>
      </w:r>
    </w:p>
    <w:p w14:paraId="5FF26CB7">
      <w:pPr>
        <w:pStyle w:val="2"/>
        <w:spacing w:before="1" w:line="296" w:lineRule="auto"/>
        <w:ind w:left="20" w:right="6" w:firstLine="498"/>
        <w:rPr>
          <w:sz w:val="23"/>
          <w:szCs w:val="23"/>
        </w:rPr>
      </w:pPr>
      <w:r>
        <w:rPr>
          <w:spacing w:val="12"/>
          <w:sz w:val="23"/>
          <w:szCs w:val="23"/>
        </w:rPr>
        <w:t>1.（标的名称</w:t>
      </w:r>
      <w:r>
        <w:rPr>
          <w:spacing w:val="2"/>
          <w:sz w:val="23"/>
          <w:szCs w:val="23"/>
        </w:rPr>
        <w:t>）</w:t>
      </w:r>
      <w:r>
        <w:rPr>
          <w:spacing w:val="-66"/>
          <w:sz w:val="23"/>
          <w:szCs w:val="23"/>
        </w:rPr>
        <w:t xml:space="preserve"> </w:t>
      </w:r>
      <w:r>
        <w:rPr>
          <w:spacing w:val="2"/>
          <w:sz w:val="23"/>
          <w:szCs w:val="23"/>
        </w:rPr>
        <w:t>，</w:t>
      </w:r>
      <w:r>
        <w:rPr>
          <w:spacing w:val="12"/>
          <w:sz w:val="23"/>
          <w:szCs w:val="23"/>
        </w:rPr>
        <w:t>属于（采购文件中明确的所属行业</w:t>
      </w:r>
      <w:r>
        <w:rPr>
          <w:spacing w:val="2"/>
          <w:sz w:val="23"/>
          <w:szCs w:val="23"/>
        </w:rPr>
        <w:t>）</w:t>
      </w:r>
      <w:r>
        <w:rPr>
          <w:spacing w:val="-64"/>
          <w:sz w:val="23"/>
          <w:szCs w:val="23"/>
        </w:rPr>
        <w:t xml:space="preserve"> </w:t>
      </w:r>
      <w:r>
        <w:rPr>
          <w:spacing w:val="2"/>
          <w:sz w:val="23"/>
          <w:szCs w:val="23"/>
        </w:rPr>
        <w:t>；</w:t>
      </w:r>
      <w:r>
        <w:rPr>
          <w:spacing w:val="12"/>
          <w:sz w:val="23"/>
          <w:szCs w:val="23"/>
        </w:rPr>
        <w:t>承接企业为（企</w:t>
      </w:r>
      <w:r>
        <w:rPr>
          <w:sz w:val="23"/>
          <w:szCs w:val="23"/>
        </w:rPr>
        <w:t xml:space="preserve"> </w:t>
      </w:r>
      <w:r>
        <w:rPr>
          <w:spacing w:val="11"/>
          <w:sz w:val="23"/>
          <w:szCs w:val="23"/>
        </w:rPr>
        <w:t>业名称</w:t>
      </w:r>
      <w:r>
        <w:rPr>
          <w:spacing w:val="7"/>
          <w:sz w:val="23"/>
          <w:szCs w:val="23"/>
        </w:rPr>
        <w:t>）</w:t>
      </w:r>
      <w:r>
        <w:rPr>
          <w:spacing w:val="-63"/>
          <w:sz w:val="23"/>
          <w:szCs w:val="23"/>
        </w:rPr>
        <w:t xml:space="preserve"> </w:t>
      </w:r>
      <w:r>
        <w:rPr>
          <w:spacing w:val="7"/>
          <w:sz w:val="23"/>
          <w:szCs w:val="23"/>
        </w:rPr>
        <w:t>，</w:t>
      </w:r>
      <w:r>
        <w:rPr>
          <w:spacing w:val="11"/>
          <w:sz w:val="23"/>
          <w:szCs w:val="23"/>
        </w:rPr>
        <w:t>从业人员____人，营业收入为______万元，资产总额为____万元，</w:t>
      </w:r>
      <w:r>
        <w:rPr>
          <w:sz w:val="23"/>
          <w:szCs w:val="23"/>
        </w:rPr>
        <w:t xml:space="preserve"> </w:t>
      </w:r>
      <w:r>
        <w:rPr>
          <w:spacing w:val="6"/>
          <w:sz w:val="23"/>
          <w:szCs w:val="23"/>
        </w:rPr>
        <w:t>属于（中型企业、小型企业、微型企业</w:t>
      </w:r>
      <w:r>
        <w:rPr>
          <w:spacing w:val="8"/>
          <w:sz w:val="23"/>
          <w:szCs w:val="23"/>
        </w:rPr>
        <w:t>）；</w:t>
      </w:r>
    </w:p>
    <w:p w14:paraId="0497E726">
      <w:pPr>
        <w:pStyle w:val="2"/>
        <w:spacing w:before="123" w:line="292" w:lineRule="auto"/>
        <w:ind w:left="23" w:right="6" w:firstLine="480"/>
        <w:rPr>
          <w:sz w:val="23"/>
          <w:szCs w:val="23"/>
        </w:rPr>
      </w:pPr>
      <w:r>
        <w:rPr>
          <w:spacing w:val="14"/>
          <w:sz w:val="23"/>
          <w:szCs w:val="23"/>
        </w:rPr>
        <w:t>2.（标的名称</w:t>
      </w:r>
      <w:r>
        <w:rPr>
          <w:spacing w:val="-2"/>
          <w:sz w:val="23"/>
          <w:szCs w:val="23"/>
        </w:rPr>
        <w:t>）</w:t>
      </w:r>
      <w:r>
        <w:rPr>
          <w:spacing w:val="-64"/>
          <w:sz w:val="23"/>
          <w:szCs w:val="23"/>
        </w:rPr>
        <w:t xml:space="preserve"> </w:t>
      </w:r>
      <w:r>
        <w:rPr>
          <w:spacing w:val="-2"/>
          <w:sz w:val="23"/>
          <w:szCs w:val="23"/>
        </w:rPr>
        <w:t>，</w:t>
      </w:r>
      <w:r>
        <w:rPr>
          <w:spacing w:val="14"/>
          <w:sz w:val="23"/>
          <w:szCs w:val="23"/>
        </w:rPr>
        <w:t>属于（采购文件中明确的所属行</w:t>
      </w:r>
      <w:r>
        <w:rPr>
          <w:spacing w:val="13"/>
          <w:sz w:val="23"/>
          <w:szCs w:val="23"/>
        </w:rPr>
        <w:t>业）行业；承接企业为</w:t>
      </w:r>
      <w:r>
        <w:rPr>
          <w:sz w:val="23"/>
          <w:szCs w:val="23"/>
        </w:rPr>
        <w:t xml:space="preserve"> </w:t>
      </w:r>
      <w:r>
        <w:rPr>
          <w:spacing w:val="12"/>
          <w:sz w:val="23"/>
          <w:szCs w:val="23"/>
        </w:rPr>
        <w:t>（企业名称</w:t>
      </w:r>
      <w:r>
        <w:rPr>
          <w:spacing w:val="-1"/>
          <w:sz w:val="23"/>
          <w:szCs w:val="23"/>
        </w:rPr>
        <w:t>）</w:t>
      </w:r>
      <w:r>
        <w:rPr>
          <w:spacing w:val="-65"/>
          <w:sz w:val="23"/>
          <w:szCs w:val="23"/>
        </w:rPr>
        <w:t xml:space="preserve"> </w:t>
      </w:r>
      <w:r>
        <w:rPr>
          <w:spacing w:val="-1"/>
          <w:sz w:val="23"/>
          <w:szCs w:val="23"/>
        </w:rPr>
        <w:t>，</w:t>
      </w:r>
      <w:r>
        <w:rPr>
          <w:spacing w:val="12"/>
          <w:sz w:val="23"/>
          <w:szCs w:val="23"/>
        </w:rPr>
        <w:t>从业人员____人，营业收入为___万元，资产总额为___万元，</w:t>
      </w:r>
      <w:r>
        <w:rPr>
          <w:sz w:val="23"/>
          <w:szCs w:val="23"/>
        </w:rPr>
        <w:t xml:space="preserve"> </w:t>
      </w:r>
      <w:r>
        <w:rPr>
          <w:spacing w:val="6"/>
          <w:sz w:val="23"/>
          <w:szCs w:val="23"/>
        </w:rPr>
        <w:t>属于（中型企业、小型企业、微型企业</w:t>
      </w:r>
      <w:r>
        <w:rPr>
          <w:spacing w:val="7"/>
          <w:sz w:val="23"/>
          <w:szCs w:val="23"/>
        </w:rPr>
        <w:t>）；</w:t>
      </w:r>
    </w:p>
    <w:p w14:paraId="465DA397">
      <w:pPr>
        <w:spacing w:before="213" w:line="56" w:lineRule="exact"/>
        <w:ind w:firstLine="516"/>
      </w:pPr>
      <w:r>
        <w:rPr>
          <w:position w:val="-1"/>
        </w:rPr>
        <w:drawing>
          <wp:inline distT="0" distB="0" distL="0" distR="0">
            <wp:extent cx="733425" cy="3492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
                    <a:stretch>
                      <a:fillRect/>
                    </a:stretch>
                  </pic:blipFill>
                  <pic:spPr>
                    <a:xfrm>
                      <a:off x="0" y="0"/>
                      <a:ext cx="733761" cy="35131"/>
                    </a:xfrm>
                    <a:prstGeom prst="rect">
                      <a:avLst/>
                    </a:prstGeom>
                  </pic:spPr>
                </pic:pic>
              </a:graphicData>
            </a:graphic>
          </wp:inline>
        </w:drawing>
      </w:r>
    </w:p>
    <w:p w14:paraId="5DD35733">
      <w:pPr>
        <w:pStyle w:val="2"/>
        <w:spacing w:before="272" w:line="325" w:lineRule="auto"/>
        <w:ind w:left="26" w:right="64" w:firstLine="502"/>
        <w:rPr>
          <w:sz w:val="23"/>
          <w:szCs w:val="23"/>
        </w:rPr>
      </w:pPr>
      <w:r>
        <w:rPr>
          <w:spacing w:val="12"/>
          <w:sz w:val="23"/>
          <w:szCs w:val="23"/>
        </w:rPr>
        <w:t>以上企业，不属于大企业的分支机构，不存在控股股东为大企业的情形，</w:t>
      </w:r>
      <w:r>
        <w:rPr>
          <w:spacing w:val="4"/>
          <w:sz w:val="23"/>
          <w:szCs w:val="23"/>
        </w:rPr>
        <w:t xml:space="preserve"> </w:t>
      </w:r>
      <w:r>
        <w:rPr>
          <w:spacing w:val="7"/>
          <w:sz w:val="23"/>
          <w:szCs w:val="23"/>
        </w:rPr>
        <w:t>也不存在与大企业的负责人为同一人的情形。</w:t>
      </w:r>
    </w:p>
    <w:p w14:paraId="03455948">
      <w:pPr>
        <w:pStyle w:val="2"/>
        <w:spacing w:before="1" w:line="226" w:lineRule="auto"/>
        <w:ind w:left="502"/>
        <w:rPr>
          <w:sz w:val="23"/>
          <w:szCs w:val="23"/>
        </w:rPr>
      </w:pPr>
      <w:r>
        <w:rPr>
          <w:spacing w:val="8"/>
          <w:sz w:val="23"/>
          <w:szCs w:val="23"/>
        </w:rPr>
        <w:t>本企业对上述声明内容的真实性负责。如有虚假，将依法承担相应责任。</w:t>
      </w:r>
    </w:p>
    <w:p w14:paraId="3E6152FC">
      <w:pPr>
        <w:spacing w:line="449" w:lineRule="auto"/>
        <w:rPr>
          <w:rFonts w:ascii="Arial"/>
          <w:sz w:val="21"/>
        </w:rPr>
      </w:pPr>
    </w:p>
    <w:p w14:paraId="16978C20">
      <w:pPr>
        <w:pStyle w:val="2"/>
        <w:spacing w:before="75" w:line="227" w:lineRule="auto"/>
        <w:ind w:left="4690"/>
        <w:rPr>
          <w:sz w:val="23"/>
          <w:szCs w:val="23"/>
        </w:rPr>
      </w:pPr>
      <w:r>
        <w:rPr>
          <w:spacing w:val="1"/>
          <w:sz w:val="23"/>
          <w:szCs w:val="23"/>
        </w:rPr>
        <w:t>企业名称（公章</w:t>
      </w:r>
      <w:r>
        <w:rPr>
          <w:spacing w:val="4"/>
          <w:sz w:val="23"/>
          <w:szCs w:val="23"/>
        </w:rPr>
        <w:t>）：</w:t>
      </w:r>
    </w:p>
    <w:p w14:paraId="192D629A">
      <w:pPr>
        <w:pStyle w:val="2"/>
        <w:spacing w:before="138" w:line="228" w:lineRule="auto"/>
        <w:ind w:left="6047"/>
        <w:rPr>
          <w:sz w:val="23"/>
          <w:szCs w:val="23"/>
        </w:rPr>
      </w:pPr>
      <w:r>
        <w:rPr>
          <w:spacing w:val="-23"/>
          <w:sz w:val="23"/>
          <w:szCs w:val="23"/>
        </w:rPr>
        <w:t>日</w:t>
      </w:r>
      <w:r>
        <w:rPr>
          <w:spacing w:val="18"/>
          <w:sz w:val="23"/>
          <w:szCs w:val="23"/>
        </w:rPr>
        <w:t xml:space="preserve"> </w:t>
      </w:r>
      <w:r>
        <w:rPr>
          <w:spacing w:val="-23"/>
          <w:sz w:val="23"/>
          <w:szCs w:val="23"/>
        </w:rPr>
        <w:t>期：</w:t>
      </w:r>
    </w:p>
    <w:p w14:paraId="38BB4E6B">
      <w:pPr>
        <w:spacing w:before="117" w:line="235" w:lineRule="exact"/>
        <w:ind w:left="500"/>
        <w:rPr>
          <w:rFonts w:ascii="微软雅黑" w:hAnsi="微软雅黑" w:eastAsia="微软雅黑" w:cs="微软雅黑"/>
          <w:sz w:val="23"/>
          <w:szCs w:val="23"/>
        </w:rPr>
      </w:pPr>
      <w:r>
        <w:rPr>
          <w:rFonts w:ascii="微软雅黑" w:hAnsi="微软雅黑" w:eastAsia="微软雅黑" w:cs="微软雅黑"/>
          <w:spacing w:val="10"/>
          <w:position w:val="-1"/>
          <w:sz w:val="23"/>
          <w:szCs w:val="23"/>
        </w:rPr>
        <w:t>注意事项:</w:t>
      </w:r>
    </w:p>
    <w:p w14:paraId="6B19F88A">
      <w:pPr>
        <w:pStyle w:val="2"/>
        <w:spacing w:before="176" w:line="292" w:lineRule="auto"/>
        <w:ind w:left="21" w:right="90" w:firstLine="497"/>
        <w:rPr>
          <w:sz w:val="23"/>
          <w:szCs w:val="23"/>
        </w:rPr>
      </w:pPr>
      <w:r>
        <w:rPr>
          <w:spacing w:val="8"/>
          <w:sz w:val="23"/>
          <w:szCs w:val="23"/>
        </w:rPr>
        <w:t>1、在政府采购项目中，供应商提供的货物、工程或服务</w:t>
      </w:r>
      <w:r>
        <w:rPr>
          <w:spacing w:val="7"/>
          <w:sz w:val="23"/>
          <w:szCs w:val="23"/>
        </w:rPr>
        <w:t>有大型企业制造、</w:t>
      </w:r>
      <w:r>
        <w:rPr>
          <w:sz w:val="23"/>
          <w:szCs w:val="23"/>
        </w:rPr>
        <w:t xml:space="preserve"> </w:t>
      </w:r>
      <w:r>
        <w:rPr>
          <w:spacing w:val="10"/>
          <w:sz w:val="23"/>
          <w:szCs w:val="23"/>
        </w:rPr>
        <w:t>承建或承接的，或货物制造商、工程承建商或服务承</w:t>
      </w:r>
      <w:r>
        <w:rPr>
          <w:spacing w:val="9"/>
          <w:sz w:val="23"/>
          <w:szCs w:val="23"/>
        </w:rPr>
        <w:t>接商与大型企业的负责人</w:t>
      </w:r>
      <w:r>
        <w:rPr>
          <w:sz w:val="23"/>
          <w:szCs w:val="23"/>
        </w:rPr>
        <w:t xml:space="preserve"> </w:t>
      </w:r>
      <w:r>
        <w:rPr>
          <w:spacing w:val="10"/>
          <w:sz w:val="23"/>
          <w:szCs w:val="23"/>
        </w:rPr>
        <w:t>为同一人、与大型企业存在直接控股、管理关系的</w:t>
      </w:r>
      <w:r>
        <w:rPr>
          <w:spacing w:val="9"/>
          <w:sz w:val="23"/>
          <w:szCs w:val="23"/>
        </w:rPr>
        <w:t>，不享受中小企业扶持政</w:t>
      </w:r>
    </w:p>
    <w:p w14:paraId="07630F0A">
      <w:pPr>
        <w:pStyle w:val="2"/>
        <w:spacing w:before="121" w:line="227" w:lineRule="auto"/>
        <w:ind w:left="23"/>
        <w:rPr>
          <w:sz w:val="23"/>
          <w:szCs w:val="23"/>
        </w:rPr>
      </w:pPr>
      <w:r>
        <w:rPr>
          <w:spacing w:val="8"/>
          <w:sz w:val="23"/>
          <w:szCs w:val="23"/>
        </w:rPr>
        <w:t>策，供应商无需在投标（响应）文件中提供《中小企业声明函》。</w:t>
      </w:r>
    </w:p>
    <w:p w14:paraId="5FE01A4C">
      <w:pPr>
        <w:pStyle w:val="2"/>
        <w:spacing w:before="137" w:line="227" w:lineRule="auto"/>
        <w:ind w:left="504"/>
        <w:rPr>
          <w:sz w:val="23"/>
          <w:szCs w:val="23"/>
        </w:rPr>
      </w:pPr>
      <w:r>
        <w:rPr>
          <w:spacing w:val="6"/>
          <w:sz w:val="23"/>
          <w:szCs w:val="23"/>
        </w:rPr>
        <w:t>2、在混合采购项目中，按照下列情况处理：</w:t>
      </w:r>
    </w:p>
    <w:p w14:paraId="5F8B5682">
      <w:pPr>
        <w:pStyle w:val="2"/>
        <w:spacing w:before="123" w:line="325" w:lineRule="auto"/>
        <w:ind w:left="20" w:right="71" w:firstLine="492"/>
        <w:rPr>
          <w:sz w:val="23"/>
          <w:szCs w:val="23"/>
        </w:rPr>
      </w:pPr>
      <w:r>
        <w:rPr>
          <w:spacing w:val="8"/>
          <w:sz w:val="23"/>
          <w:szCs w:val="23"/>
        </w:rPr>
        <w:t>（1）若采购人确定采购项目属性为货物，供应商提供的货物有大型企业制</w:t>
      </w:r>
      <w:r>
        <w:rPr>
          <w:spacing w:val="18"/>
          <w:sz w:val="23"/>
          <w:szCs w:val="23"/>
        </w:rPr>
        <w:t xml:space="preserve"> </w:t>
      </w:r>
      <w:r>
        <w:rPr>
          <w:spacing w:val="10"/>
          <w:sz w:val="23"/>
          <w:szCs w:val="23"/>
        </w:rPr>
        <w:t>造的，或货物制造商与大型企业的负责人为同一人、</w:t>
      </w:r>
      <w:r>
        <w:rPr>
          <w:spacing w:val="9"/>
          <w:sz w:val="23"/>
          <w:szCs w:val="23"/>
        </w:rPr>
        <w:t>与大型企业存在直接控</w:t>
      </w:r>
    </w:p>
    <w:p w14:paraId="1B18B364">
      <w:pPr>
        <w:pStyle w:val="2"/>
        <w:spacing w:line="326" w:lineRule="auto"/>
        <w:ind w:left="43" w:right="171" w:hanging="22"/>
        <w:rPr>
          <w:rFonts w:ascii="Arial"/>
          <w:sz w:val="21"/>
        </w:rPr>
      </w:pP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6E98EC05">
      <w:pPr>
        <w:pStyle w:val="2"/>
        <w:spacing w:before="74" w:line="276" w:lineRule="auto"/>
        <w:ind w:left="24" w:right="62" w:firstLine="488"/>
        <w:rPr>
          <w:sz w:val="23"/>
          <w:szCs w:val="23"/>
        </w:rPr>
      </w:pPr>
      <w:r>
        <w:rPr>
          <w:spacing w:val="9"/>
          <w:sz w:val="23"/>
          <w:szCs w:val="23"/>
        </w:rPr>
        <w:t>（2）若采购人确定采购项目属性为工程，供应商提供的工程</w:t>
      </w:r>
      <w:r>
        <w:rPr>
          <w:spacing w:val="8"/>
          <w:sz w:val="23"/>
          <w:szCs w:val="23"/>
        </w:rPr>
        <w:t>有大型企业承</w:t>
      </w:r>
      <w:r>
        <w:rPr>
          <w:sz w:val="23"/>
          <w:szCs w:val="23"/>
        </w:rPr>
        <w:t xml:space="preserve"> </w:t>
      </w:r>
      <w:r>
        <w:rPr>
          <w:spacing w:val="10"/>
          <w:sz w:val="23"/>
          <w:szCs w:val="23"/>
        </w:rPr>
        <w:t>建的，或工程承建商与大型企业的负责人为</w:t>
      </w:r>
      <w:r>
        <w:rPr>
          <w:spacing w:val="9"/>
          <w:sz w:val="23"/>
          <w:szCs w:val="23"/>
        </w:rPr>
        <w:t>同一人、与大型企业存在直接控</w:t>
      </w:r>
    </w:p>
    <w:p w14:paraId="3B48BAC6">
      <w:pPr>
        <w:pStyle w:val="2"/>
        <w:spacing w:before="121" w:line="282" w:lineRule="auto"/>
        <w:ind w:left="43" w:right="171" w:hanging="22"/>
        <w:rPr>
          <w:sz w:val="23"/>
          <w:szCs w:val="23"/>
        </w:rPr>
      </w:pP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2F3796F3">
      <w:pPr>
        <w:pStyle w:val="2"/>
        <w:spacing w:before="123" w:line="276" w:lineRule="auto"/>
        <w:ind w:left="20" w:right="62" w:firstLine="492"/>
        <w:rPr>
          <w:sz w:val="23"/>
          <w:szCs w:val="23"/>
        </w:rPr>
      </w:pPr>
      <w:r>
        <w:rPr>
          <w:spacing w:val="9"/>
          <w:sz w:val="23"/>
          <w:szCs w:val="23"/>
        </w:rPr>
        <w:t>（3）若采购人确定采购项目属性为服务，供应商提供的服务</w:t>
      </w:r>
      <w:r>
        <w:rPr>
          <w:spacing w:val="8"/>
          <w:sz w:val="23"/>
          <w:szCs w:val="23"/>
        </w:rPr>
        <w:t>有大型企业承</w:t>
      </w:r>
      <w:r>
        <w:rPr>
          <w:sz w:val="23"/>
          <w:szCs w:val="23"/>
        </w:rPr>
        <w:t xml:space="preserve"> </w:t>
      </w:r>
      <w:r>
        <w:rPr>
          <w:spacing w:val="10"/>
          <w:sz w:val="23"/>
          <w:szCs w:val="23"/>
        </w:rPr>
        <w:t>接的，或服务承接商与大型企业的负责人为同一人、</w:t>
      </w:r>
      <w:r>
        <w:rPr>
          <w:spacing w:val="9"/>
          <w:sz w:val="23"/>
          <w:szCs w:val="23"/>
        </w:rPr>
        <w:t>与大型企业存在直接控</w:t>
      </w:r>
    </w:p>
    <w:p w14:paraId="19B221E6">
      <w:pPr>
        <w:pStyle w:val="2"/>
        <w:spacing w:before="121" w:line="276" w:lineRule="auto"/>
        <w:ind w:left="43" w:right="171" w:hanging="22"/>
        <w:rPr>
          <w:sz w:val="23"/>
          <w:szCs w:val="23"/>
        </w:rPr>
      </w:pP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363D24E6">
      <w:pPr>
        <w:pStyle w:val="2"/>
        <w:spacing w:before="138" w:line="276" w:lineRule="auto"/>
        <w:ind w:left="21" w:right="51" w:firstLine="484"/>
        <w:rPr>
          <w:sz w:val="23"/>
          <w:szCs w:val="23"/>
        </w:rPr>
      </w:pPr>
      <w:r>
        <w:rPr>
          <w:spacing w:val="9"/>
          <w:sz w:val="23"/>
          <w:szCs w:val="23"/>
        </w:rPr>
        <w:t>3、从业人员、营业收入、资产总额填报上一年度年末数据，无上一年度年</w:t>
      </w:r>
      <w:r>
        <w:rPr>
          <w:spacing w:val="12"/>
          <w:sz w:val="23"/>
          <w:szCs w:val="23"/>
        </w:rPr>
        <w:t xml:space="preserve"> </w:t>
      </w:r>
      <w:r>
        <w:rPr>
          <w:spacing w:val="6"/>
          <w:sz w:val="23"/>
          <w:szCs w:val="23"/>
        </w:rPr>
        <w:t>末数据的新成立企业可不填报。</w:t>
      </w:r>
    </w:p>
    <w:p w14:paraId="5B839F7F">
      <w:pPr>
        <w:pStyle w:val="2"/>
        <w:spacing w:before="121" w:line="276" w:lineRule="auto"/>
        <w:ind w:left="44" w:right="51" w:firstLine="456"/>
        <w:rPr>
          <w:sz w:val="23"/>
          <w:szCs w:val="23"/>
        </w:rPr>
      </w:pPr>
      <w:r>
        <w:rPr>
          <w:spacing w:val="9"/>
          <w:sz w:val="23"/>
          <w:szCs w:val="23"/>
        </w:rPr>
        <w:t>4、若供应商在投标（响应）文件中未提供《中小企业声明函》，则不享受</w:t>
      </w:r>
      <w:r>
        <w:rPr>
          <w:spacing w:val="18"/>
          <w:sz w:val="23"/>
          <w:szCs w:val="23"/>
        </w:rPr>
        <w:t xml:space="preserve"> </w:t>
      </w:r>
      <w:r>
        <w:rPr>
          <w:spacing w:val="7"/>
          <w:sz w:val="23"/>
          <w:szCs w:val="23"/>
        </w:rPr>
        <w:t>中小企业扶持政策，但不应认定供应商投标（响应）无效。</w:t>
      </w:r>
    </w:p>
    <w:p w14:paraId="79C31FDF">
      <w:pPr>
        <w:spacing w:line="421" w:lineRule="auto"/>
        <w:rPr>
          <w:rFonts w:ascii="Arial"/>
          <w:sz w:val="21"/>
        </w:rPr>
      </w:pPr>
    </w:p>
    <w:p w14:paraId="79668EE4">
      <w:pPr>
        <w:spacing w:before="99" w:line="237" w:lineRule="exact"/>
        <w:ind w:left="3101"/>
        <w:rPr>
          <w:rFonts w:ascii="微软雅黑" w:hAnsi="微软雅黑" w:eastAsia="微软雅黑" w:cs="微软雅黑"/>
          <w:sz w:val="23"/>
          <w:szCs w:val="23"/>
        </w:rPr>
      </w:pPr>
      <w:r>
        <w:rPr>
          <w:rFonts w:ascii="微软雅黑" w:hAnsi="微软雅黑" w:eastAsia="微软雅黑" w:cs="微软雅黑"/>
          <w:spacing w:val="8"/>
          <w:position w:val="-1"/>
          <w:sz w:val="23"/>
          <w:szCs w:val="23"/>
        </w:rPr>
        <w:t>残疾人福利性单位声明函</w:t>
      </w:r>
    </w:p>
    <w:p w14:paraId="7E19FBF6">
      <w:pPr>
        <w:pStyle w:val="2"/>
        <w:spacing w:before="191" w:line="325" w:lineRule="auto"/>
        <w:ind w:left="20" w:right="6" w:firstLine="481"/>
        <w:jc w:val="both"/>
        <w:rPr>
          <w:sz w:val="23"/>
          <w:szCs w:val="23"/>
        </w:rPr>
      </w:pPr>
      <w:r>
        <w:rPr>
          <w:spacing w:val="12"/>
          <w:sz w:val="23"/>
          <w:szCs w:val="23"/>
        </w:rPr>
        <w:t>本单位郑重声明，根据《财政部</w:t>
      </w:r>
      <w:r>
        <w:rPr>
          <w:spacing w:val="54"/>
          <w:sz w:val="23"/>
          <w:szCs w:val="23"/>
        </w:rPr>
        <w:t xml:space="preserve"> </w:t>
      </w:r>
      <w:r>
        <w:rPr>
          <w:spacing w:val="12"/>
          <w:sz w:val="23"/>
          <w:szCs w:val="23"/>
        </w:rPr>
        <w:t>民政部</w:t>
      </w:r>
      <w:r>
        <w:rPr>
          <w:spacing w:val="47"/>
          <w:sz w:val="23"/>
          <w:szCs w:val="23"/>
        </w:rPr>
        <w:t xml:space="preserve"> </w:t>
      </w:r>
      <w:r>
        <w:rPr>
          <w:spacing w:val="12"/>
          <w:sz w:val="23"/>
          <w:szCs w:val="23"/>
        </w:rPr>
        <w:t>中国残疾人联合会关于促进残疾</w:t>
      </w:r>
      <w:r>
        <w:rPr>
          <w:sz w:val="23"/>
          <w:szCs w:val="23"/>
        </w:rPr>
        <w:t xml:space="preserve"> </w:t>
      </w:r>
      <w:r>
        <w:rPr>
          <w:spacing w:val="10"/>
          <w:sz w:val="23"/>
          <w:szCs w:val="23"/>
        </w:rPr>
        <w:t>人就业政府采购政策的通知》（财库〔2017〕141号）的规定，本单位为符合条</w:t>
      </w:r>
      <w:r>
        <w:rPr>
          <w:sz w:val="23"/>
          <w:szCs w:val="23"/>
        </w:rPr>
        <w:t xml:space="preserve"> </w:t>
      </w:r>
      <w:r>
        <w:rPr>
          <w:spacing w:val="12"/>
          <w:sz w:val="23"/>
          <w:szCs w:val="23"/>
        </w:rPr>
        <w:t>件的残疾人福利性单位，且本单位参加______单位的______项目采购活动提供</w:t>
      </w:r>
      <w:r>
        <w:rPr>
          <w:spacing w:val="15"/>
          <w:sz w:val="23"/>
          <w:szCs w:val="23"/>
        </w:rPr>
        <w:t xml:space="preserve"> </w:t>
      </w:r>
      <w:r>
        <w:rPr>
          <w:spacing w:val="10"/>
          <w:sz w:val="23"/>
          <w:szCs w:val="23"/>
        </w:rPr>
        <w:t>本单位制造的货物（由本单位承担工程/提供服务</w:t>
      </w:r>
      <w:r>
        <w:rPr>
          <w:spacing w:val="25"/>
          <w:sz w:val="23"/>
          <w:szCs w:val="23"/>
        </w:rPr>
        <w:t>），</w:t>
      </w:r>
      <w:r>
        <w:rPr>
          <w:spacing w:val="10"/>
          <w:sz w:val="23"/>
          <w:szCs w:val="23"/>
        </w:rPr>
        <w:t>或者提供其他残疾人福利</w:t>
      </w:r>
      <w:r>
        <w:rPr>
          <w:sz w:val="23"/>
          <w:szCs w:val="23"/>
        </w:rPr>
        <w:t xml:space="preserve"> </w:t>
      </w:r>
      <w:r>
        <w:rPr>
          <w:spacing w:val="8"/>
          <w:sz w:val="23"/>
          <w:szCs w:val="23"/>
        </w:rPr>
        <w:t>性单位制造的货物（不包括使用非残疾人福利性单位注册商标的货物）。</w:t>
      </w:r>
    </w:p>
    <w:p w14:paraId="494A11AB">
      <w:pPr>
        <w:pStyle w:val="2"/>
        <w:spacing w:before="12" w:line="227" w:lineRule="auto"/>
        <w:ind w:left="502"/>
        <w:rPr>
          <w:sz w:val="23"/>
          <w:szCs w:val="23"/>
        </w:rPr>
      </w:pPr>
      <w:r>
        <w:rPr>
          <w:spacing w:val="8"/>
          <w:sz w:val="23"/>
          <w:szCs w:val="23"/>
        </w:rPr>
        <w:t>本单位对上述声明的真实性负责。如有虚假，将依法承担相应责任。</w:t>
      </w:r>
    </w:p>
    <w:p w14:paraId="43E72E99">
      <w:pPr>
        <w:spacing w:line="449" w:lineRule="auto"/>
        <w:rPr>
          <w:rFonts w:ascii="Arial"/>
          <w:sz w:val="21"/>
        </w:rPr>
      </w:pPr>
    </w:p>
    <w:p w14:paraId="25B361A6">
      <w:pPr>
        <w:pStyle w:val="2"/>
        <w:spacing w:before="75" w:line="227" w:lineRule="auto"/>
        <w:ind w:left="4688"/>
        <w:rPr>
          <w:sz w:val="23"/>
          <w:szCs w:val="23"/>
        </w:rPr>
      </w:pPr>
      <w:r>
        <w:rPr>
          <w:spacing w:val="2"/>
          <w:sz w:val="23"/>
          <w:szCs w:val="23"/>
        </w:rPr>
        <w:t>单位名称（公章）：</w:t>
      </w:r>
    </w:p>
    <w:p w14:paraId="78533D0A">
      <w:pPr>
        <w:pStyle w:val="2"/>
        <w:spacing w:before="123" w:line="228" w:lineRule="auto"/>
        <w:ind w:left="6047"/>
        <w:rPr>
          <w:sz w:val="23"/>
          <w:szCs w:val="23"/>
        </w:rPr>
      </w:pPr>
      <w:r>
        <w:rPr>
          <w:spacing w:val="-23"/>
          <w:sz w:val="23"/>
          <w:szCs w:val="23"/>
        </w:rPr>
        <w:t>日</w:t>
      </w:r>
      <w:r>
        <w:rPr>
          <w:spacing w:val="18"/>
          <w:sz w:val="23"/>
          <w:szCs w:val="23"/>
        </w:rPr>
        <w:t xml:space="preserve"> </w:t>
      </w:r>
      <w:r>
        <w:rPr>
          <w:spacing w:val="-23"/>
          <w:sz w:val="23"/>
          <w:szCs w:val="23"/>
        </w:rPr>
        <w:t>期：</w:t>
      </w:r>
    </w:p>
    <w:p w14:paraId="625C8DF8">
      <w:pPr>
        <w:spacing w:line="436" w:lineRule="auto"/>
        <w:rPr>
          <w:rFonts w:ascii="Arial"/>
          <w:sz w:val="21"/>
        </w:rPr>
      </w:pPr>
    </w:p>
    <w:p w14:paraId="2AE66477">
      <w:pPr>
        <w:spacing w:before="99" w:line="234" w:lineRule="auto"/>
        <w:ind w:left="21" w:right="10" w:firstLine="483"/>
        <w:rPr>
          <w:rFonts w:ascii="微软雅黑" w:hAnsi="微软雅黑" w:eastAsia="微软雅黑" w:cs="微软雅黑"/>
          <w:sz w:val="23"/>
          <w:szCs w:val="23"/>
        </w:rPr>
      </w:pPr>
      <w:r>
        <w:rPr>
          <w:rFonts w:ascii="微软雅黑" w:hAnsi="微软雅黑" w:eastAsia="微软雅黑" w:cs="微软雅黑"/>
          <w:spacing w:val="10"/>
          <w:sz w:val="23"/>
          <w:szCs w:val="23"/>
        </w:rPr>
        <w:t>省级以上监狱管理局、  戒毒管理局  (含新疆生产建设兵团)</w:t>
      </w:r>
      <w:r>
        <w:rPr>
          <w:rFonts w:ascii="微软雅黑" w:hAnsi="微软雅黑" w:eastAsia="微软雅黑" w:cs="微软雅黑"/>
          <w:spacing w:val="73"/>
          <w:sz w:val="23"/>
          <w:szCs w:val="23"/>
        </w:rPr>
        <w:t xml:space="preserve"> </w:t>
      </w:r>
      <w:r>
        <w:rPr>
          <w:rFonts w:ascii="微软雅黑" w:hAnsi="微软雅黑" w:eastAsia="微软雅黑" w:cs="微软雅黑"/>
          <w:spacing w:val="10"/>
          <w:sz w:val="23"/>
          <w:szCs w:val="23"/>
        </w:rPr>
        <w:t>出具的属于监</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狱企业证明文件</w:t>
      </w:r>
      <w:r>
        <w:rPr>
          <w:rFonts w:ascii="微软雅黑" w:hAnsi="微软雅黑" w:eastAsia="微软雅黑" w:cs="微软雅黑"/>
          <w:spacing w:val="48"/>
          <w:sz w:val="23"/>
          <w:szCs w:val="23"/>
        </w:rPr>
        <w:t xml:space="preserve"> </w:t>
      </w:r>
      <w:r>
        <w:rPr>
          <w:rFonts w:ascii="微软雅黑" w:hAnsi="微软雅黑" w:eastAsia="微软雅黑" w:cs="微软雅黑"/>
          <w:spacing w:val="15"/>
          <w:sz w:val="23"/>
          <w:szCs w:val="23"/>
        </w:rPr>
        <w:t>(彩色扫描件)</w:t>
      </w:r>
      <w:r>
        <w:rPr>
          <w:rFonts w:ascii="微软雅黑" w:hAnsi="微软雅黑" w:eastAsia="微软雅黑" w:cs="微软雅黑"/>
          <w:spacing w:val="18"/>
          <w:w w:val="101"/>
          <w:sz w:val="23"/>
          <w:szCs w:val="23"/>
        </w:rPr>
        <w:t xml:space="preserve">   </w:t>
      </w:r>
      <w:r>
        <w:rPr>
          <w:rFonts w:ascii="微软雅黑" w:hAnsi="微软雅黑" w:eastAsia="微软雅黑" w:cs="微软雅黑"/>
          <w:spacing w:val="15"/>
          <w:sz w:val="23"/>
          <w:szCs w:val="23"/>
        </w:rPr>
        <w:t>(格式自拟)</w:t>
      </w:r>
    </w:p>
    <w:p w14:paraId="1870A29C">
      <w:pPr>
        <w:spacing w:line="234" w:lineRule="auto"/>
        <w:rPr>
          <w:rFonts w:ascii="微软雅黑" w:hAnsi="微软雅黑" w:eastAsia="微软雅黑" w:cs="微软雅黑"/>
          <w:sz w:val="23"/>
          <w:szCs w:val="23"/>
        </w:rPr>
      </w:pPr>
    </w:p>
    <w:p w14:paraId="22725D6F">
      <w:pPr>
        <w:spacing w:line="234" w:lineRule="auto"/>
        <w:rPr>
          <w:rFonts w:ascii="微软雅黑" w:hAnsi="微软雅黑" w:eastAsia="微软雅黑" w:cs="微软雅黑"/>
          <w:sz w:val="23"/>
          <w:szCs w:val="23"/>
        </w:rPr>
      </w:pPr>
    </w:p>
    <w:p w14:paraId="1BA30DDF">
      <w:pPr>
        <w:spacing w:line="234" w:lineRule="auto"/>
        <w:rPr>
          <w:rFonts w:ascii="微软雅黑" w:hAnsi="微软雅黑" w:eastAsia="微软雅黑" w:cs="微软雅黑"/>
          <w:sz w:val="23"/>
          <w:szCs w:val="23"/>
        </w:rPr>
        <w:sectPr>
          <w:pgSz w:w="11919" w:h="16858"/>
          <w:pgMar w:top="400" w:right="1787" w:bottom="400" w:left="1787" w:header="0" w:footer="0" w:gutter="0"/>
          <w:cols w:space="720" w:num="1"/>
        </w:sectPr>
      </w:pPr>
    </w:p>
    <w:p w14:paraId="1B0C151B">
      <w:pPr>
        <w:pStyle w:val="2"/>
        <w:spacing w:before="108" w:line="222" w:lineRule="auto"/>
        <w:ind w:left="720"/>
        <w:outlineLvl w:val="4"/>
        <w:rPr>
          <w:sz w:val="33"/>
          <w:szCs w:val="33"/>
        </w:rPr>
      </w:pPr>
      <w:r>
        <w:rPr>
          <w:spacing w:val="-2"/>
          <w:sz w:val="33"/>
          <w:szCs w:val="33"/>
        </w:rPr>
        <w:t>(三)“节能产品</w:t>
      </w:r>
      <w:r>
        <w:rPr>
          <w:spacing w:val="-116"/>
          <w:sz w:val="33"/>
          <w:szCs w:val="33"/>
        </w:rPr>
        <w:t xml:space="preserve"> </w:t>
      </w:r>
      <w:r>
        <w:rPr>
          <w:spacing w:val="-2"/>
          <w:sz w:val="33"/>
          <w:szCs w:val="33"/>
        </w:rPr>
        <w:t>”、“环境标志产品</w:t>
      </w:r>
      <w:r>
        <w:rPr>
          <w:spacing w:val="-121"/>
          <w:sz w:val="33"/>
          <w:szCs w:val="33"/>
        </w:rPr>
        <w:t xml:space="preserve"> </w:t>
      </w:r>
      <w:r>
        <w:rPr>
          <w:spacing w:val="-2"/>
          <w:sz w:val="33"/>
          <w:szCs w:val="33"/>
        </w:rPr>
        <w:t>”证明材料</w:t>
      </w:r>
    </w:p>
    <w:p w14:paraId="1DE6EA06">
      <w:pPr>
        <w:pStyle w:val="2"/>
        <w:spacing w:before="302" w:line="300" w:lineRule="auto"/>
        <w:ind w:left="20" w:right="6" w:firstLine="498"/>
        <w:rPr>
          <w:sz w:val="23"/>
          <w:szCs w:val="23"/>
        </w:rPr>
      </w:pPr>
      <w:r>
        <w:rPr>
          <w:spacing w:val="14"/>
          <w:sz w:val="23"/>
          <w:szCs w:val="23"/>
        </w:rPr>
        <w:t>1.节能产品是指财政部和国家发展和改革委员会公布现行的</w:t>
      </w:r>
      <w:r>
        <w:rPr>
          <w:spacing w:val="13"/>
          <w:sz w:val="23"/>
          <w:szCs w:val="23"/>
        </w:rPr>
        <w:t>《节能产品政</w:t>
      </w:r>
      <w:r>
        <w:rPr>
          <w:sz w:val="23"/>
          <w:szCs w:val="23"/>
        </w:rPr>
        <w:t xml:space="preserve"> </w:t>
      </w:r>
      <w:r>
        <w:rPr>
          <w:spacing w:val="9"/>
          <w:sz w:val="23"/>
          <w:szCs w:val="23"/>
        </w:rPr>
        <w:t>府采购品目清单》（财库〔2019〕19号）中“★</w:t>
      </w:r>
      <w:r>
        <w:rPr>
          <w:spacing w:val="-77"/>
          <w:sz w:val="23"/>
          <w:szCs w:val="23"/>
        </w:rPr>
        <w:t xml:space="preserve"> </w:t>
      </w:r>
      <w:r>
        <w:rPr>
          <w:spacing w:val="9"/>
          <w:sz w:val="23"/>
          <w:szCs w:val="23"/>
        </w:rPr>
        <w:t>”标注的品目产品,节能产品须</w:t>
      </w:r>
      <w:r>
        <w:rPr>
          <w:sz w:val="23"/>
          <w:szCs w:val="23"/>
        </w:rPr>
        <w:t xml:space="preserve"> </w:t>
      </w:r>
      <w:r>
        <w:rPr>
          <w:spacing w:val="9"/>
          <w:sz w:val="23"/>
          <w:szCs w:val="23"/>
        </w:rPr>
        <w:t>提供证明材料：</w:t>
      </w:r>
      <w:r>
        <w:rPr>
          <w:spacing w:val="-51"/>
          <w:sz w:val="23"/>
          <w:szCs w:val="23"/>
        </w:rPr>
        <w:t xml:space="preserve"> </w:t>
      </w:r>
      <w:r>
        <w:rPr>
          <w:spacing w:val="9"/>
          <w:sz w:val="23"/>
          <w:szCs w:val="23"/>
        </w:rPr>
        <w:t>国家确定的认证机构（财库〔2019〕</w:t>
      </w:r>
      <w:r>
        <w:rPr>
          <w:spacing w:val="-68"/>
          <w:sz w:val="23"/>
          <w:szCs w:val="23"/>
        </w:rPr>
        <w:t xml:space="preserve"> </w:t>
      </w:r>
      <w:r>
        <w:rPr>
          <w:spacing w:val="9"/>
          <w:sz w:val="23"/>
          <w:szCs w:val="23"/>
        </w:rPr>
        <w:t>16号）</w:t>
      </w:r>
      <w:r>
        <w:rPr>
          <w:spacing w:val="-64"/>
          <w:sz w:val="23"/>
          <w:szCs w:val="23"/>
        </w:rPr>
        <w:t xml:space="preserve"> </w:t>
      </w:r>
      <w:r>
        <w:rPr>
          <w:spacing w:val="9"/>
          <w:sz w:val="23"/>
          <w:szCs w:val="23"/>
        </w:rPr>
        <w:t>出具的、处于有效</w:t>
      </w:r>
      <w:r>
        <w:rPr>
          <w:sz w:val="23"/>
          <w:szCs w:val="23"/>
        </w:rPr>
        <w:t xml:space="preserve"> </w:t>
      </w:r>
      <w:r>
        <w:rPr>
          <w:spacing w:val="6"/>
          <w:sz w:val="23"/>
          <w:szCs w:val="23"/>
        </w:rPr>
        <w:t>期之内的节能产品认证证书。</w:t>
      </w:r>
    </w:p>
    <w:p w14:paraId="2F67BDCF">
      <w:pPr>
        <w:pStyle w:val="2"/>
        <w:spacing w:before="139" w:line="300" w:lineRule="auto"/>
        <w:ind w:left="20" w:right="6" w:firstLine="483"/>
        <w:rPr>
          <w:sz w:val="23"/>
          <w:szCs w:val="23"/>
        </w:rPr>
      </w:pPr>
      <w:r>
        <w:rPr>
          <w:spacing w:val="14"/>
          <w:sz w:val="23"/>
          <w:szCs w:val="23"/>
        </w:rPr>
        <w:t>2.环境标志产品是指财政部、环境保护部发布现行的《环境标志产品政府</w:t>
      </w:r>
      <w:r>
        <w:rPr>
          <w:spacing w:val="9"/>
          <w:sz w:val="23"/>
          <w:szCs w:val="23"/>
        </w:rPr>
        <w:t xml:space="preserve"> </w:t>
      </w:r>
      <w:r>
        <w:rPr>
          <w:spacing w:val="10"/>
          <w:sz w:val="23"/>
          <w:szCs w:val="23"/>
        </w:rPr>
        <w:t>采购品目清单》（财库〔2019〕18号）中的品目产品,环境标志产品须提供证明</w:t>
      </w:r>
      <w:r>
        <w:rPr>
          <w:sz w:val="23"/>
          <w:szCs w:val="23"/>
        </w:rPr>
        <w:t xml:space="preserve"> </w:t>
      </w:r>
      <w:r>
        <w:rPr>
          <w:spacing w:val="9"/>
          <w:sz w:val="23"/>
          <w:szCs w:val="23"/>
        </w:rPr>
        <w:t>材料：</w:t>
      </w:r>
      <w:r>
        <w:rPr>
          <w:spacing w:val="-51"/>
          <w:sz w:val="23"/>
          <w:szCs w:val="23"/>
        </w:rPr>
        <w:t xml:space="preserve"> </w:t>
      </w:r>
      <w:r>
        <w:rPr>
          <w:spacing w:val="9"/>
          <w:sz w:val="23"/>
          <w:szCs w:val="23"/>
        </w:rPr>
        <w:t>国家确定的认证机构（财库〔2019〕</w:t>
      </w:r>
      <w:r>
        <w:rPr>
          <w:spacing w:val="-68"/>
          <w:sz w:val="23"/>
          <w:szCs w:val="23"/>
        </w:rPr>
        <w:t xml:space="preserve"> </w:t>
      </w:r>
      <w:r>
        <w:rPr>
          <w:spacing w:val="9"/>
          <w:sz w:val="23"/>
          <w:szCs w:val="23"/>
        </w:rPr>
        <w:t>16号）</w:t>
      </w:r>
      <w:r>
        <w:rPr>
          <w:spacing w:val="-64"/>
          <w:sz w:val="23"/>
          <w:szCs w:val="23"/>
        </w:rPr>
        <w:t xml:space="preserve"> </w:t>
      </w:r>
      <w:r>
        <w:rPr>
          <w:spacing w:val="9"/>
          <w:sz w:val="23"/>
          <w:szCs w:val="23"/>
        </w:rPr>
        <w:t>出具的、处于有效期之内的</w:t>
      </w:r>
      <w:r>
        <w:rPr>
          <w:sz w:val="23"/>
          <w:szCs w:val="23"/>
        </w:rPr>
        <w:t xml:space="preserve"> </w:t>
      </w:r>
      <w:r>
        <w:rPr>
          <w:spacing w:val="5"/>
          <w:sz w:val="23"/>
          <w:szCs w:val="23"/>
        </w:rPr>
        <w:t>环境标志产品认证证书。</w:t>
      </w:r>
    </w:p>
    <w:p w14:paraId="11B21B1F">
      <w:pPr>
        <w:pStyle w:val="2"/>
        <w:spacing w:before="122" w:line="227" w:lineRule="auto"/>
        <w:ind w:left="506"/>
        <w:rPr>
          <w:sz w:val="23"/>
          <w:szCs w:val="23"/>
        </w:rPr>
      </w:pPr>
      <w:r>
        <w:rPr>
          <w:spacing w:val="7"/>
          <w:sz w:val="23"/>
          <w:szCs w:val="23"/>
        </w:rPr>
        <w:t>3.请提供《清单》中相关内容页（并对相关内容作圈记）。</w:t>
      </w:r>
    </w:p>
    <w:p w14:paraId="4AA09297">
      <w:pPr>
        <w:pStyle w:val="2"/>
        <w:spacing w:before="122" w:line="227" w:lineRule="auto"/>
        <w:ind w:left="500"/>
        <w:rPr>
          <w:spacing w:val="7"/>
          <w:sz w:val="23"/>
          <w:szCs w:val="23"/>
        </w:rPr>
      </w:pPr>
      <w:r>
        <w:rPr>
          <w:spacing w:val="7"/>
          <w:sz w:val="23"/>
          <w:szCs w:val="23"/>
        </w:rPr>
        <w:t>4.未按上述要求提供、填写的，评审时不予以考虑。</w:t>
      </w:r>
    </w:p>
    <w:p w14:paraId="7BFE4BF0">
      <w:pPr>
        <w:pStyle w:val="2"/>
        <w:spacing w:before="122" w:line="227" w:lineRule="auto"/>
        <w:ind w:left="500"/>
        <w:rPr>
          <w:spacing w:val="7"/>
          <w:sz w:val="23"/>
          <w:szCs w:val="23"/>
        </w:rPr>
      </w:pPr>
    </w:p>
    <w:p w14:paraId="44783133">
      <w:pPr>
        <w:pStyle w:val="2"/>
        <w:spacing w:before="122" w:line="227" w:lineRule="auto"/>
        <w:ind w:left="500"/>
        <w:rPr>
          <w:spacing w:val="7"/>
          <w:sz w:val="23"/>
          <w:szCs w:val="23"/>
        </w:rPr>
        <w:sectPr>
          <w:pgSz w:w="11919" w:h="16858"/>
          <w:pgMar w:top="400" w:right="1787" w:bottom="400" w:left="1787" w:header="0" w:footer="0" w:gutter="0"/>
          <w:cols w:space="720" w:num="1"/>
        </w:sectPr>
      </w:pPr>
    </w:p>
    <w:p w14:paraId="28864A8B">
      <w:pPr>
        <w:spacing w:line="295" w:lineRule="auto"/>
        <w:rPr>
          <w:rFonts w:ascii="Arial"/>
          <w:sz w:val="21"/>
        </w:rPr>
      </w:pPr>
    </w:p>
    <w:p w14:paraId="44CBE19E">
      <w:pPr>
        <w:pStyle w:val="2"/>
        <w:spacing w:before="107" w:line="223" w:lineRule="auto"/>
        <w:ind w:left="2567"/>
        <w:outlineLvl w:val="4"/>
        <w:rPr>
          <w:sz w:val="33"/>
          <w:szCs w:val="33"/>
        </w:rPr>
      </w:pPr>
      <w:r>
        <w:rPr>
          <w:spacing w:val="-2"/>
          <w:sz w:val="33"/>
          <w:szCs w:val="33"/>
        </w:rPr>
        <w:t>(四)联合协议（如有）</w:t>
      </w:r>
    </w:p>
    <w:p w14:paraId="7FE51524">
      <w:pPr>
        <w:spacing w:line="312" w:lineRule="auto"/>
        <w:rPr>
          <w:rFonts w:ascii="Arial"/>
          <w:sz w:val="21"/>
        </w:rPr>
      </w:pPr>
    </w:p>
    <w:p w14:paraId="3A5CCD5D">
      <w:pPr>
        <w:spacing w:line="312" w:lineRule="auto"/>
        <w:rPr>
          <w:rFonts w:ascii="Arial"/>
          <w:sz w:val="21"/>
        </w:rPr>
      </w:pPr>
    </w:p>
    <w:p w14:paraId="29604EC3">
      <w:pPr>
        <w:pStyle w:val="2"/>
        <w:spacing w:before="75" w:line="221" w:lineRule="auto"/>
        <w:ind w:left="21"/>
        <w:rPr>
          <w:sz w:val="23"/>
          <w:szCs w:val="23"/>
        </w:rPr>
      </w:pPr>
      <w:r>
        <w:rPr>
          <w:spacing w:val="-3"/>
          <w:sz w:val="23"/>
          <w:szCs w:val="23"/>
        </w:rPr>
        <w:t>致________________</w:t>
      </w:r>
      <w:r>
        <w:rPr>
          <w:spacing w:val="-63"/>
          <w:sz w:val="23"/>
          <w:szCs w:val="23"/>
        </w:rPr>
        <w:t xml:space="preserve"> </w:t>
      </w:r>
      <w:r>
        <w:rPr>
          <w:spacing w:val="-3"/>
          <w:sz w:val="23"/>
          <w:szCs w:val="23"/>
        </w:rPr>
        <w:t>(采购人名称</w:t>
      </w:r>
      <w:r>
        <w:rPr>
          <w:spacing w:val="-4"/>
          <w:sz w:val="23"/>
          <w:szCs w:val="23"/>
        </w:rPr>
        <w:t>)：</w:t>
      </w:r>
    </w:p>
    <w:p w14:paraId="3058C388">
      <w:pPr>
        <w:pStyle w:val="2"/>
        <w:spacing w:before="131" w:line="326" w:lineRule="auto"/>
        <w:ind w:left="20" w:right="6" w:firstLine="482"/>
        <w:rPr>
          <w:sz w:val="23"/>
          <w:szCs w:val="23"/>
        </w:rPr>
      </w:pPr>
      <w:r>
        <w:rPr>
          <w:spacing w:val="14"/>
          <w:sz w:val="23"/>
          <w:szCs w:val="23"/>
        </w:rPr>
        <w:t>经研究，我们决定自愿组成联合体共同申请参加</w:t>
      </w:r>
      <w:r>
        <w:rPr>
          <w:spacing w:val="14"/>
          <w:sz w:val="23"/>
          <w:szCs w:val="23"/>
          <w:u w:val="single" w:color="auto"/>
        </w:rPr>
        <w:t>(项目名称)</w:t>
      </w:r>
      <w:r>
        <w:rPr>
          <w:spacing w:val="14"/>
          <w:sz w:val="23"/>
          <w:szCs w:val="23"/>
        </w:rPr>
        <w:t>项目</w:t>
      </w:r>
      <w:r>
        <w:rPr>
          <w:spacing w:val="14"/>
          <w:sz w:val="23"/>
          <w:szCs w:val="23"/>
          <w:u w:val="single" w:color="auto"/>
        </w:rPr>
        <w:t>（招标文</w:t>
      </w:r>
      <w:r>
        <w:rPr>
          <w:spacing w:val="10"/>
          <w:sz w:val="23"/>
          <w:szCs w:val="23"/>
        </w:rPr>
        <w:t xml:space="preserve"> </w:t>
      </w:r>
      <w:r>
        <w:rPr>
          <w:spacing w:val="5"/>
          <w:sz w:val="23"/>
          <w:szCs w:val="23"/>
          <w:u w:val="single" w:color="auto"/>
        </w:rPr>
        <w:t>件编号）</w:t>
      </w:r>
      <w:r>
        <w:rPr>
          <w:spacing w:val="-55"/>
          <w:sz w:val="23"/>
          <w:szCs w:val="23"/>
          <w:u w:val="single" w:color="auto"/>
        </w:rPr>
        <w:t xml:space="preserve"> </w:t>
      </w:r>
      <w:r>
        <w:rPr>
          <w:spacing w:val="5"/>
          <w:sz w:val="23"/>
          <w:szCs w:val="23"/>
        </w:rPr>
        <w:t>的公开招标活动。现就联合体事宜订立如下协议：</w:t>
      </w:r>
    </w:p>
    <w:p w14:paraId="255C69F8">
      <w:pPr>
        <w:pStyle w:val="2"/>
        <w:spacing w:before="11" w:line="278" w:lineRule="auto"/>
        <w:ind w:left="24" w:right="6" w:firstLine="480"/>
        <w:rPr>
          <w:sz w:val="23"/>
          <w:szCs w:val="23"/>
        </w:rPr>
      </w:pPr>
      <w:r>
        <w:rPr>
          <w:spacing w:val="16"/>
          <w:sz w:val="23"/>
          <w:szCs w:val="23"/>
        </w:rPr>
        <w:t>一、联合体基本信息</w:t>
      </w:r>
      <w:r>
        <w:rPr>
          <w:spacing w:val="-15"/>
          <w:sz w:val="23"/>
          <w:szCs w:val="23"/>
        </w:rPr>
        <w:t>：</w:t>
      </w:r>
      <w:r>
        <w:rPr>
          <w:spacing w:val="-89"/>
          <w:sz w:val="23"/>
          <w:szCs w:val="23"/>
        </w:rPr>
        <w:t xml:space="preserve"> </w:t>
      </w:r>
      <w:r>
        <w:rPr>
          <w:spacing w:val="-15"/>
          <w:sz w:val="23"/>
          <w:szCs w:val="23"/>
        </w:rPr>
        <w:t>（</w:t>
      </w:r>
      <w:r>
        <w:rPr>
          <w:spacing w:val="16"/>
          <w:sz w:val="23"/>
          <w:szCs w:val="23"/>
        </w:rPr>
        <w:t>各方公司名称、地址、营业执照、</w:t>
      </w:r>
      <w:r>
        <w:rPr>
          <w:spacing w:val="15"/>
          <w:sz w:val="23"/>
          <w:szCs w:val="23"/>
        </w:rPr>
        <w:t>法定代表人姓</w:t>
      </w:r>
      <w:r>
        <w:rPr>
          <w:sz w:val="23"/>
          <w:szCs w:val="23"/>
        </w:rPr>
        <w:t xml:space="preserve"> </w:t>
      </w:r>
      <w:r>
        <w:rPr>
          <w:spacing w:val="-5"/>
          <w:sz w:val="23"/>
          <w:szCs w:val="23"/>
        </w:rPr>
        <w:t>名）。</w:t>
      </w:r>
    </w:p>
    <w:p w14:paraId="7D2884CF">
      <w:pPr>
        <w:pStyle w:val="2"/>
        <w:spacing w:before="116" w:line="227" w:lineRule="auto"/>
        <w:ind w:left="505"/>
        <w:rPr>
          <w:sz w:val="23"/>
          <w:szCs w:val="23"/>
        </w:rPr>
      </w:pPr>
      <w:r>
        <w:rPr>
          <w:spacing w:val="-1"/>
          <w:sz w:val="23"/>
          <w:szCs w:val="23"/>
        </w:rPr>
        <w:t>二、</w:t>
      </w:r>
      <w:r>
        <w:rPr>
          <w:spacing w:val="-1"/>
          <w:sz w:val="23"/>
          <w:szCs w:val="23"/>
          <w:u w:val="single" w:color="auto"/>
        </w:rPr>
        <w:t xml:space="preserve">（某成员单位名称） </w:t>
      </w:r>
      <w:r>
        <w:rPr>
          <w:spacing w:val="-1"/>
          <w:sz w:val="23"/>
          <w:szCs w:val="23"/>
        </w:rPr>
        <w:t>为</w:t>
      </w:r>
      <w:r>
        <w:rPr>
          <w:spacing w:val="-1"/>
          <w:sz w:val="23"/>
          <w:szCs w:val="23"/>
          <w:u w:val="single" w:color="auto"/>
        </w:rPr>
        <w:t xml:space="preserve">（联合体名称）牵头人。 </w:t>
      </w:r>
    </w:p>
    <w:p w14:paraId="2B86F3AD">
      <w:pPr>
        <w:pStyle w:val="2"/>
        <w:spacing w:before="121" w:line="304" w:lineRule="auto"/>
        <w:ind w:left="22" w:right="6" w:firstLine="479"/>
        <w:rPr>
          <w:sz w:val="23"/>
          <w:szCs w:val="23"/>
        </w:rPr>
      </w:pPr>
      <w:r>
        <w:rPr>
          <w:spacing w:val="15"/>
          <w:sz w:val="23"/>
          <w:szCs w:val="23"/>
        </w:rPr>
        <w:t>三、联合体牵头人合法代表联合体各成员负责本项目电子投</w:t>
      </w:r>
      <w:r>
        <w:rPr>
          <w:spacing w:val="14"/>
          <w:sz w:val="23"/>
          <w:szCs w:val="23"/>
        </w:rPr>
        <w:t>标文件编制活</w:t>
      </w:r>
      <w:r>
        <w:rPr>
          <w:sz w:val="23"/>
          <w:szCs w:val="23"/>
        </w:rPr>
        <w:t xml:space="preserve"> </w:t>
      </w:r>
      <w:r>
        <w:rPr>
          <w:spacing w:val="14"/>
          <w:sz w:val="23"/>
          <w:szCs w:val="23"/>
        </w:rPr>
        <w:t>动，代表联合体提交和接收相关的资料、信息及指示，并处理与投标和成交有</w:t>
      </w:r>
      <w:r>
        <w:rPr>
          <w:spacing w:val="17"/>
          <w:sz w:val="23"/>
          <w:szCs w:val="23"/>
        </w:rPr>
        <w:t xml:space="preserve"> </w:t>
      </w:r>
      <w:r>
        <w:rPr>
          <w:spacing w:val="14"/>
          <w:sz w:val="23"/>
          <w:szCs w:val="23"/>
        </w:rPr>
        <w:t>关的一切事务；联合体成交后，联合体牵头人负责合同订立和合同实施阶段的</w:t>
      </w:r>
      <w:r>
        <w:rPr>
          <w:spacing w:val="17"/>
          <w:sz w:val="23"/>
          <w:szCs w:val="23"/>
        </w:rPr>
        <w:t xml:space="preserve"> </w:t>
      </w:r>
      <w:r>
        <w:rPr>
          <w:spacing w:val="5"/>
          <w:sz w:val="23"/>
          <w:szCs w:val="23"/>
        </w:rPr>
        <w:t>主办、组织和协调工作。</w:t>
      </w:r>
    </w:p>
    <w:p w14:paraId="466571E0">
      <w:pPr>
        <w:pStyle w:val="2"/>
        <w:spacing w:before="121" w:line="276" w:lineRule="auto"/>
        <w:ind w:left="22" w:right="6" w:firstLine="501"/>
        <w:rPr>
          <w:sz w:val="23"/>
          <w:szCs w:val="23"/>
        </w:rPr>
      </w:pPr>
      <w:r>
        <w:rPr>
          <w:spacing w:val="14"/>
          <w:sz w:val="23"/>
          <w:szCs w:val="23"/>
        </w:rPr>
        <w:t>四、联合体将严格按照招标文件的各项要求，递交电子投标文件，参加投</w:t>
      </w:r>
      <w:r>
        <w:rPr>
          <w:spacing w:val="3"/>
          <w:sz w:val="23"/>
          <w:szCs w:val="23"/>
        </w:rPr>
        <w:t xml:space="preserve"> </w:t>
      </w:r>
      <w:r>
        <w:rPr>
          <w:spacing w:val="8"/>
          <w:sz w:val="23"/>
          <w:szCs w:val="23"/>
        </w:rPr>
        <w:t>标，履行中标义务和中标后的合同，并向采购人承担连带责任。</w:t>
      </w:r>
    </w:p>
    <w:p w14:paraId="07673C2E">
      <w:pPr>
        <w:pStyle w:val="2"/>
        <w:spacing w:before="122" w:line="221" w:lineRule="auto"/>
        <w:ind w:left="505"/>
        <w:rPr>
          <w:sz w:val="23"/>
          <w:szCs w:val="23"/>
        </w:rPr>
      </w:pPr>
      <w:r>
        <w:rPr>
          <w:spacing w:val="-1"/>
          <w:sz w:val="23"/>
          <w:szCs w:val="23"/>
        </w:rPr>
        <w:t>五、联合体各成员单位内部的职责分工如下：</w:t>
      </w:r>
      <w:r>
        <w:rPr>
          <w:spacing w:val="60"/>
          <w:sz w:val="23"/>
          <w:szCs w:val="23"/>
        </w:rPr>
        <w:t xml:space="preserve"> </w:t>
      </w:r>
      <w:r>
        <w:rPr>
          <w:spacing w:val="-1"/>
          <w:sz w:val="23"/>
          <w:szCs w:val="23"/>
        </w:rPr>
        <w:t>__________</w:t>
      </w:r>
      <w:r>
        <w:rPr>
          <w:spacing w:val="-2"/>
          <w:sz w:val="23"/>
          <w:szCs w:val="23"/>
        </w:rPr>
        <w:t>____。</w:t>
      </w:r>
    </w:p>
    <w:p w14:paraId="3C9E79F5">
      <w:pPr>
        <w:pStyle w:val="2"/>
        <w:spacing w:before="130" w:line="221" w:lineRule="auto"/>
        <w:ind w:right="6"/>
        <w:jc w:val="right"/>
        <w:rPr>
          <w:sz w:val="23"/>
          <w:szCs w:val="23"/>
        </w:rPr>
      </w:pPr>
      <w:r>
        <w:rPr>
          <w:spacing w:val="11"/>
          <w:sz w:val="23"/>
          <w:szCs w:val="23"/>
        </w:rPr>
        <w:t>按照本条上述分工，联合体成员单位各自所承担的合同工作量</w:t>
      </w:r>
      <w:r>
        <w:rPr>
          <w:spacing w:val="10"/>
          <w:sz w:val="23"/>
          <w:szCs w:val="23"/>
        </w:rPr>
        <w:t>比例如下：_</w:t>
      </w:r>
    </w:p>
    <w:p w14:paraId="41C7529A">
      <w:pPr>
        <w:pStyle w:val="2"/>
        <w:spacing w:before="300" w:line="119" w:lineRule="exact"/>
        <w:ind w:left="12"/>
        <w:rPr>
          <w:sz w:val="8"/>
          <w:szCs w:val="8"/>
        </w:rPr>
      </w:pPr>
      <w:r>
        <w:rPr>
          <w:position w:val="4"/>
          <w:sz w:val="23"/>
          <w:szCs w:val="23"/>
        </w:rPr>
        <w:t>_______________</w:t>
      </w:r>
      <w:r>
        <w:rPr>
          <w:position w:val="4"/>
          <w:sz w:val="8"/>
          <w:szCs w:val="8"/>
        </w:rPr>
        <w:t>。</w:t>
      </w:r>
    </w:p>
    <w:p w14:paraId="60796016">
      <w:pPr>
        <w:pStyle w:val="2"/>
        <w:spacing w:before="130" w:line="227" w:lineRule="auto"/>
        <w:ind w:left="503"/>
        <w:rPr>
          <w:sz w:val="23"/>
          <w:szCs w:val="23"/>
        </w:rPr>
      </w:pPr>
      <w:r>
        <w:rPr>
          <w:spacing w:val="8"/>
          <w:sz w:val="23"/>
          <w:szCs w:val="23"/>
        </w:rPr>
        <w:t>六、本协议书自签署之日起生效，合同履行完毕后自动失效。</w:t>
      </w:r>
    </w:p>
    <w:p w14:paraId="6F21D898">
      <w:pPr>
        <w:pStyle w:val="2"/>
        <w:spacing w:before="123" w:line="221" w:lineRule="auto"/>
        <w:ind w:left="500"/>
        <w:rPr>
          <w:sz w:val="23"/>
          <w:szCs w:val="23"/>
        </w:rPr>
      </w:pPr>
      <w:r>
        <w:rPr>
          <w:spacing w:val="7"/>
          <w:sz w:val="23"/>
          <w:szCs w:val="23"/>
        </w:rPr>
        <w:t>七、本协议书一式________份，联合体成员和采购人各执一份。</w:t>
      </w:r>
    </w:p>
    <w:p w14:paraId="6C499690">
      <w:pPr>
        <w:spacing w:line="246" w:lineRule="auto"/>
        <w:rPr>
          <w:rFonts w:ascii="Arial"/>
          <w:sz w:val="21"/>
        </w:rPr>
      </w:pPr>
    </w:p>
    <w:p w14:paraId="6984E87A">
      <w:pPr>
        <w:spacing w:line="247" w:lineRule="auto"/>
        <w:rPr>
          <w:rFonts w:ascii="Arial"/>
          <w:sz w:val="21"/>
        </w:rPr>
      </w:pPr>
    </w:p>
    <w:p w14:paraId="40F119C0">
      <w:pPr>
        <w:spacing w:line="247" w:lineRule="auto"/>
        <w:rPr>
          <w:rFonts w:ascii="Arial"/>
          <w:sz w:val="21"/>
        </w:rPr>
      </w:pPr>
    </w:p>
    <w:p w14:paraId="011014A4">
      <w:pPr>
        <w:pStyle w:val="2"/>
        <w:spacing w:before="75" w:line="227" w:lineRule="auto"/>
        <w:ind w:left="4448"/>
        <w:rPr>
          <w:sz w:val="23"/>
          <w:szCs w:val="23"/>
        </w:rPr>
      </w:pPr>
      <w:r>
        <w:rPr>
          <w:spacing w:val="2"/>
          <w:sz w:val="23"/>
          <w:szCs w:val="23"/>
        </w:rPr>
        <w:t>牵头人名称（公章</w:t>
      </w:r>
      <w:r>
        <w:rPr>
          <w:spacing w:val="5"/>
          <w:sz w:val="23"/>
          <w:szCs w:val="23"/>
        </w:rPr>
        <w:t>）：</w:t>
      </w:r>
    </w:p>
    <w:p w14:paraId="4789CD52">
      <w:pPr>
        <w:pStyle w:val="2"/>
        <w:spacing w:before="122" w:line="227" w:lineRule="auto"/>
        <w:ind w:left="2527"/>
        <w:rPr>
          <w:sz w:val="23"/>
          <w:szCs w:val="23"/>
        </w:rPr>
      </w:pPr>
      <w:r>
        <w:rPr>
          <w:spacing w:val="6"/>
          <w:sz w:val="23"/>
          <w:szCs w:val="23"/>
        </w:rPr>
        <w:t>法定代表人或授权代表（签字或盖章）：</w:t>
      </w:r>
    </w:p>
    <w:p w14:paraId="358A280E">
      <w:pPr>
        <w:spacing w:line="449" w:lineRule="auto"/>
        <w:rPr>
          <w:rFonts w:ascii="Arial"/>
          <w:sz w:val="21"/>
        </w:rPr>
      </w:pPr>
    </w:p>
    <w:p w14:paraId="799D4765">
      <w:pPr>
        <w:pStyle w:val="2"/>
        <w:spacing w:before="75" w:line="227" w:lineRule="auto"/>
        <w:ind w:left="4448"/>
        <w:rPr>
          <w:sz w:val="23"/>
          <w:szCs w:val="23"/>
        </w:rPr>
      </w:pPr>
      <w:r>
        <w:rPr>
          <w:spacing w:val="2"/>
          <w:sz w:val="23"/>
          <w:szCs w:val="23"/>
        </w:rPr>
        <w:t>成员二名称（公章</w:t>
      </w:r>
      <w:r>
        <w:rPr>
          <w:spacing w:val="5"/>
          <w:sz w:val="23"/>
          <w:szCs w:val="23"/>
        </w:rPr>
        <w:t>）：</w:t>
      </w:r>
    </w:p>
    <w:p w14:paraId="419FD850">
      <w:pPr>
        <w:pStyle w:val="2"/>
        <w:spacing w:before="122" w:line="227" w:lineRule="auto"/>
        <w:ind w:left="2527"/>
        <w:rPr>
          <w:sz w:val="23"/>
          <w:szCs w:val="23"/>
        </w:rPr>
      </w:pPr>
      <w:r>
        <w:rPr>
          <w:spacing w:val="6"/>
          <w:sz w:val="23"/>
          <w:szCs w:val="23"/>
        </w:rPr>
        <w:t>法定代表人或授权代表（签字或盖章）：</w:t>
      </w:r>
    </w:p>
    <w:p w14:paraId="2F52B651">
      <w:pPr>
        <w:pStyle w:val="2"/>
        <w:spacing w:before="138" w:line="227" w:lineRule="auto"/>
        <w:ind w:left="5887"/>
        <w:rPr>
          <w:sz w:val="23"/>
          <w:szCs w:val="23"/>
        </w:rPr>
      </w:pPr>
      <w:r>
        <w:rPr>
          <w:spacing w:val="-2"/>
          <w:sz w:val="23"/>
          <w:szCs w:val="23"/>
        </w:rPr>
        <w:t>年</w:t>
      </w:r>
      <w:r>
        <w:rPr>
          <w:spacing w:val="20"/>
          <w:sz w:val="23"/>
          <w:szCs w:val="23"/>
        </w:rPr>
        <w:t xml:space="preserve"> </w:t>
      </w:r>
      <w:r>
        <w:rPr>
          <w:spacing w:val="-2"/>
          <w:sz w:val="23"/>
          <w:szCs w:val="23"/>
        </w:rPr>
        <w:t>月</w:t>
      </w:r>
      <w:r>
        <w:rPr>
          <w:spacing w:val="55"/>
          <w:sz w:val="23"/>
          <w:szCs w:val="23"/>
        </w:rPr>
        <w:t xml:space="preserve"> </w:t>
      </w:r>
      <w:r>
        <w:rPr>
          <w:spacing w:val="-2"/>
          <w:sz w:val="23"/>
          <w:szCs w:val="23"/>
        </w:rPr>
        <w:t>日</w:t>
      </w:r>
    </w:p>
    <w:p w14:paraId="05C413F9">
      <w:pPr>
        <w:pStyle w:val="2"/>
        <w:spacing w:before="122" w:line="326" w:lineRule="auto"/>
        <w:ind w:left="20" w:right="6" w:firstLine="480"/>
        <w:rPr>
          <w:sz w:val="23"/>
          <w:szCs w:val="23"/>
        </w:rPr>
      </w:pPr>
      <w:r>
        <w:rPr>
          <w:spacing w:val="15"/>
          <w:sz w:val="23"/>
          <w:szCs w:val="23"/>
        </w:rPr>
        <w:t>注：本协议书由授权代表签字或盖章的，应附法定代表人签</w:t>
      </w:r>
      <w:r>
        <w:rPr>
          <w:spacing w:val="14"/>
          <w:sz w:val="23"/>
          <w:szCs w:val="23"/>
        </w:rPr>
        <w:t>字或盖章的授</w:t>
      </w:r>
      <w:r>
        <w:rPr>
          <w:sz w:val="23"/>
          <w:szCs w:val="23"/>
        </w:rPr>
        <w:t xml:space="preserve"> 权委托书。</w:t>
      </w:r>
    </w:p>
    <w:p w14:paraId="12A6EF06">
      <w:pPr>
        <w:spacing w:line="326" w:lineRule="auto"/>
        <w:rPr>
          <w:sz w:val="23"/>
          <w:szCs w:val="23"/>
        </w:rPr>
      </w:pPr>
    </w:p>
    <w:p w14:paraId="647D0420">
      <w:pPr>
        <w:spacing w:line="326" w:lineRule="auto"/>
        <w:rPr>
          <w:sz w:val="23"/>
          <w:szCs w:val="23"/>
        </w:rPr>
        <w:sectPr>
          <w:pgSz w:w="11919" w:h="16858"/>
          <w:pgMar w:top="400" w:right="1787" w:bottom="400" w:left="1787" w:header="0" w:footer="0" w:gutter="0"/>
          <w:cols w:space="720" w:num="1"/>
        </w:sectPr>
      </w:pPr>
    </w:p>
    <w:p w14:paraId="0B20C145">
      <w:pPr>
        <w:spacing w:line="295" w:lineRule="auto"/>
        <w:rPr>
          <w:rFonts w:ascii="Arial"/>
          <w:sz w:val="21"/>
        </w:rPr>
      </w:pPr>
    </w:p>
    <w:p w14:paraId="662D625C">
      <w:pPr>
        <w:pStyle w:val="2"/>
        <w:spacing w:before="107" w:line="223" w:lineRule="auto"/>
        <w:ind w:left="3071"/>
        <w:outlineLvl w:val="4"/>
        <w:rPr>
          <w:sz w:val="33"/>
          <w:szCs w:val="33"/>
        </w:rPr>
      </w:pPr>
      <w:r>
        <w:rPr>
          <w:spacing w:val="-4"/>
          <w:sz w:val="33"/>
          <w:szCs w:val="33"/>
        </w:rPr>
        <w:t>(五)开标一览表</w:t>
      </w:r>
    </w:p>
    <w:p w14:paraId="7D42EC93">
      <w:pPr>
        <w:pStyle w:val="2"/>
        <w:spacing w:before="298" w:line="228" w:lineRule="auto"/>
        <w:ind w:left="24"/>
        <w:rPr>
          <w:sz w:val="23"/>
          <w:szCs w:val="23"/>
        </w:rPr>
      </w:pPr>
      <w:r>
        <w:rPr>
          <w:spacing w:val="-2"/>
          <w:sz w:val="23"/>
          <w:szCs w:val="23"/>
        </w:rPr>
        <w:t>投标人名称：</w:t>
      </w:r>
    </w:p>
    <w:p w14:paraId="0F3C7679">
      <w:pPr>
        <w:pStyle w:val="2"/>
        <w:spacing w:before="120" w:line="227" w:lineRule="auto"/>
        <w:ind w:left="25"/>
        <w:rPr>
          <w:rFonts w:hint="default"/>
          <w:spacing w:val="6"/>
          <w:sz w:val="23"/>
          <w:szCs w:val="23"/>
          <w:u w:val="single"/>
          <w:lang w:val="en-US" w:eastAsia="zh-CN"/>
        </w:rPr>
      </w:pPr>
      <w:r>
        <w:rPr>
          <w:spacing w:val="6"/>
          <w:sz w:val="23"/>
          <w:szCs w:val="23"/>
        </w:rPr>
        <w:t>项目名称：</w:t>
      </w:r>
    </w:p>
    <w:p w14:paraId="3793C664">
      <w:pPr>
        <w:pStyle w:val="2"/>
        <w:spacing w:before="123" w:line="227" w:lineRule="auto"/>
        <w:ind w:left="22"/>
        <w:rPr>
          <w:rFonts w:hint="default"/>
          <w:u w:val="single"/>
          <w:lang w:val="en-US" w:eastAsia="zh-CN"/>
        </w:rPr>
      </w:pPr>
      <w:r>
        <w:rPr>
          <w:spacing w:val="1"/>
          <w:sz w:val="23"/>
          <w:szCs w:val="23"/>
        </w:rPr>
        <w:t>招标文件编号：</w:t>
      </w:r>
    </w:p>
    <w:p w14:paraId="4A02A91E">
      <w:pPr>
        <w:pStyle w:val="2"/>
        <w:spacing w:before="121" w:line="229" w:lineRule="auto"/>
        <w:ind w:left="21"/>
        <w:rPr>
          <w:rFonts w:hint="default" w:eastAsia="宋体"/>
          <w:sz w:val="23"/>
          <w:szCs w:val="23"/>
          <w:lang w:val="en-US" w:eastAsia="zh-CN"/>
        </w:rPr>
      </w:pPr>
      <w:r>
        <w:rPr>
          <w:spacing w:val="5"/>
          <w:sz w:val="23"/>
          <w:szCs w:val="23"/>
        </w:rPr>
        <w:t>包号：</w:t>
      </w:r>
    </w:p>
    <w:p w14:paraId="1914D965">
      <w:pPr>
        <w:spacing w:line="56" w:lineRule="exact"/>
      </w:pPr>
    </w:p>
    <w:tbl>
      <w:tblPr>
        <w:tblStyle w:val="9"/>
        <w:tblW w:w="8012"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3008"/>
        <w:gridCol w:w="3005"/>
        <w:gridCol w:w="1999"/>
      </w:tblGrid>
      <w:tr w14:paraId="759B026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02" w:hRule="atLeast"/>
        </w:trPr>
        <w:tc>
          <w:tcPr>
            <w:tcW w:w="3008" w:type="dxa"/>
            <w:tcBorders>
              <w:top w:val="single" w:color="8D8D8D" w:sz="6" w:space="0"/>
              <w:bottom w:val="single" w:color="8D8D8D" w:sz="6" w:space="0"/>
            </w:tcBorders>
            <w:vAlign w:val="top"/>
          </w:tcPr>
          <w:p w14:paraId="3BDE05A9">
            <w:pPr>
              <w:spacing w:before="178" w:line="237" w:lineRule="exact"/>
              <w:jc w:val="center"/>
              <w:rPr>
                <w:rFonts w:hint="default" w:ascii="微软雅黑" w:hAnsi="微软雅黑" w:eastAsia="微软雅黑" w:cs="微软雅黑"/>
                <w:sz w:val="23"/>
                <w:szCs w:val="23"/>
                <w:lang w:val="en-US" w:eastAsia="zh-CN"/>
              </w:rPr>
            </w:pPr>
            <w:r>
              <w:rPr>
                <w:rFonts w:hint="eastAsia" w:ascii="微软雅黑" w:hAnsi="微软雅黑" w:eastAsia="微软雅黑" w:cs="微软雅黑"/>
                <w:sz w:val="23"/>
                <w:szCs w:val="23"/>
                <w:lang w:val="en-US" w:eastAsia="zh-CN"/>
              </w:rPr>
              <w:t>投标人名称</w:t>
            </w:r>
          </w:p>
        </w:tc>
        <w:tc>
          <w:tcPr>
            <w:tcW w:w="3005" w:type="dxa"/>
            <w:tcBorders>
              <w:top w:val="single" w:color="8D8D8D" w:sz="6" w:space="0"/>
              <w:bottom w:val="single" w:color="8D8D8D" w:sz="6" w:space="0"/>
            </w:tcBorders>
            <w:vAlign w:val="top"/>
          </w:tcPr>
          <w:p w14:paraId="71EBDD3A">
            <w:pPr>
              <w:spacing w:before="180" w:line="239" w:lineRule="exact"/>
              <w:jc w:val="center"/>
              <w:rPr>
                <w:rFonts w:hint="default" w:ascii="微软雅黑" w:hAnsi="微软雅黑" w:eastAsia="微软雅黑" w:cs="微软雅黑"/>
                <w:sz w:val="23"/>
                <w:szCs w:val="23"/>
                <w:lang w:val="en-US" w:eastAsia="zh-CN"/>
              </w:rPr>
            </w:pPr>
            <w:r>
              <w:rPr>
                <w:rFonts w:hint="eastAsia" w:ascii="微软雅黑" w:hAnsi="微软雅黑" w:eastAsia="微软雅黑" w:cs="微软雅黑"/>
                <w:sz w:val="23"/>
                <w:szCs w:val="23"/>
                <w:lang w:val="en-US" w:eastAsia="zh-CN"/>
              </w:rPr>
              <w:t>总价（万元）</w:t>
            </w:r>
          </w:p>
        </w:tc>
        <w:tc>
          <w:tcPr>
            <w:tcW w:w="1999" w:type="dxa"/>
            <w:tcBorders>
              <w:top w:val="single" w:color="8D8D8D" w:sz="6" w:space="0"/>
              <w:bottom w:val="single" w:color="8D8D8D" w:sz="6" w:space="0"/>
            </w:tcBorders>
            <w:vAlign w:val="top"/>
          </w:tcPr>
          <w:p w14:paraId="6EDDB755">
            <w:pPr>
              <w:spacing w:before="180" w:line="239" w:lineRule="exact"/>
              <w:jc w:val="center"/>
              <w:rPr>
                <w:rFonts w:hint="eastAsia" w:ascii="微软雅黑" w:hAnsi="微软雅黑" w:eastAsia="微软雅黑" w:cs="微软雅黑"/>
                <w:sz w:val="23"/>
                <w:szCs w:val="23"/>
                <w:lang w:val="en-US" w:eastAsia="zh-CN"/>
              </w:rPr>
            </w:pPr>
            <w:r>
              <w:rPr>
                <w:rFonts w:hint="eastAsia" w:eastAsia="宋体"/>
                <w:sz w:val="21"/>
                <w:lang w:val="en-US" w:eastAsia="zh-CN"/>
              </w:rPr>
              <w:t>..........</w:t>
            </w:r>
          </w:p>
        </w:tc>
      </w:tr>
      <w:tr w14:paraId="46B6289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5" w:hRule="atLeast"/>
        </w:trPr>
        <w:tc>
          <w:tcPr>
            <w:tcW w:w="3008" w:type="dxa"/>
            <w:tcBorders>
              <w:top w:val="single" w:color="8D8D8D" w:sz="6" w:space="0"/>
              <w:bottom w:val="single" w:color="8D8D8D" w:sz="6" w:space="0"/>
            </w:tcBorders>
            <w:vAlign w:val="top"/>
          </w:tcPr>
          <w:p w14:paraId="58EF3B8F">
            <w:pPr>
              <w:rPr>
                <w:rFonts w:ascii="Arial"/>
                <w:sz w:val="21"/>
              </w:rPr>
            </w:pPr>
          </w:p>
        </w:tc>
        <w:tc>
          <w:tcPr>
            <w:tcW w:w="3005" w:type="dxa"/>
            <w:tcBorders>
              <w:top w:val="single" w:color="8D8D8D" w:sz="6" w:space="0"/>
              <w:bottom w:val="single" w:color="8D8D8D" w:sz="6" w:space="0"/>
            </w:tcBorders>
            <w:vAlign w:val="top"/>
          </w:tcPr>
          <w:p w14:paraId="35FFC90A">
            <w:pPr>
              <w:rPr>
                <w:rFonts w:ascii="Arial"/>
                <w:sz w:val="21"/>
              </w:rPr>
            </w:pPr>
          </w:p>
        </w:tc>
        <w:tc>
          <w:tcPr>
            <w:tcW w:w="1999" w:type="dxa"/>
            <w:tcBorders>
              <w:top w:val="single" w:color="8D8D8D" w:sz="6" w:space="0"/>
              <w:bottom w:val="single" w:color="8D8D8D" w:sz="6" w:space="0"/>
            </w:tcBorders>
            <w:vAlign w:val="top"/>
          </w:tcPr>
          <w:p w14:paraId="37AEAD45">
            <w:pPr>
              <w:rPr>
                <w:rFonts w:ascii="Arial"/>
                <w:sz w:val="21"/>
              </w:rPr>
            </w:pPr>
          </w:p>
        </w:tc>
      </w:tr>
      <w:tr w14:paraId="795EB2E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5" w:hRule="atLeast"/>
        </w:trPr>
        <w:tc>
          <w:tcPr>
            <w:tcW w:w="3008" w:type="dxa"/>
            <w:tcBorders>
              <w:top w:val="single" w:color="8D8D8D" w:sz="6" w:space="0"/>
            </w:tcBorders>
            <w:vAlign w:val="top"/>
          </w:tcPr>
          <w:p w14:paraId="36BEFCB5">
            <w:pPr>
              <w:rPr>
                <w:rFonts w:ascii="Arial"/>
                <w:sz w:val="21"/>
              </w:rPr>
            </w:pPr>
          </w:p>
        </w:tc>
        <w:tc>
          <w:tcPr>
            <w:tcW w:w="3005" w:type="dxa"/>
            <w:tcBorders>
              <w:top w:val="single" w:color="8D8D8D" w:sz="6" w:space="0"/>
            </w:tcBorders>
            <w:vAlign w:val="top"/>
          </w:tcPr>
          <w:p w14:paraId="09412644">
            <w:pPr>
              <w:rPr>
                <w:rFonts w:ascii="Arial"/>
                <w:sz w:val="21"/>
              </w:rPr>
            </w:pPr>
          </w:p>
        </w:tc>
        <w:tc>
          <w:tcPr>
            <w:tcW w:w="1999" w:type="dxa"/>
            <w:tcBorders>
              <w:top w:val="single" w:color="8D8D8D" w:sz="6" w:space="0"/>
            </w:tcBorders>
            <w:vAlign w:val="top"/>
          </w:tcPr>
          <w:p w14:paraId="0304E252">
            <w:pPr>
              <w:rPr>
                <w:rFonts w:ascii="Arial"/>
                <w:sz w:val="21"/>
              </w:rPr>
            </w:pPr>
          </w:p>
        </w:tc>
      </w:tr>
      <w:tr w14:paraId="02533B6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6" w:hRule="atLeast"/>
        </w:trPr>
        <w:tc>
          <w:tcPr>
            <w:tcW w:w="3008" w:type="dxa"/>
            <w:vAlign w:val="top"/>
          </w:tcPr>
          <w:p w14:paraId="493A299C">
            <w:pPr>
              <w:rPr>
                <w:rFonts w:ascii="Arial"/>
                <w:sz w:val="21"/>
              </w:rPr>
            </w:pPr>
          </w:p>
        </w:tc>
        <w:tc>
          <w:tcPr>
            <w:tcW w:w="3005" w:type="dxa"/>
            <w:vAlign w:val="top"/>
          </w:tcPr>
          <w:p w14:paraId="300E9F2E">
            <w:pPr>
              <w:rPr>
                <w:rFonts w:ascii="Arial"/>
                <w:sz w:val="21"/>
              </w:rPr>
            </w:pPr>
          </w:p>
        </w:tc>
        <w:tc>
          <w:tcPr>
            <w:tcW w:w="1999" w:type="dxa"/>
            <w:vAlign w:val="top"/>
          </w:tcPr>
          <w:p w14:paraId="6E5883D8">
            <w:pPr>
              <w:rPr>
                <w:rFonts w:ascii="Arial"/>
                <w:sz w:val="21"/>
              </w:rPr>
            </w:pPr>
          </w:p>
        </w:tc>
      </w:tr>
    </w:tbl>
    <w:p w14:paraId="73EE2177">
      <w:pPr>
        <w:spacing w:line="274" w:lineRule="auto"/>
        <w:rPr>
          <w:rFonts w:ascii="Arial"/>
          <w:sz w:val="21"/>
        </w:rPr>
      </w:pPr>
    </w:p>
    <w:p w14:paraId="59427A40">
      <w:pPr>
        <w:spacing w:line="274" w:lineRule="auto"/>
        <w:rPr>
          <w:rFonts w:ascii="Arial"/>
          <w:sz w:val="21"/>
        </w:rPr>
      </w:pPr>
    </w:p>
    <w:p w14:paraId="4E9F05C3">
      <w:pPr>
        <w:spacing w:line="275" w:lineRule="auto"/>
        <w:rPr>
          <w:rFonts w:ascii="Arial"/>
          <w:sz w:val="21"/>
        </w:rPr>
      </w:pPr>
    </w:p>
    <w:p w14:paraId="731491E9">
      <w:pPr>
        <w:pStyle w:val="2"/>
        <w:spacing w:before="75" w:line="227" w:lineRule="auto"/>
        <w:ind w:left="4929"/>
        <w:rPr>
          <w:sz w:val="23"/>
          <w:szCs w:val="23"/>
        </w:rPr>
      </w:pPr>
      <w:r>
        <w:rPr>
          <w:sz w:val="23"/>
          <w:szCs w:val="23"/>
        </w:rPr>
        <w:t>投标人（公章</w:t>
      </w:r>
      <w:r>
        <w:rPr>
          <w:spacing w:val="3"/>
          <w:sz w:val="23"/>
          <w:szCs w:val="23"/>
        </w:rPr>
        <w:t>）：</w:t>
      </w:r>
    </w:p>
    <w:p w14:paraId="7ED8588F">
      <w:pPr>
        <w:pStyle w:val="2"/>
        <w:spacing w:before="122" w:line="227" w:lineRule="auto"/>
        <w:ind w:left="2527"/>
        <w:rPr>
          <w:sz w:val="23"/>
          <w:szCs w:val="23"/>
        </w:rPr>
      </w:pPr>
      <w:r>
        <w:rPr>
          <w:spacing w:val="6"/>
          <w:sz w:val="23"/>
          <w:szCs w:val="23"/>
        </w:rPr>
        <w:t>法定代表人或授权代表（签字或盖章）：</w:t>
      </w:r>
    </w:p>
    <w:p w14:paraId="51DF25A8">
      <w:pPr>
        <w:pStyle w:val="2"/>
        <w:spacing w:before="123" w:line="227" w:lineRule="auto"/>
        <w:ind w:left="4967"/>
        <w:rPr>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5CA181A1">
      <w:pPr>
        <w:spacing w:line="448" w:lineRule="auto"/>
        <w:rPr>
          <w:rFonts w:ascii="Arial"/>
          <w:sz w:val="21"/>
        </w:rPr>
      </w:pPr>
    </w:p>
    <w:p w14:paraId="259CADF7">
      <w:pPr>
        <w:pStyle w:val="2"/>
        <w:spacing w:before="76" w:line="232" w:lineRule="auto"/>
        <w:ind w:left="501"/>
        <w:rPr>
          <w:sz w:val="23"/>
          <w:szCs w:val="23"/>
        </w:rPr>
      </w:pPr>
      <w:r>
        <w:rPr>
          <w:spacing w:val="-13"/>
          <w:sz w:val="23"/>
          <w:szCs w:val="23"/>
        </w:rPr>
        <w:t>注：</w:t>
      </w:r>
    </w:p>
    <w:p w14:paraId="7236760D">
      <w:pPr>
        <w:pStyle w:val="2"/>
        <w:spacing w:before="132" w:line="275" w:lineRule="auto"/>
        <w:ind w:left="504" w:right="171" w:firstLine="14"/>
        <w:rPr>
          <w:sz w:val="23"/>
          <w:szCs w:val="23"/>
        </w:rPr>
      </w:pPr>
      <w:r>
        <w:rPr>
          <w:spacing w:val="9"/>
          <w:sz w:val="23"/>
          <w:szCs w:val="23"/>
        </w:rPr>
        <w:t>1.报价应是用户验收合格后的最终总价，包括采购需求包含</w:t>
      </w:r>
      <w:r>
        <w:rPr>
          <w:spacing w:val="8"/>
          <w:sz w:val="23"/>
          <w:szCs w:val="23"/>
        </w:rPr>
        <w:t>的所有服务内</w:t>
      </w:r>
      <w:r>
        <w:rPr>
          <w:sz w:val="23"/>
          <w:szCs w:val="23"/>
        </w:rPr>
        <w:t xml:space="preserve"> </w:t>
      </w:r>
      <w:r>
        <w:rPr>
          <w:spacing w:val="6"/>
          <w:sz w:val="23"/>
          <w:szCs w:val="23"/>
        </w:rPr>
        <w:t>容的总价和招标文件规定的其它费用。</w:t>
      </w:r>
    </w:p>
    <w:p w14:paraId="54F74DD4">
      <w:pPr>
        <w:pStyle w:val="2"/>
        <w:spacing w:before="123" w:line="276" w:lineRule="auto"/>
        <w:ind w:left="509" w:right="171" w:hanging="5"/>
        <w:rPr>
          <w:sz w:val="23"/>
          <w:szCs w:val="23"/>
        </w:rPr>
      </w:pPr>
      <w:r>
        <w:rPr>
          <w:spacing w:val="8"/>
          <w:sz w:val="23"/>
          <w:szCs w:val="23"/>
        </w:rPr>
        <w:t>2.</w:t>
      </w:r>
      <w:r>
        <w:rPr>
          <w:spacing w:val="-73"/>
          <w:sz w:val="23"/>
          <w:szCs w:val="23"/>
        </w:rPr>
        <w:t xml:space="preserve"> </w:t>
      </w:r>
      <w:r>
        <w:rPr>
          <w:spacing w:val="8"/>
          <w:sz w:val="23"/>
          <w:szCs w:val="23"/>
        </w:rPr>
        <w:t>“开标一览表”必须签字或盖章，否则为无效投标，可以逐页签字或盖</w:t>
      </w:r>
      <w:r>
        <w:rPr>
          <w:sz w:val="23"/>
          <w:szCs w:val="23"/>
        </w:rPr>
        <w:t xml:space="preserve"> </w:t>
      </w:r>
      <w:r>
        <w:rPr>
          <w:spacing w:val="5"/>
          <w:sz w:val="23"/>
          <w:szCs w:val="23"/>
        </w:rPr>
        <w:t>章也可以在落款处签字或盖章。</w:t>
      </w:r>
    </w:p>
    <w:p w14:paraId="30FAD641">
      <w:pPr>
        <w:pStyle w:val="2"/>
        <w:spacing w:before="123" w:line="227" w:lineRule="auto"/>
        <w:ind w:left="506"/>
        <w:rPr>
          <w:spacing w:val="4"/>
          <w:sz w:val="23"/>
          <w:szCs w:val="23"/>
        </w:rPr>
      </w:pPr>
      <w:r>
        <w:rPr>
          <w:spacing w:val="4"/>
          <w:sz w:val="23"/>
          <w:szCs w:val="23"/>
        </w:rPr>
        <w:t>3.</w:t>
      </w:r>
      <w:r>
        <w:rPr>
          <w:spacing w:val="-85"/>
          <w:sz w:val="23"/>
          <w:szCs w:val="23"/>
        </w:rPr>
        <w:t xml:space="preserve"> </w:t>
      </w:r>
      <w:r>
        <w:rPr>
          <w:spacing w:val="4"/>
          <w:sz w:val="23"/>
          <w:szCs w:val="23"/>
        </w:rPr>
        <w:t>“开标一览表”按包分别填写。</w:t>
      </w:r>
    </w:p>
    <w:p w14:paraId="16AD398F">
      <w:pPr>
        <w:pStyle w:val="2"/>
        <w:spacing w:before="123" w:line="227" w:lineRule="auto"/>
        <w:rPr>
          <w:spacing w:val="4"/>
          <w:sz w:val="23"/>
          <w:szCs w:val="23"/>
        </w:rPr>
      </w:pPr>
    </w:p>
    <w:p w14:paraId="325ABC27">
      <w:pPr>
        <w:spacing w:line="227" w:lineRule="auto"/>
        <w:rPr>
          <w:sz w:val="23"/>
          <w:szCs w:val="23"/>
        </w:rPr>
        <w:sectPr>
          <w:pgSz w:w="11919" w:h="16858"/>
          <w:pgMar w:top="400" w:right="1787" w:bottom="400" w:left="1787" w:header="0" w:footer="0" w:gutter="0"/>
          <w:cols w:space="720" w:num="1"/>
        </w:sectPr>
      </w:pPr>
    </w:p>
    <w:p w14:paraId="587BCA7F">
      <w:pPr>
        <w:spacing w:line="295" w:lineRule="auto"/>
        <w:rPr>
          <w:rFonts w:ascii="Arial"/>
          <w:sz w:val="21"/>
        </w:rPr>
      </w:pPr>
    </w:p>
    <w:p w14:paraId="3D1CA24A">
      <w:pPr>
        <w:pStyle w:val="2"/>
        <w:spacing w:before="107" w:line="221" w:lineRule="auto"/>
        <w:ind w:left="3071"/>
        <w:outlineLvl w:val="4"/>
        <w:rPr>
          <w:sz w:val="33"/>
          <w:szCs w:val="33"/>
        </w:rPr>
      </w:pPr>
      <w:r>
        <w:rPr>
          <w:spacing w:val="-4"/>
          <w:sz w:val="33"/>
          <w:szCs w:val="33"/>
        </w:rPr>
        <w:t>(六)报价明细表</w:t>
      </w:r>
    </w:p>
    <w:p w14:paraId="38248D70">
      <w:pPr>
        <w:pStyle w:val="2"/>
        <w:spacing w:before="301" w:line="227" w:lineRule="auto"/>
        <w:ind w:left="25"/>
        <w:rPr>
          <w:rFonts w:hint="default"/>
          <w:u w:val="single"/>
          <w:lang w:val="en-US"/>
        </w:rPr>
      </w:pPr>
      <w:r>
        <w:rPr>
          <w:spacing w:val="6"/>
          <w:sz w:val="23"/>
          <w:szCs w:val="23"/>
        </w:rPr>
        <w:t>项目名称：</w:t>
      </w:r>
    </w:p>
    <w:p w14:paraId="59154C08">
      <w:pPr>
        <w:pStyle w:val="2"/>
        <w:spacing w:before="123" w:line="227" w:lineRule="auto"/>
        <w:ind w:left="22"/>
        <w:rPr>
          <w:sz w:val="23"/>
          <w:szCs w:val="23"/>
        </w:rPr>
      </w:pPr>
      <w:r>
        <w:rPr>
          <w:spacing w:val="1"/>
          <w:sz w:val="23"/>
          <w:szCs w:val="23"/>
        </w:rPr>
        <w:t>招标文件编号：</w:t>
      </w:r>
    </w:p>
    <w:p w14:paraId="763DE289">
      <w:pPr>
        <w:pStyle w:val="2"/>
        <w:spacing w:before="121" w:line="229" w:lineRule="auto"/>
        <w:ind w:left="21"/>
        <w:rPr>
          <w:rFonts w:hint="default" w:eastAsia="宋体"/>
          <w:sz w:val="23"/>
          <w:szCs w:val="23"/>
          <w:lang w:val="en-US" w:eastAsia="zh-CN"/>
        </w:rPr>
      </w:pPr>
      <w:r>
        <w:rPr>
          <w:spacing w:val="4"/>
          <w:sz w:val="23"/>
          <w:szCs w:val="23"/>
        </w:rPr>
        <w:t>包</w:t>
      </w:r>
      <w:r>
        <w:rPr>
          <w:spacing w:val="20"/>
          <w:sz w:val="23"/>
          <w:szCs w:val="23"/>
        </w:rPr>
        <w:t xml:space="preserve"> </w:t>
      </w:r>
      <w:r>
        <w:rPr>
          <w:spacing w:val="4"/>
          <w:sz w:val="23"/>
          <w:szCs w:val="23"/>
        </w:rPr>
        <w:t>号：</w:t>
      </w:r>
    </w:p>
    <w:p w14:paraId="6241742B">
      <w:pPr>
        <w:pStyle w:val="2"/>
        <w:spacing w:before="120" w:line="228" w:lineRule="auto"/>
        <w:ind w:left="23"/>
        <w:rPr>
          <w:rFonts w:hint="default" w:eastAsia="宋体"/>
          <w:sz w:val="23"/>
          <w:szCs w:val="23"/>
          <w:lang w:val="en-US" w:eastAsia="zh-CN"/>
        </w:rPr>
      </w:pPr>
      <w:r>
        <w:rPr>
          <w:sz w:val="23"/>
          <w:szCs w:val="23"/>
        </w:rPr>
        <w:t>单位：</w:t>
      </w:r>
    </w:p>
    <w:p w14:paraId="6F5F171F">
      <w:pPr>
        <w:spacing w:line="57" w:lineRule="exact"/>
      </w:pPr>
    </w:p>
    <w:tbl>
      <w:tblPr>
        <w:tblStyle w:val="9"/>
        <w:tblW w:w="9623"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443"/>
        <w:gridCol w:w="2045"/>
        <w:gridCol w:w="2045"/>
        <w:gridCol w:w="2045"/>
        <w:gridCol w:w="2045"/>
      </w:tblGrid>
      <w:tr w14:paraId="47786F6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4" w:hRule="atLeast"/>
        </w:trPr>
        <w:tc>
          <w:tcPr>
            <w:tcW w:w="1443" w:type="dxa"/>
            <w:tcBorders>
              <w:top w:val="single" w:color="8D8D8D" w:sz="6" w:space="0"/>
              <w:bottom w:val="single" w:color="8D8D8D" w:sz="6" w:space="0"/>
            </w:tcBorders>
            <w:vAlign w:val="top"/>
          </w:tcPr>
          <w:p w14:paraId="47018866">
            <w:pPr>
              <w:spacing w:before="180" w:line="235" w:lineRule="exact"/>
              <w:ind w:left="1249"/>
              <w:rPr>
                <w:rFonts w:hint="default" w:ascii="微软雅黑" w:hAnsi="微软雅黑" w:eastAsia="微软雅黑" w:cs="微软雅黑"/>
                <w:sz w:val="23"/>
                <w:szCs w:val="23"/>
                <w:lang w:val="en-US" w:eastAsia="zh-CN"/>
              </w:rPr>
            </w:pPr>
          </w:p>
        </w:tc>
        <w:tc>
          <w:tcPr>
            <w:tcW w:w="2045" w:type="dxa"/>
            <w:tcBorders>
              <w:top w:val="single" w:color="8D8D8D" w:sz="6" w:space="0"/>
              <w:bottom w:val="single" w:color="8D8D8D" w:sz="6" w:space="0"/>
            </w:tcBorders>
            <w:vAlign w:val="top"/>
          </w:tcPr>
          <w:p w14:paraId="609A4776">
            <w:pPr>
              <w:spacing w:before="180" w:line="239" w:lineRule="exact"/>
              <w:ind w:left="1726"/>
              <w:rPr>
                <w:rFonts w:hint="default" w:ascii="微软雅黑" w:hAnsi="微软雅黑" w:eastAsia="微软雅黑" w:cs="微软雅黑"/>
                <w:sz w:val="23"/>
                <w:szCs w:val="23"/>
                <w:lang w:val="en-US" w:eastAsia="zh-CN"/>
              </w:rPr>
            </w:pPr>
          </w:p>
        </w:tc>
        <w:tc>
          <w:tcPr>
            <w:tcW w:w="2045" w:type="dxa"/>
            <w:tcBorders>
              <w:top w:val="single" w:color="8D8D8D" w:sz="6" w:space="0"/>
              <w:bottom w:val="single" w:color="8D8D8D" w:sz="6" w:space="0"/>
            </w:tcBorders>
            <w:vAlign w:val="top"/>
          </w:tcPr>
          <w:p w14:paraId="2E11BA51">
            <w:pPr>
              <w:spacing w:before="180" w:line="239" w:lineRule="exact"/>
              <w:ind w:left="1726"/>
              <w:rPr>
                <w:rFonts w:hint="default" w:ascii="微软雅黑" w:hAnsi="微软雅黑" w:eastAsia="微软雅黑" w:cs="微软雅黑"/>
                <w:sz w:val="23"/>
                <w:szCs w:val="23"/>
                <w:lang w:val="en-US" w:eastAsia="zh-CN"/>
              </w:rPr>
            </w:pPr>
          </w:p>
        </w:tc>
        <w:tc>
          <w:tcPr>
            <w:tcW w:w="2045" w:type="dxa"/>
            <w:tcBorders>
              <w:top w:val="single" w:color="8D8D8D" w:sz="6" w:space="0"/>
              <w:bottom w:val="single" w:color="8D8D8D" w:sz="6" w:space="0"/>
            </w:tcBorders>
            <w:vAlign w:val="top"/>
          </w:tcPr>
          <w:p w14:paraId="1E098087">
            <w:pPr>
              <w:spacing w:before="180" w:line="239" w:lineRule="exact"/>
              <w:jc w:val="center"/>
              <w:rPr>
                <w:rFonts w:hint="default" w:ascii="微软雅黑" w:hAnsi="微软雅黑" w:eastAsia="微软雅黑" w:cs="微软雅黑"/>
                <w:sz w:val="23"/>
                <w:szCs w:val="23"/>
                <w:lang w:val="en-US" w:eastAsia="zh-CN"/>
              </w:rPr>
            </w:pPr>
          </w:p>
        </w:tc>
        <w:tc>
          <w:tcPr>
            <w:tcW w:w="2045" w:type="dxa"/>
            <w:tcBorders>
              <w:top w:val="single" w:color="8D8D8D" w:sz="6" w:space="0"/>
              <w:bottom w:val="single" w:color="8D8D8D" w:sz="6" w:space="0"/>
            </w:tcBorders>
            <w:vAlign w:val="top"/>
          </w:tcPr>
          <w:p w14:paraId="2D2D9D97">
            <w:pPr>
              <w:spacing w:before="180" w:line="239" w:lineRule="exact"/>
              <w:jc w:val="center"/>
              <w:rPr>
                <w:rFonts w:hint="eastAsia" w:eastAsia="宋体"/>
                <w:sz w:val="21"/>
                <w:lang w:val="en-US" w:eastAsia="zh-CN"/>
              </w:rPr>
            </w:pPr>
            <w:r>
              <w:rPr>
                <w:rFonts w:hint="eastAsia" w:eastAsia="宋体"/>
                <w:sz w:val="21"/>
                <w:lang w:val="en-US" w:eastAsia="zh-CN"/>
              </w:rPr>
              <w:t>..........</w:t>
            </w:r>
          </w:p>
        </w:tc>
      </w:tr>
      <w:tr w14:paraId="579863A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09" w:hRule="atLeast"/>
        </w:trPr>
        <w:tc>
          <w:tcPr>
            <w:tcW w:w="1443" w:type="dxa"/>
            <w:tcBorders>
              <w:top w:val="single" w:color="8D8D8D" w:sz="6" w:space="0"/>
              <w:bottom w:val="single" w:color="8D8D8D" w:sz="6" w:space="0"/>
            </w:tcBorders>
            <w:vAlign w:val="top"/>
          </w:tcPr>
          <w:p w14:paraId="10558B60">
            <w:pPr>
              <w:rPr>
                <w:rFonts w:ascii="Arial"/>
                <w:sz w:val="21"/>
              </w:rPr>
            </w:pPr>
          </w:p>
        </w:tc>
        <w:tc>
          <w:tcPr>
            <w:tcW w:w="2045" w:type="dxa"/>
            <w:tcBorders>
              <w:top w:val="single" w:color="8D8D8D" w:sz="6" w:space="0"/>
              <w:bottom w:val="single" w:color="8D8D8D" w:sz="6" w:space="0"/>
            </w:tcBorders>
            <w:vAlign w:val="top"/>
          </w:tcPr>
          <w:p w14:paraId="6955CE35">
            <w:pPr>
              <w:rPr>
                <w:rFonts w:ascii="Arial"/>
                <w:sz w:val="21"/>
              </w:rPr>
            </w:pPr>
          </w:p>
        </w:tc>
        <w:tc>
          <w:tcPr>
            <w:tcW w:w="2045" w:type="dxa"/>
            <w:tcBorders>
              <w:top w:val="single" w:color="8D8D8D" w:sz="6" w:space="0"/>
              <w:bottom w:val="single" w:color="8D8D8D" w:sz="6" w:space="0"/>
            </w:tcBorders>
            <w:vAlign w:val="top"/>
          </w:tcPr>
          <w:p w14:paraId="2A38BEE7">
            <w:pPr>
              <w:rPr>
                <w:rFonts w:ascii="Arial"/>
                <w:sz w:val="21"/>
              </w:rPr>
            </w:pPr>
          </w:p>
        </w:tc>
        <w:tc>
          <w:tcPr>
            <w:tcW w:w="2045" w:type="dxa"/>
            <w:tcBorders>
              <w:top w:val="single" w:color="8D8D8D" w:sz="6" w:space="0"/>
              <w:bottom w:val="single" w:color="8D8D8D" w:sz="6" w:space="0"/>
            </w:tcBorders>
            <w:vAlign w:val="top"/>
          </w:tcPr>
          <w:p w14:paraId="1BF0E68D">
            <w:pPr>
              <w:rPr>
                <w:rFonts w:ascii="Arial"/>
                <w:sz w:val="21"/>
              </w:rPr>
            </w:pPr>
          </w:p>
        </w:tc>
        <w:tc>
          <w:tcPr>
            <w:tcW w:w="2045" w:type="dxa"/>
            <w:tcBorders>
              <w:top w:val="single" w:color="8D8D8D" w:sz="6" w:space="0"/>
              <w:bottom w:val="single" w:color="8D8D8D" w:sz="6" w:space="0"/>
            </w:tcBorders>
            <w:vAlign w:val="top"/>
          </w:tcPr>
          <w:p w14:paraId="4A48A378">
            <w:pPr>
              <w:rPr>
                <w:rFonts w:ascii="Arial"/>
                <w:sz w:val="21"/>
              </w:rPr>
            </w:pPr>
          </w:p>
        </w:tc>
      </w:tr>
      <w:tr w14:paraId="399B9C2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09" w:hRule="atLeast"/>
        </w:trPr>
        <w:tc>
          <w:tcPr>
            <w:tcW w:w="1443" w:type="dxa"/>
            <w:tcBorders>
              <w:top w:val="single" w:color="8D8D8D" w:sz="6" w:space="0"/>
            </w:tcBorders>
            <w:vAlign w:val="top"/>
          </w:tcPr>
          <w:p w14:paraId="688CD479">
            <w:pPr>
              <w:rPr>
                <w:rFonts w:ascii="Arial"/>
                <w:sz w:val="21"/>
              </w:rPr>
            </w:pPr>
          </w:p>
        </w:tc>
        <w:tc>
          <w:tcPr>
            <w:tcW w:w="2045" w:type="dxa"/>
            <w:tcBorders>
              <w:top w:val="single" w:color="8D8D8D" w:sz="6" w:space="0"/>
            </w:tcBorders>
            <w:vAlign w:val="top"/>
          </w:tcPr>
          <w:p w14:paraId="2350C8C5">
            <w:pPr>
              <w:rPr>
                <w:rFonts w:ascii="Arial"/>
                <w:sz w:val="21"/>
              </w:rPr>
            </w:pPr>
          </w:p>
        </w:tc>
        <w:tc>
          <w:tcPr>
            <w:tcW w:w="2045" w:type="dxa"/>
            <w:tcBorders>
              <w:top w:val="single" w:color="8D8D8D" w:sz="6" w:space="0"/>
            </w:tcBorders>
            <w:vAlign w:val="top"/>
          </w:tcPr>
          <w:p w14:paraId="321E718C">
            <w:pPr>
              <w:rPr>
                <w:rFonts w:ascii="Arial"/>
                <w:sz w:val="21"/>
              </w:rPr>
            </w:pPr>
          </w:p>
        </w:tc>
        <w:tc>
          <w:tcPr>
            <w:tcW w:w="2045" w:type="dxa"/>
            <w:tcBorders>
              <w:top w:val="single" w:color="8D8D8D" w:sz="6" w:space="0"/>
            </w:tcBorders>
            <w:vAlign w:val="top"/>
          </w:tcPr>
          <w:p w14:paraId="1FFC79B5">
            <w:pPr>
              <w:rPr>
                <w:rFonts w:ascii="Arial"/>
                <w:sz w:val="21"/>
              </w:rPr>
            </w:pPr>
          </w:p>
        </w:tc>
        <w:tc>
          <w:tcPr>
            <w:tcW w:w="2045" w:type="dxa"/>
            <w:tcBorders>
              <w:top w:val="single" w:color="8D8D8D" w:sz="6" w:space="0"/>
            </w:tcBorders>
            <w:vAlign w:val="top"/>
          </w:tcPr>
          <w:p w14:paraId="6ED1ED6C">
            <w:pPr>
              <w:rPr>
                <w:rFonts w:ascii="Arial"/>
                <w:sz w:val="21"/>
              </w:rPr>
            </w:pPr>
          </w:p>
        </w:tc>
      </w:tr>
      <w:tr w14:paraId="37DEE37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04" w:hRule="atLeast"/>
        </w:trPr>
        <w:tc>
          <w:tcPr>
            <w:tcW w:w="1443" w:type="dxa"/>
            <w:vAlign w:val="top"/>
          </w:tcPr>
          <w:p w14:paraId="31B3A653">
            <w:pPr>
              <w:rPr>
                <w:rFonts w:ascii="Arial"/>
                <w:sz w:val="21"/>
              </w:rPr>
            </w:pPr>
          </w:p>
        </w:tc>
        <w:tc>
          <w:tcPr>
            <w:tcW w:w="2045" w:type="dxa"/>
            <w:vAlign w:val="top"/>
          </w:tcPr>
          <w:p w14:paraId="30B4F116">
            <w:pPr>
              <w:rPr>
                <w:rFonts w:ascii="Arial"/>
                <w:sz w:val="21"/>
              </w:rPr>
            </w:pPr>
          </w:p>
        </w:tc>
        <w:tc>
          <w:tcPr>
            <w:tcW w:w="2045" w:type="dxa"/>
            <w:vAlign w:val="top"/>
          </w:tcPr>
          <w:p w14:paraId="14D5691C">
            <w:pPr>
              <w:rPr>
                <w:rFonts w:ascii="Arial"/>
                <w:sz w:val="21"/>
              </w:rPr>
            </w:pPr>
          </w:p>
        </w:tc>
        <w:tc>
          <w:tcPr>
            <w:tcW w:w="2045" w:type="dxa"/>
            <w:vAlign w:val="top"/>
          </w:tcPr>
          <w:p w14:paraId="525027DF">
            <w:pPr>
              <w:rPr>
                <w:rFonts w:ascii="Arial"/>
                <w:sz w:val="21"/>
              </w:rPr>
            </w:pPr>
          </w:p>
        </w:tc>
        <w:tc>
          <w:tcPr>
            <w:tcW w:w="2045" w:type="dxa"/>
            <w:vAlign w:val="top"/>
          </w:tcPr>
          <w:p w14:paraId="3E673045">
            <w:pPr>
              <w:rPr>
                <w:rFonts w:ascii="Arial"/>
                <w:sz w:val="21"/>
              </w:rPr>
            </w:pPr>
          </w:p>
        </w:tc>
      </w:tr>
      <w:tr w14:paraId="26CBBDB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9" w:hRule="atLeast"/>
        </w:trPr>
        <w:tc>
          <w:tcPr>
            <w:tcW w:w="1443" w:type="dxa"/>
            <w:vAlign w:val="center"/>
          </w:tcPr>
          <w:p w14:paraId="0B12DED8">
            <w:pPr>
              <w:jc w:val="center"/>
              <w:rPr>
                <w:rFonts w:ascii="Arial"/>
                <w:sz w:val="21"/>
              </w:rPr>
            </w:pPr>
            <w:r>
              <w:rPr>
                <w:rFonts w:hint="eastAsia" w:eastAsia="宋体"/>
                <w:sz w:val="21"/>
                <w:lang w:val="en-US" w:eastAsia="zh-CN"/>
              </w:rPr>
              <w:t>..........</w:t>
            </w:r>
          </w:p>
        </w:tc>
        <w:tc>
          <w:tcPr>
            <w:tcW w:w="2045" w:type="dxa"/>
            <w:vAlign w:val="top"/>
          </w:tcPr>
          <w:p w14:paraId="31294AC1">
            <w:pPr>
              <w:rPr>
                <w:rFonts w:ascii="Arial"/>
                <w:sz w:val="21"/>
              </w:rPr>
            </w:pPr>
          </w:p>
        </w:tc>
        <w:tc>
          <w:tcPr>
            <w:tcW w:w="2045" w:type="dxa"/>
            <w:vAlign w:val="top"/>
          </w:tcPr>
          <w:p w14:paraId="4B341878">
            <w:pPr>
              <w:rPr>
                <w:rFonts w:ascii="Arial"/>
                <w:sz w:val="21"/>
              </w:rPr>
            </w:pPr>
          </w:p>
        </w:tc>
        <w:tc>
          <w:tcPr>
            <w:tcW w:w="2045" w:type="dxa"/>
            <w:vAlign w:val="top"/>
          </w:tcPr>
          <w:p w14:paraId="6298ED00">
            <w:pPr>
              <w:rPr>
                <w:rFonts w:ascii="Arial"/>
                <w:sz w:val="21"/>
              </w:rPr>
            </w:pPr>
          </w:p>
        </w:tc>
        <w:tc>
          <w:tcPr>
            <w:tcW w:w="2045" w:type="dxa"/>
            <w:vAlign w:val="top"/>
          </w:tcPr>
          <w:p w14:paraId="7A028380">
            <w:pPr>
              <w:rPr>
                <w:rFonts w:ascii="Arial"/>
                <w:sz w:val="21"/>
              </w:rPr>
            </w:pPr>
          </w:p>
        </w:tc>
      </w:tr>
    </w:tbl>
    <w:p w14:paraId="79C65144">
      <w:pPr>
        <w:pStyle w:val="2"/>
        <w:spacing w:before="78" w:line="232" w:lineRule="auto"/>
        <w:ind w:left="501"/>
        <w:rPr>
          <w:sz w:val="23"/>
          <w:szCs w:val="23"/>
        </w:rPr>
      </w:pPr>
      <w:r>
        <w:rPr>
          <w:spacing w:val="-13"/>
          <w:sz w:val="23"/>
          <w:szCs w:val="23"/>
        </w:rPr>
        <w:t>注：</w:t>
      </w:r>
    </w:p>
    <w:p w14:paraId="5F57153D">
      <w:pPr>
        <w:pStyle w:val="2"/>
        <w:spacing w:before="131" w:line="226" w:lineRule="auto"/>
        <w:ind w:left="519"/>
        <w:rPr>
          <w:sz w:val="23"/>
          <w:szCs w:val="23"/>
        </w:rPr>
      </w:pPr>
      <w:r>
        <w:rPr>
          <w:spacing w:val="6"/>
          <w:sz w:val="23"/>
          <w:szCs w:val="23"/>
        </w:rPr>
        <w:t>1. 报价明细表中应列明开标一览表中每个分项内容。</w:t>
      </w:r>
    </w:p>
    <w:p w14:paraId="76938EBC">
      <w:pPr>
        <w:spacing w:line="284" w:lineRule="auto"/>
        <w:rPr>
          <w:rFonts w:ascii="Arial"/>
          <w:sz w:val="21"/>
        </w:rPr>
      </w:pPr>
    </w:p>
    <w:p w14:paraId="086D0AD8">
      <w:pPr>
        <w:spacing w:line="284" w:lineRule="auto"/>
        <w:rPr>
          <w:rFonts w:ascii="Arial"/>
          <w:sz w:val="21"/>
        </w:rPr>
      </w:pPr>
    </w:p>
    <w:p w14:paraId="5488613D">
      <w:pPr>
        <w:spacing w:line="285" w:lineRule="auto"/>
        <w:rPr>
          <w:rFonts w:ascii="Arial"/>
          <w:sz w:val="21"/>
        </w:rPr>
      </w:pPr>
    </w:p>
    <w:p w14:paraId="1F2A1C10">
      <w:pPr>
        <w:pStyle w:val="2"/>
        <w:spacing w:before="75" w:line="227" w:lineRule="auto"/>
        <w:ind w:left="4929"/>
        <w:rPr>
          <w:sz w:val="23"/>
          <w:szCs w:val="23"/>
        </w:rPr>
      </w:pPr>
      <w:r>
        <w:rPr>
          <w:sz w:val="23"/>
          <w:szCs w:val="23"/>
        </w:rPr>
        <w:t>投标人（公章</w:t>
      </w:r>
      <w:r>
        <w:rPr>
          <w:spacing w:val="3"/>
          <w:sz w:val="23"/>
          <w:szCs w:val="23"/>
        </w:rPr>
        <w:t>）：</w:t>
      </w:r>
    </w:p>
    <w:p w14:paraId="7B6309A8">
      <w:pPr>
        <w:pStyle w:val="2"/>
        <w:spacing w:before="122" w:line="227" w:lineRule="auto"/>
        <w:ind w:left="2527"/>
        <w:rPr>
          <w:sz w:val="23"/>
          <w:szCs w:val="23"/>
        </w:rPr>
      </w:pPr>
      <w:r>
        <w:rPr>
          <w:spacing w:val="6"/>
          <w:sz w:val="23"/>
          <w:szCs w:val="23"/>
        </w:rPr>
        <w:t>法定代表人或授权代表（签字或盖章）：</w:t>
      </w:r>
    </w:p>
    <w:p w14:paraId="1509DEA6">
      <w:pPr>
        <w:pStyle w:val="2"/>
        <w:spacing w:before="138" w:line="227" w:lineRule="auto"/>
        <w:ind w:left="4967"/>
        <w:rPr>
          <w:spacing w:val="-8"/>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09CCAAA7">
      <w:pPr>
        <w:pStyle w:val="2"/>
        <w:spacing w:before="138" w:line="227" w:lineRule="auto"/>
        <w:rPr>
          <w:spacing w:val="-8"/>
          <w:sz w:val="23"/>
          <w:szCs w:val="23"/>
        </w:rPr>
      </w:pPr>
    </w:p>
    <w:p w14:paraId="2E150699">
      <w:pPr>
        <w:spacing w:line="227" w:lineRule="auto"/>
        <w:rPr>
          <w:sz w:val="23"/>
          <w:szCs w:val="23"/>
        </w:rPr>
        <w:sectPr>
          <w:pgSz w:w="11919" w:h="16858"/>
          <w:pgMar w:top="400" w:right="1787" w:bottom="400" w:left="1787" w:header="0" w:footer="0" w:gutter="0"/>
          <w:cols w:space="720" w:num="1"/>
        </w:sectPr>
      </w:pPr>
    </w:p>
    <w:p w14:paraId="32ED1B89">
      <w:pPr>
        <w:spacing w:line="294" w:lineRule="auto"/>
        <w:rPr>
          <w:rFonts w:ascii="Arial"/>
          <w:sz w:val="21"/>
        </w:rPr>
      </w:pPr>
    </w:p>
    <w:p w14:paraId="4404D31F">
      <w:pPr>
        <w:pStyle w:val="2"/>
        <w:spacing w:before="107" w:line="223" w:lineRule="auto"/>
        <w:ind w:left="1895"/>
        <w:outlineLvl w:val="4"/>
        <w:rPr>
          <w:sz w:val="33"/>
          <w:szCs w:val="33"/>
        </w:rPr>
      </w:pPr>
      <w:r>
        <w:rPr>
          <w:sz w:val="33"/>
          <w:szCs w:val="33"/>
        </w:rPr>
        <w:t>(七)投标人类似项目业绩一览表</w:t>
      </w:r>
    </w:p>
    <w:p w14:paraId="08710087">
      <w:pPr>
        <w:pStyle w:val="2"/>
        <w:spacing w:before="299" w:line="227" w:lineRule="auto"/>
        <w:ind w:left="2746"/>
        <w:rPr>
          <w:sz w:val="23"/>
          <w:szCs w:val="23"/>
        </w:rPr>
      </w:pPr>
      <w:r>
        <w:rPr>
          <w:spacing w:val="8"/>
          <w:sz w:val="23"/>
          <w:szCs w:val="23"/>
        </w:rPr>
        <w:t>投标人类似项目业绩一览表</w:t>
      </w:r>
    </w:p>
    <w:p w14:paraId="16BEBF03">
      <w:pPr>
        <w:spacing w:before="206"/>
      </w:pPr>
    </w:p>
    <w:tbl>
      <w:tblPr>
        <w:tblStyle w:val="9"/>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191"/>
        <w:gridCol w:w="1183"/>
        <w:gridCol w:w="1184"/>
        <w:gridCol w:w="1198"/>
        <w:gridCol w:w="1184"/>
        <w:gridCol w:w="1184"/>
        <w:gridCol w:w="1186"/>
      </w:tblGrid>
      <w:tr w14:paraId="1BDA7D0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1405" w:hRule="atLeast"/>
        </w:trPr>
        <w:tc>
          <w:tcPr>
            <w:tcW w:w="1191" w:type="dxa"/>
            <w:tcBorders>
              <w:bottom w:val="single" w:color="8D8D8D" w:sz="6" w:space="0"/>
            </w:tcBorders>
            <w:vAlign w:val="top"/>
          </w:tcPr>
          <w:p w14:paraId="703AE459">
            <w:pPr>
              <w:spacing w:line="250" w:lineRule="auto"/>
              <w:rPr>
                <w:rFonts w:ascii="Arial"/>
                <w:sz w:val="21"/>
              </w:rPr>
            </w:pPr>
          </w:p>
          <w:p w14:paraId="69F36E60">
            <w:pPr>
              <w:spacing w:line="250" w:lineRule="auto"/>
              <w:rPr>
                <w:rFonts w:ascii="Arial"/>
                <w:sz w:val="21"/>
              </w:rPr>
            </w:pPr>
          </w:p>
          <w:p w14:paraId="0DBB8991">
            <w:pPr>
              <w:pStyle w:val="10"/>
              <w:spacing w:before="75" w:line="229" w:lineRule="auto"/>
              <w:ind w:left="359"/>
              <w:rPr>
                <w:sz w:val="23"/>
                <w:szCs w:val="23"/>
              </w:rPr>
            </w:pPr>
            <w:r>
              <w:rPr>
                <w:spacing w:val="5"/>
                <w:sz w:val="23"/>
                <w:szCs w:val="23"/>
              </w:rPr>
              <w:t>序号</w:t>
            </w:r>
          </w:p>
        </w:tc>
        <w:tc>
          <w:tcPr>
            <w:tcW w:w="1183" w:type="dxa"/>
            <w:tcBorders>
              <w:bottom w:val="single" w:color="8D8D8D" w:sz="6" w:space="0"/>
            </w:tcBorders>
            <w:vAlign w:val="top"/>
          </w:tcPr>
          <w:p w14:paraId="71C81A85">
            <w:pPr>
              <w:spacing w:line="292" w:lineRule="auto"/>
              <w:rPr>
                <w:rFonts w:ascii="Arial"/>
                <w:sz w:val="21"/>
              </w:rPr>
            </w:pPr>
          </w:p>
          <w:p w14:paraId="0622536C">
            <w:pPr>
              <w:pStyle w:val="10"/>
              <w:spacing w:before="75" w:line="228" w:lineRule="auto"/>
              <w:ind w:left="118"/>
              <w:rPr>
                <w:sz w:val="23"/>
                <w:szCs w:val="23"/>
              </w:rPr>
            </w:pPr>
            <w:r>
              <w:rPr>
                <w:spacing w:val="7"/>
                <w:sz w:val="23"/>
                <w:szCs w:val="23"/>
              </w:rPr>
              <w:t>用户单位</w:t>
            </w:r>
          </w:p>
          <w:p w14:paraId="76A73523">
            <w:pPr>
              <w:pStyle w:val="10"/>
              <w:spacing w:before="135" w:line="230" w:lineRule="auto"/>
              <w:ind w:left="359"/>
              <w:rPr>
                <w:sz w:val="23"/>
                <w:szCs w:val="23"/>
              </w:rPr>
            </w:pPr>
            <w:r>
              <w:rPr>
                <w:spacing w:val="3"/>
                <w:sz w:val="23"/>
                <w:szCs w:val="23"/>
              </w:rPr>
              <w:t>名称</w:t>
            </w:r>
          </w:p>
        </w:tc>
        <w:tc>
          <w:tcPr>
            <w:tcW w:w="1184" w:type="dxa"/>
            <w:tcBorders>
              <w:bottom w:val="single" w:color="8D8D8D" w:sz="6" w:space="0"/>
            </w:tcBorders>
            <w:vAlign w:val="top"/>
          </w:tcPr>
          <w:p w14:paraId="6F959197">
            <w:pPr>
              <w:spacing w:line="250" w:lineRule="auto"/>
              <w:rPr>
                <w:rFonts w:ascii="Arial"/>
                <w:sz w:val="21"/>
              </w:rPr>
            </w:pPr>
          </w:p>
          <w:p w14:paraId="7DA1FD68">
            <w:pPr>
              <w:spacing w:line="251" w:lineRule="auto"/>
              <w:rPr>
                <w:rFonts w:ascii="Arial"/>
                <w:sz w:val="21"/>
              </w:rPr>
            </w:pPr>
          </w:p>
          <w:p w14:paraId="08723873">
            <w:pPr>
              <w:pStyle w:val="10"/>
              <w:spacing w:before="75" w:line="227" w:lineRule="auto"/>
              <w:ind w:left="124"/>
              <w:rPr>
                <w:sz w:val="23"/>
                <w:szCs w:val="23"/>
              </w:rPr>
            </w:pPr>
            <w:r>
              <w:rPr>
                <w:spacing w:val="6"/>
                <w:sz w:val="23"/>
                <w:szCs w:val="23"/>
              </w:rPr>
              <w:t>项目内容</w:t>
            </w:r>
          </w:p>
        </w:tc>
        <w:tc>
          <w:tcPr>
            <w:tcW w:w="1198" w:type="dxa"/>
            <w:tcBorders>
              <w:bottom w:val="single" w:color="8D8D8D" w:sz="6" w:space="0"/>
            </w:tcBorders>
            <w:vAlign w:val="top"/>
          </w:tcPr>
          <w:p w14:paraId="5D63D045">
            <w:pPr>
              <w:spacing w:line="250" w:lineRule="auto"/>
              <w:rPr>
                <w:rFonts w:ascii="Arial"/>
                <w:sz w:val="21"/>
              </w:rPr>
            </w:pPr>
          </w:p>
          <w:p w14:paraId="43B9F80F">
            <w:pPr>
              <w:spacing w:line="251" w:lineRule="auto"/>
              <w:rPr>
                <w:rFonts w:ascii="Arial"/>
                <w:sz w:val="21"/>
              </w:rPr>
            </w:pPr>
          </w:p>
          <w:p w14:paraId="292A5955">
            <w:pPr>
              <w:pStyle w:val="10"/>
              <w:spacing w:before="74" w:line="228" w:lineRule="auto"/>
              <w:ind w:left="129"/>
              <w:rPr>
                <w:sz w:val="23"/>
                <w:szCs w:val="23"/>
              </w:rPr>
            </w:pPr>
            <w:r>
              <w:rPr>
                <w:spacing w:val="6"/>
                <w:sz w:val="23"/>
                <w:szCs w:val="23"/>
              </w:rPr>
              <w:t>实施地点</w:t>
            </w:r>
          </w:p>
        </w:tc>
        <w:tc>
          <w:tcPr>
            <w:tcW w:w="1184" w:type="dxa"/>
            <w:tcBorders>
              <w:bottom w:val="single" w:color="8D8D8D" w:sz="6" w:space="0"/>
            </w:tcBorders>
            <w:vAlign w:val="top"/>
          </w:tcPr>
          <w:p w14:paraId="6F4A18B1">
            <w:pPr>
              <w:pStyle w:val="10"/>
              <w:spacing w:before="173" w:line="228" w:lineRule="auto"/>
              <w:ind w:left="114"/>
              <w:rPr>
                <w:sz w:val="23"/>
                <w:szCs w:val="23"/>
              </w:rPr>
            </w:pPr>
            <w:r>
              <w:rPr>
                <w:spacing w:val="7"/>
                <w:sz w:val="23"/>
                <w:szCs w:val="23"/>
              </w:rPr>
              <w:t>用户联系</w:t>
            </w:r>
          </w:p>
          <w:p w14:paraId="75867725">
            <w:pPr>
              <w:pStyle w:val="10"/>
              <w:spacing w:before="121" w:line="327" w:lineRule="auto"/>
              <w:ind w:left="353" w:right="110" w:hanging="239"/>
              <w:rPr>
                <w:sz w:val="23"/>
                <w:szCs w:val="23"/>
              </w:rPr>
            </w:pPr>
            <w:r>
              <w:rPr>
                <w:spacing w:val="7"/>
                <w:sz w:val="23"/>
                <w:szCs w:val="23"/>
              </w:rPr>
              <w:t>人及联系</w:t>
            </w:r>
            <w:r>
              <w:rPr>
                <w:sz w:val="23"/>
                <w:szCs w:val="23"/>
              </w:rPr>
              <w:t xml:space="preserve"> </w:t>
            </w:r>
            <w:r>
              <w:rPr>
                <w:spacing w:val="4"/>
                <w:sz w:val="23"/>
                <w:szCs w:val="23"/>
              </w:rPr>
              <w:t>方式</w:t>
            </w:r>
          </w:p>
        </w:tc>
        <w:tc>
          <w:tcPr>
            <w:tcW w:w="1184" w:type="dxa"/>
            <w:tcBorders>
              <w:bottom w:val="single" w:color="8D8D8D" w:sz="6" w:space="0"/>
            </w:tcBorders>
            <w:vAlign w:val="top"/>
          </w:tcPr>
          <w:p w14:paraId="35EA62FE">
            <w:pPr>
              <w:spacing w:line="292" w:lineRule="auto"/>
              <w:rPr>
                <w:rFonts w:ascii="Arial"/>
                <w:sz w:val="21"/>
              </w:rPr>
            </w:pPr>
          </w:p>
          <w:p w14:paraId="3676BF9E">
            <w:pPr>
              <w:pStyle w:val="10"/>
              <w:spacing w:before="75" w:line="228" w:lineRule="auto"/>
              <w:ind w:left="119"/>
              <w:rPr>
                <w:sz w:val="23"/>
                <w:szCs w:val="23"/>
              </w:rPr>
            </w:pPr>
            <w:r>
              <w:rPr>
                <w:spacing w:val="6"/>
                <w:sz w:val="23"/>
                <w:szCs w:val="23"/>
              </w:rPr>
              <w:t>项目起止</w:t>
            </w:r>
          </w:p>
          <w:p w14:paraId="185812A2">
            <w:pPr>
              <w:pStyle w:val="10"/>
              <w:spacing w:before="135" w:line="230" w:lineRule="auto"/>
              <w:ind w:left="366"/>
              <w:rPr>
                <w:sz w:val="23"/>
                <w:szCs w:val="23"/>
              </w:rPr>
            </w:pPr>
            <w:r>
              <w:rPr>
                <w:spacing w:val="-1"/>
                <w:sz w:val="23"/>
                <w:szCs w:val="23"/>
              </w:rPr>
              <w:t>时间</w:t>
            </w:r>
          </w:p>
        </w:tc>
        <w:tc>
          <w:tcPr>
            <w:tcW w:w="1186" w:type="dxa"/>
            <w:tcBorders>
              <w:bottom w:val="single" w:color="8D8D8D" w:sz="6" w:space="0"/>
            </w:tcBorders>
            <w:vAlign w:val="top"/>
          </w:tcPr>
          <w:p w14:paraId="4D56D4CA">
            <w:pPr>
              <w:spacing w:line="250" w:lineRule="auto"/>
              <w:rPr>
                <w:rFonts w:ascii="Arial"/>
                <w:sz w:val="21"/>
              </w:rPr>
            </w:pPr>
          </w:p>
          <w:p w14:paraId="679162AC">
            <w:pPr>
              <w:spacing w:line="251" w:lineRule="auto"/>
              <w:rPr>
                <w:rFonts w:ascii="Arial"/>
                <w:sz w:val="21"/>
              </w:rPr>
            </w:pPr>
          </w:p>
          <w:p w14:paraId="778C92E9">
            <w:pPr>
              <w:pStyle w:val="10"/>
              <w:spacing w:before="75" w:line="227" w:lineRule="auto"/>
              <w:ind w:left="119"/>
              <w:rPr>
                <w:sz w:val="23"/>
                <w:szCs w:val="23"/>
              </w:rPr>
            </w:pPr>
            <w:r>
              <w:rPr>
                <w:spacing w:val="7"/>
                <w:sz w:val="23"/>
                <w:szCs w:val="23"/>
              </w:rPr>
              <w:t>合同金额</w:t>
            </w:r>
          </w:p>
        </w:tc>
      </w:tr>
      <w:tr w14:paraId="2EE88B2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9" w:hRule="atLeast"/>
        </w:trPr>
        <w:tc>
          <w:tcPr>
            <w:tcW w:w="1191" w:type="dxa"/>
            <w:tcBorders>
              <w:top w:val="single" w:color="8D8D8D" w:sz="6" w:space="0"/>
              <w:bottom w:val="single" w:color="8D8D8D" w:sz="6" w:space="0"/>
            </w:tcBorders>
            <w:vAlign w:val="top"/>
          </w:tcPr>
          <w:p w14:paraId="0B513B95">
            <w:pPr>
              <w:rPr>
                <w:rFonts w:ascii="Arial"/>
                <w:sz w:val="21"/>
              </w:rPr>
            </w:pPr>
          </w:p>
        </w:tc>
        <w:tc>
          <w:tcPr>
            <w:tcW w:w="1183" w:type="dxa"/>
            <w:tcBorders>
              <w:top w:val="single" w:color="8D8D8D" w:sz="6" w:space="0"/>
              <w:bottom w:val="single" w:color="8D8D8D" w:sz="6" w:space="0"/>
            </w:tcBorders>
            <w:vAlign w:val="top"/>
          </w:tcPr>
          <w:p w14:paraId="17771DC9">
            <w:pPr>
              <w:rPr>
                <w:rFonts w:ascii="Arial"/>
                <w:sz w:val="21"/>
              </w:rPr>
            </w:pPr>
          </w:p>
        </w:tc>
        <w:tc>
          <w:tcPr>
            <w:tcW w:w="1184" w:type="dxa"/>
            <w:tcBorders>
              <w:top w:val="single" w:color="8D8D8D" w:sz="6" w:space="0"/>
              <w:bottom w:val="single" w:color="8D8D8D" w:sz="6" w:space="0"/>
            </w:tcBorders>
            <w:vAlign w:val="top"/>
          </w:tcPr>
          <w:p w14:paraId="29E5ACDA">
            <w:pPr>
              <w:rPr>
                <w:rFonts w:ascii="Arial"/>
                <w:sz w:val="21"/>
              </w:rPr>
            </w:pPr>
          </w:p>
        </w:tc>
        <w:tc>
          <w:tcPr>
            <w:tcW w:w="1198" w:type="dxa"/>
            <w:tcBorders>
              <w:top w:val="single" w:color="8D8D8D" w:sz="6" w:space="0"/>
              <w:bottom w:val="single" w:color="8D8D8D" w:sz="6" w:space="0"/>
            </w:tcBorders>
            <w:vAlign w:val="top"/>
          </w:tcPr>
          <w:p w14:paraId="71D7C7B1">
            <w:pPr>
              <w:rPr>
                <w:rFonts w:ascii="Arial"/>
                <w:sz w:val="21"/>
              </w:rPr>
            </w:pPr>
          </w:p>
        </w:tc>
        <w:tc>
          <w:tcPr>
            <w:tcW w:w="1184" w:type="dxa"/>
            <w:tcBorders>
              <w:top w:val="single" w:color="8D8D8D" w:sz="6" w:space="0"/>
              <w:bottom w:val="single" w:color="8D8D8D" w:sz="6" w:space="0"/>
            </w:tcBorders>
            <w:vAlign w:val="top"/>
          </w:tcPr>
          <w:p w14:paraId="4198248B">
            <w:pPr>
              <w:rPr>
                <w:rFonts w:ascii="Arial"/>
                <w:sz w:val="21"/>
              </w:rPr>
            </w:pPr>
          </w:p>
        </w:tc>
        <w:tc>
          <w:tcPr>
            <w:tcW w:w="1184" w:type="dxa"/>
            <w:tcBorders>
              <w:top w:val="single" w:color="8D8D8D" w:sz="6" w:space="0"/>
              <w:bottom w:val="single" w:color="8D8D8D" w:sz="6" w:space="0"/>
            </w:tcBorders>
            <w:vAlign w:val="top"/>
          </w:tcPr>
          <w:p w14:paraId="23F8BA05">
            <w:pPr>
              <w:rPr>
                <w:rFonts w:ascii="Arial"/>
                <w:sz w:val="21"/>
              </w:rPr>
            </w:pPr>
          </w:p>
        </w:tc>
        <w:tc>
          <w:tcPr>
            <w:tcW w:w="1186" w:type="dxa"/>
            <w:tcBorders>
              <w:top w:val="single" w:color="8D8D8D" w:sz="6" w:space="0"/>
              <w:bottom w:val="single" w:color="8D8D8D" w:sz="6" w:space="0"/>
            </w:tcBorders>
            <w:vAlign w:val="top"/>
          </w:tcPr>
          <w:p w14:paraId="63F191E7">
            <w:pPr>
              <w:rPr>
                <w:rFonts w:ascii="Arial"/>
                <w:sz w:val="21"/>
              </w:rPr>
            </w:pPr>
          </w:p>
        </w:tc>
      </w:tr>
      <w:tr w14:paraId="2808A87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4" w:hRule="atLeast"/>
        </w:trPr>
        <w:tc>
          <w:tcPr>
            <w:tcW w:w="1191" w:type="dxa"/>
            <w:tcBorders>
              <w:top w:val="single" w:color="8D8D8D" w:sz="6" w:space="0"/>
            </w:tcBorders>
            <w:vAlign w:val="top"/>
          </w:tcPr>
          <w:p w14:paraId="071658C5">
            <w:pPr>
              <w:rPr>
                <w:rFonts w:ascii="Arial"/>
                <w:sz w:val="21"/>
              </w:rPr>
            </w:pPr>
          </w:p>
        </w:tc>
        <w:tc>
          <w:tcPr>
            <w:tcW w:w="1183" w:type="dxa"/>
            <w:tcBorders>
              <w:top w:val="single" w:color="8D8D8D" w:sz="6" w:space="0"/>
            </w:tcBorders>
            <w:vAlign w:val="top"/>
          </w:tcPr>
          <w:p w14:paraId="30D5ADEC">
            <w:pPr>
              <w:rPr>
                <w:rFonts w:ascii="Arial"/>
                <w:sz w:val="21"/>
              </w:rPr>
            </w:pPr>
          </w:p>
        </w:tc>
        <w:tc>
          <w:tcPr>
            <w:tcW w:w="1184" w:type="dxa"/>
            <w:tcBorders>
              <w:top w:val="single" w:color="8D8D8D" w:sz="6" w:space="0"/>
            </w:tcBorders>
            <w:vAlign w:val="top"/>
          </w:tcPr>
          <w:p w14:paraId="52C562F3">
            <w:pPr>
              <w:rPr>
                <w:rFonts w:ascii="Arial"/>
                <w:sz w:val="21"/>
              </w:rPr>
            </w:pPr>
          </w:p>
        </w:tc>
        <w:tc>
          <w:tcPr>
            <w:tcW w:w="1198" w:type="dxa"/>
            <w:tcBorders>
              <w:top w:val="single" w:color="8D8D8D" w:sz="6" w:space="0"/>
            </w:tcBorders>
            <w:vAlign w:val="top"/>
          </w:tcPr>
          <w:p w14:paraId="4921854E">
            <w:pPr>
              <w:rPr>
                <w:rFonts w:ascii="Arial"/>
                <w:sz w:val="21"/>
              </w:rPr>
            </w:pPr>
          </w:p>
        </w:tc>
        <w:tc>
          <w:tcPr>
            <w:tcW w:w="1184" w:type="dxa"/>
            <w:tcBorders>
              <w:top w:val="single" w:color="8D8D8D" w:sz="6" w:space="0"/>
            </w:tcBorders>
            <w:vAlign w:val="top"/>
          </w:tcPr>
          <w:p w14:paraId="645C7320">
            <w:pPr>
              <w:rPr>
                <w:rFonts w:ascii="Arial"/>
                <w:sz w:val="21"/>
              </w:rPr>
            </w:pPr>
          </w:p>
        </w:tc>
        <w:tc>
          <w:tcPr>
            <w:tcW w:w="1184" w:type="dxa"/>
            <w:tcBorders>
              <w:top w:val="single" w:color="8D8D8D" w:sz="6" w:space="0"/>
            </w:tcBorders>
            <w:vAlign w:val="top"/>
          </w:tcPr>
          <w:p w14:paraId="1ADF4D87">
            <w:pPr>
              <w:rPr>
                <w:rFonts w:ascii="Arial"/>
                <w:sz w:val="21"/>
              </w:rPr>
            </w:pPr>
          </w:p>
        </w:tc>
        <w:tc>
          <w:tcPr>
            <w:tcW w:w="1186" w:type="dxa"/>
            <w:tcBorders>
              <w:top w:val="single" w:color="8D8D8D" w:sz="6" w:space="0"/>
            </w:tcBorders>
            <w:vAlign w:val="top"/>
          </w:tcPr>
          <w:p w14:paraId="6F4D901C">
            <w:pPr>
              <w:rPr>
                <w:rFonts w:ascii="Arial"/>
                <w:sz w:val="21"/>
              </w:rPr>
            </w:pPr>
          </w:p>
        </w:tc>
      </w:tr>
      <w:tr w14:paraId="13B561E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191" w:type="dxa"/>
            <w:vAlign w:val="top"/>
          </w:tcPr>
          <w:p w14:paraId="7D3C8C8F">
            <w:pPr>
              <w:rPr>
                <w:rFonts w:ascii="Arial"/>
                <w:sz w:val="21"/>
              </w:rPr>
            </w:pPr>
          </w:p>
        </w:tc>
        <w:tc>
          <w:tcPr>
            <w:tcW w:w="1183" w:type="dxa"/>
            <w:vAlign w:val="top"/>
          </w:tcPr>
          <w:p w14:paraId="459CB023">
            <w:pPr>
              <w:rPr>
                <w:rFonts w:ascii="Arial"/>
                <w:sz w:val="21"/>
              </w:rPr>
            </w:pPr>
          </w:p>
        </w:tc>
        <w:tc>
          <w:tcPr>
            <w:tcW w:w="1184" w:type="dxa"/>
            <w:vAlign w:val="top"/>
          </w:tcPr>
          <w:p w14:paraId="20CB2236">
            <w:pPr>
              <w:rPr>
                <w:rFonts w:ascii="Arial"/>
                <w:sz w:val="21"/>
              </w:rPr>
            </w:pPr>
          </w:p>
        </w:tc>
        <w:tc>
          <w:tcPr>
            <w:tcW w:w="1198" w:type="dxa"/>
            <w:vAlign w:val="top"/>
          </w:tcPr>
          <w:p w14:paraId="6494DA2E">
            <w:pPr>
              <w:rPr>
                <w:rFonts w:ascii="Arial"/>
                <w:sz w:val="21"/>
              </w:rPr>
            </w:pPr>
          </w:p>
        </w:tc>
        <w:tc>
          <w:tcPr>
            <w:tcW w:w="1184" w:type="dxa"/>
            <w:vAlign w:val="top"/>
          </w:tcPr>
          <w:p w14:paraId="66966667">
            <w:pPr>
              <w:rPr>
                <w:rFonts w:ascii="Arial"/>
                <w:sz w:val="21"/>
              </w:rPr>
            </w:pPr>
          </w:p>
        </w:tc>
        <w:tc>
          <w:tcPr>
            <w:tcW w:w="1184" w:type="dxa"/>
            <w:vAlign w:val="top"/>
          </w:tcPr>
          <w:p w14:paraId="275EBACB">
            <w:pPr>
              <w:rPr>
                <w:rFonts w:ascii="Arial"/>
                <w:sz w:val="21"/>
              </w:rPr>
            </w:pPr>
          </w:p>
        </w:tc>
        <w:tc>
          <w:tcPr>
            <w:tcW w:w="1186" w:type="dxa"/>
            <w:vAlign w:val="top"/>
          </w:tcPr>
          <w:p w14:paraId="6A8B69BA">
            <w:pPr>
              <w:rPr>
                <w:rFonts w:ascii="Arial"/>
                <w:sz w:val="21"/>
              </w:rPr>
            </w:pPr>
          </w:p>
        </w:tc>
      </w:tr>
      <w:tr w14:paraId="093391C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191" w:type="dxa"/>
            <w:vAlign w:val="top"/>
          </w:tcPr>
          <w:p w14:paraId="3CD05DF9">
            <w:pPr>
              <w:rPr>
                <w:rFonts w:ascii="Arial"/>
                <w:sz w:val="21"/>
              </w:rPr>
            </w:pPr>
          </w:p>
        </w:tc>
        <w:tc>
          <w:tcPr>
            <w:tcW w:w="1183" w:type="dxa"/>
            <w:vAlign w:val="top"/>
          </w:tcPr>
          <w:p w14:paraId="45F8DADC">
            <w:pPr>
              <w:rPr>
                <w:rFonts w:ascii="Arial"/>
                <w:sz w:val="21"/>
              </w:rPr>
            </w:pPr>
          </w:p>
        </w:tc>
        <w:tc>
          <w:tcPr>
            <w:tcW w:w="1184" w:type="dxa"/>
            <w:vAlign w:val="top"/>
          </w:tcPr>
          <w:p w14:paraId="0E754CDF">
            <w:pPr>
              <w:rPr>
                <w:rFonts w:ascii="Arial"/>
                <w:sz w:val="21"/>
              </w:rPr>
            </w:pPr>
          </w:p>
        </w:tc>
        <w:tc>
          <w:tcPr>
            <w:tcW w:w="1198" w:type="dxa"/>
            <w:vAlign w:val="top"/>
          </w:tcPr>
          <w:p w14:paraId="39791ED6">
            <w:pPr>
              <w:rPr>
                <w:rFonts w:ascii="Arial"/>
                <w:sz w:val="21"/>
              </w:rPr>
            </w:pPr>
          </w:p>
        </w:tc>
        <w:tc>
          <w:tcPr>
            <w:tcW w:w="1184" w:type="dxa"/>
            <w:vAlign w:val="top"/>
          </w:tcPr>
          <w:p w14:paraId="7BC7B9CE">
            <w:pPr>
              <w:rPr>
                <w:rFonts w:ascii="Arial"/>
                <w:sz w:val="21"/>
              </w:rPr>
            </w:pPr>
          </w:p>
        </w:tc>
        <w:tc>
          <w:tcPr>
            <w:tcW w:w="1184" w:type="dxa"/>
            <w:vAlign w:val="top"/>
          </w:tcPr>
          <w:p w14:paraId="0D5CE10F">
            <w:pPr>
              <w:rPr>
                <w:rFonts w:ascii="Arial"/>
                <w:sz w:val="21"/>
              </w:rPr>
            </w:pPr>
          </w:p>
        </w:tc>
        <w:tc>
          <w:tcPr>
            <w:tcW w:w="1186" w:type="dxa"/>
            <w:vAlign w:val="top"/>
          </w:tcPr>
          <w:p w14:paraId="2F10FBEF">
            <w:pPr>
              <w:rPr>
                <w:rFonts w:ascii="Arial"/>
                <w:sz w:val="21"/>
              </w:rPr>
            </w:pPr>
          </w:p>
        </w:tc>
      </w:tr>
      <w:tr w14:paraId="1AF39A9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1191" w:type="dxa"/>
            <w:vAlign w:val="top"/>
          </w:tcPr>
          <w:p w14:paraId="744A8EB7">
            <w:pPr>
              <w:rPr>
                <w:rFonts w:ascii="Arial"/>
                <w:sz w:val="21"/>
              </w:rPr>
            </w:pPr>
          </w:p>
        </w:tc>
        <w:tc>
          <w:tcPr>
            <w:tcW w:w="1183" w:type="dxa"/>
            <w:vAlign w:val="top"/>
          </w:tcPr>
          <w:p w14:paraId="7DC23A82">
            <w:pPr>
              <w:rPr>
                <w:rFonts w:ascii="Arial"/>
                <w:sz w:val="21"/>
              </w:rPr>
            </w:pPr>
          </w:p>
        </w:tc>
        <w:tc>
          <w:tcPr>
            <w:tcW w:w="1184" w:type="dxa"/>
            <w:vAlign w:val="top"/>
          </w:tcPr>
          <w:p w14:paraId="7D274A88">
            <w:pPr>
              <w:rPr>
                <w:rFonts w:ascii="Arial"/>
                <w:sz w:val="21"/>
              </w:rPr>
            </w:pPr>
          </w:p>
        </w:tc>
        <w:tc>
          <w:tcPr>
            <w:tcW w:w="1198" w:type="dxa"/>
            <w:vAlign w:val="top"/>
          </w:tcPr>
          <w:p w14:paraId="6AC741DE">
            <w:pPr>
              <w:rPr>
                <w:rFonts w:ascii="Arial"/>
                <w:sz w:val="21"/>
              </w:rPr>
            </w:pPr>
          </w:p>
        </w:tc>
        <w:tc>
          <w:tcPr>
            <w:tcW w:w="1184" w:type="dxa"/>
            <w:vAlign w:val="top"/>
          </w:tcPr>
          <w:p w14:paraId="6E95B6C7">
            <w:pPr>
              <w:rPr>
                <w:rFonts w:ascii="Arial"/>
                <w:sz w:val="21"/>
              </w:rPr>
            </w:pPr>
          </w:p>
        </w:tc>
        <w:tc>
          <w:tcPr>
            <w:tcW w:w="1184" w:type="dxa"/>
            <w:vAlign w:val="top"/>
          </w:tcPr>
          <w:p w14:paraId="070372AE">
            <w:pPr>
              <w:rPr>
                <w:rFonts w:ascii="Arial"/>
                <w:sz w:val="21"/>
              </w:rPr>
            </w:pPr>
          </w:p>
        </w:tc>
        <w:tc>
          <w:tcPr>
            <w:tcW w:w="1186" w:type="dxa"/>
            <w:vAlign w:val="top"/>
          </w:tcPr>
          <w:p w14:paraId="19FC1C9B">
            <w:pPr>
              <w:rPr>
                <w:rFonts w:ascii="Arial"/>
                <w:sz w:val="21"/>
              </w:rPr>
            </w:pPr>
          </w:p>
        </w:tc>
      </w:tr>
      <w:tr w14:paraId="59468FE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191" w:type="dxa"/>
            <w:vAlign w:val="top"/>
          </w:tcPr>
          <w:p w14:paraId="3FF7AA1F">
            <w:pPr>
              <w:rPr>
                <w:rFonts w:ascii="Arial"/>
                <w:sz w:val="21"/>
              </w:rPr>
            </w:pPr>
          </w:p>
        </w:tc>
        <w:tc>
          <w:tcPr>
            <w:tcW w:w="1183" w:type="dxa"/>
            <w:vAlign w:val="top"/>
          </w:tcPr>
          <w:p w14:paraId="6F3E6C13">
            <w:pPr>
              <w:rPr>
                <w:rFonts w:ascii="Arial"/>
                <w:sz w:val="21"/>
              </w:rPr>
            </w:pPr>
          </w:p>
        </w:tc>
        <w:tc>
          <w:tcPr>
            <w:tcW w:w="1184" w:type="dxa"/>
            <w:vAlign w:val="top"/>
          </w:tcPr>
          <w:p w14:paraId="420BFCBA">
            <w:pPr>
              <w:rPr>
                <w:rFonts w:ascii="Arial"/>
                <w:sz w:val="21"/>
              </w:rPr>
            </w:pPr>
          </w:p>
        </w:tc>
        <w:tc>
          <w:tcPr>
            <w:tcW w:w="1198" w:type="dxa"/>
            <w:vAlign w:val="top"/>
          </w:tcPr>
          <w:p w14:paraId="25A8EB58">
            <w:pPr>
              <w:rPr>
                <w:rFonts w:ascii="Arial"/>
                <w:sz w:val="21"/>
              </w:rPr>
            </w:pPr>
          </w:p>
        </w:tc>
        <w:tc>
          <w:tcPr>
            <w:tcW w:w="1184" w:type="dxa"/>
            <w:vAlign w:val="top"/>
          </w:tcPr>
          <w:p w14:paraId="0E48D080">
            <w:pPr>
              <w:rPr>
                <w:rFonts w:ascii="Arial"/>
                <w:sz w:val="21"/>
              </w:rPr>
            </w:pPr>
          </w:p>
        </w:tc>
        <w:tc>
          <w:tcPr>
            <w:tcW w:w="1184" w:type="dxa"/>
            <w:vAlign w:val="top"/>
          </w:tcPr>
          <w:p w14:paraId="6F5AAA8A">
            <w:pPr>
              <w:rPr>
                <w:rFonts w:ascii="Arial"/>
                <w:sz w:val="21"/>
              </w:rPr>
            </w:pPr>
          </w:p>
        </w:tc>
        <w:tc>
          <w:tcPr>
            <w:tcW w:w="1186" w:type="dxa"/>
            <w:vAlign w:val="top"/>
          </w:tcPr>
          <w:p w14:paraId="00F12573">
            <w:pPr>
              <w:rPr>
                <w:rFonts w:ascii="Arial"/>
                <w:sz w:val="21"/>
              </w:rPr>
            </w:pPr>
          </w:p>
        </w:tc>
      </w:tr>
      <w:tr w14:paraId="7BD1D26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1191" w:type="dxa"/>
            <w:vAlign w:val="top"/>
          </w:tcPr>
          <w:p w14:paraId="3671630E">
            <w:pPr>
              <w:rPr>
                <w:rFonts w:ascii="Arial"/>
                <w:sz w:val="21"/>
              </w:rPr>
            </w:pPr>
          </w:p>
        </w:tc>
        <w:tc>
          <w:tcPr>
            <w:tcW w:w="1183" w:type="dxa"/>
            <w:vAlign w:val="top"/>
          </w:tcPr>
          <w:p w14:paraId="281C1F64">
            <w:pPr>
              <w:rPr>
                <w:rFonts w:ascii="Arial"/>
                <w:sz w:val="21"/>
              </w:rPr>
            </w:pPr>
          </w:p>
        </w:tc>
        <w:tc>
          <w:tcPr>
            <w:tcW w:w="1184" w:type="dxa"/>
            <w:vAlign w:val="top"/>
          </w:tcPr>
          <w:p w14:paraId="13ED245A">
            <w:pPr>
              <w:rPr>
                <w:rFonts w:ascii="Arial"/>
                <w:sz w:val="21"/>
              </w:rPr>
            </w:pPr>
          </w:p>
        </w:tc>
        <w:tc>
          <w:tcPr>
            <w:tcW w:w="1198" w:type="dxa"/>
            <w:vAlign w:val="top"/>
          </w:tcPr>
          <w:p w14:paraId="63A10FDF">
            <w:pPr>
              <w:rPr>
                <w:rFonts w:ascii="Arial"/>
                <w:sz w:val="21"/>
              </w:rPr>
            </w:pPr>
          </w:p>
        </w:tc>
        <w:tc>
          <w:tcPr>
            <w:tcW w:w="1184" w:type="dxa"/>
            <w:vAlign w:val="top"/>
          </w:tcPr>
          <w:p w14:paraId="6D092AA0">
            <w:pPr>
              <w:rPr>
                <w:rFonts w:ascii="Arial"/>
                <w:sz w:val="21"/>
              </w:rPr>
            </w:pPr>
          </w:p>
        </w:tc>
        <w:tc>
          <w:tcPr>
            <w:tcW w:w="1184" w:type="dxa"/>
            <w:vAlign w:val="top"/>
          </w:tcPr>
          <w:p w14:paraId="0832541D">
            <w:pPr>
              <w:rPr>
                <w:rFonts w:ascii="Arial"/>
                <w:sz w:val="21"/>
              </w:rPr>
            </w:pPr>
          </w:p>
        </w:tc>
        <w:tc>
          <w:tcPr>
            <w:tcW w:w="1186" w:type="dxa"/>
            <w:vAlign w:val="top"/>
          </w:tcPr>
          <w:p w14:paraId="459CA3E2">
            <w:pPr>
              <w:rPr>
                <w:rFonts w:ascii="Arial"/>
                <w:sz w:val="21"/>
              </w:rPr>
            </w:pPr>
          </w:p>
        </w:tc>
      </w:tr>
      <w:tr w14:paraId="5CEB31D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1" w:hRule="atLeast"/>
        </w:trPr>
        <w:tc>
          <w:tcPr>
            <w:tcW w:w="1191" w:type="dxa"/>
            <w:vAlign w:val="top"/>
          </w:tcPr>
          <w:p w14:paraId="0DB30A0B">
            <w:pPr>
              <w:rPr>
                <w:rFonts w:ascii="Arial"/>
                <w:sz w:val="21"/>
              </w:rPr>
            </w:pPr>
          </w:p>
        </w:tc>
        <w:tc>
          <w:tcPr>
            <w:tcW w:w="1183" w:type="dxa"/>
            <w:vAlign w:val="top"/>
          </w:tcPr>
          <w:p w14:paraId="580FFB4F">
            <w:pPr>
              <w:rPr>
                <w:rFonts w:ascii="Arial"/>
                <w:sz w:val="21"/>
              </w:rPr>
            </w:pPr>
          </w:p>
        </w:tc>
        <w:tc>
          <w:tcPr>
            <w:tcW w:w="1184" w:type="dxa"/>
            <w:vAlign w:val="top"/>
          </w:tcPr>
          <w:p w14:paraId="4985B238">
            <w:pPr>
              <w:rPr>
                <w:rFonts w:ascii="Arial"/>
                <w:sz w:val="21"/>
              </w:rPr>
            </w:pPr>
          </w:p>
        </w:tc>
        <w:tc>
          <w:tcPr>
            <w:tcW w:w="1198" w:type="dxa"/>
            <w:vAlign w:val="top"/>
          </w:tcPr>
          <w:p w14:paraId="528C7FF6">
            <w:pPr>
              <w:rPr>
                <w:rFonts w:ascii="Arial"/>
                <w:sz w:val="21"/>
              </w:rPr>
            </w:pPr>
          </w:p>
        </w:tc>
        <w:tc>
          <w:tcPr>
            <w:tcW w:w="1184" w:type="dxa"/>
            <w:vAlign w:val="top"/>
          </w:tcPr>
          <w:p w14:paraId="1E612205">
            <w:pPr>
              <w:rPr>
                <w:rFonts w:ascii="Arial"/>
                <w:sz w:val="21"/>
              </w:rPr>
            </w:pPr>
          </w:p>
        </w:tc>
        <w:tc>
          <w:tcPr>
            <w:tcW w:w="1184" w:type="dxa"/>
            <w:vAlign w:val="top"/>
          </w:tcPr>
          <w:p w14:paraId="76CBE8A5">
            <w:pPr>
              <w:rPr>
                <w:rFonts w:ascii="Arial"/>
                <w:sz w:val="21"/>
              </w:rPr>
            </w:pPr>
          </w:p>
        </w:tc>
        <w:tc>
          <w:tcPr>
            <w:tcW w:w="1186" w:type="dxa"/>
            <w:vAlign w:val="top"/>
          </w:tcPr>
          <w:p w14:paraId="54E6DAFE">
            <w:pPr>
              <w:rPr>
                <w:rFonts w:ascii="Arial"/>
                <w:sz w:val="21"/>
              </w:rPr>
            </w:pPr>
          </w:p>
        </w:tc>
      </w:tr>
    </w:tbl>
    <w:p w14:paraId="3560891F">
      <w:pPr>
        <w:pStyle w:val="2"/>
        <w:spacing w:before="78" w:line="232" w:lineRule="auto"/>
        <w:ind w:left="501"/>
        <w:rPr>
          <w:sz w:val="23"/>
          <w:szCs w:val="23"/>
        </w:rPr>
      </w:pPr>
      <w:r>
        <w:rPr>
          <w:spacing w:val="-13"/>
          <w:sz w:val="23"/>
          <w:szCs w:val="23"/>
        </w:rPr>
        <w:t>注：</w:t>
      </w:r>
    </w:p>
    <w:p w14:paraId="461CC879">
      <w:pPr>
        <w:pStyle w:val="2"/>
        <w:spacing w:before="116" w:line="326" w:lineRule="auto"/>
        <w:ind w:left="22" w:right="171" w:firstLine="479"/>
        <w:rPr>
          <w:sz w:val="23"/>
          <w:szCs w:val="23"/>
        </w:rPr>
      </w:pPr>
      <w:r>
        <w:rPr>
          <w:spacing w:val="10"/>
          <w:sz w:val="23"/>
          <w:szCs w:val="23"/>
        </w:rPr>
        <w:t>若招标文件评分因素及评标标准中要求提供业</w:t>
      </w:r>
      <w:r>
        <w:rPr>
          <w:spacing w:val="9"/>
          <w:sz w:val="23"/>
          <w:szCs w:val="23"/>
        </w:rPr>
        <w:t>绩的，投标人所列业绩应按</w:t>
      </w:r>
      <w:r>
        <w:rPr>
          <w:sz w:val="23"/>
          <w:szCs w:val="23"/>
        </w:rPr>
        <w:t xml:space="preserve"> </w:t>
      </w:r>
      <w:r>
        <w:rPr>
          <w:spacing w:val="8"/>
          <w:sz w:val="23"/>
          <w:szCs w:val="23"/>
        </w:rPr>
        <w:t>其要求将证明材料按顺序附后。</w:t>
      </w:r>
    </w:p>
    <w:p w14:paraId="11987149">
      <w:pPr>
        <w:spacing w:line="247" w:lineRule="auto"/>
        <w:rPr>
          <w:rFonts w:ascii="Arial"/>
          <w:sz w:val="21"/>
        </w:rPr>
      </w:pPr>
    </w:p>
    <w:p w14:paraId="78967788">
      <w:pPr>
        <w:spacing w:line="247" w:lineRule="auto"/>
        <w:rPr>
          <w:rFonts w:ascii="Arial"/>
          <w:sz w:val="21"/>
        </w:rPr>
      </w:pPr>
    </w:p>
    <w:p w14:paraId="61E8D02C">
      <w:pPr>
        <w:spacing w:line="248" w:lineRule="auto"/>
        <w:rPr>
          <w:rFonts w:ascii="Arial"/>
          <w:sz w:val="21"/>
        </w:rPr>
      </w:pPr>
    </w:p>
    <w:p w14:paraId="6C04A8A1">
      <w:pPr>
        <w:pStyle w:val="2"/>
        <w:spacing w:before="76" w:line="227" w:lineRule="auto"/>
        <w:ind w:left="4749"/>
        <w:rPr>
          <w:sz w:val="23"/>
          <w:szCs w:val="23"/>
        </w:rPr>
      </w:pPr>
      <w:r>
        <w:rPr>
          <w:sz w:val="23"/>
          <w:szCs w:val="23"/>
        </w:rPr>
        <w:t>投标人（公章</w:t>
      </w:r>
      <w:r>
        <w:rPr>
          <w:spacing w:val="3"/>
          <w:sz w:val="23"/>
          <w:szCs w:val="23"/>
        </w:rPr>
        <w:t>）：</w:t>
      </w:r>
    </w:p>
    <w:p w14:paraId="14829054">
      <w:pPr>
        <w:pStyle w:val="2"/>
        <w:spacing w:before="122" w:line="227" w:lineRule="auto"/>
        <w:ind w:left="2347"/>
        <w:rPr>
          <w:sz w:val="23"/>
          <w:szCs w:val="23"/>
        </w:rPr>
      </w:pPr>
      <w:r>
        <w:rPr>
          <w:spacing w:val="6"/>
          <w:sz w:val="23"/>
          <w:szCs w:val="23"/>
        </w:rPr>
        <w:t>法定代表人或授权代表（签字或盖章）：</w:t>
      </w:r>
    </w:p>
    <w:p w14:paraId="6C5ADF79">
      <w:pPr>
        <w:pStyle w:val="2"/>
        <w:spacing w:before="123" w:line="227" w:lineRule="auto"/>
        <w:ind w:left="3347"/>
        <w:rPr>
          <w:spacing w:val="-8"/>
          <w:sz w:val="23"/>
          <w:szCs w:val="23"/>
        </w:rPr>
      </w:pPr>
      <w:r>
        <w:rPr>
          <w:spacing w:val="-8"/>
          <w:sz w:val="23"/>
          <w:szCs w:val="23"/>
        </w:rPr>
        <w:t>日</w:t>
      </w:r>
      <w:r>
        <w:rPr>
          <w:spacing w:val="7"/>
          <w:sz w:val="23"/>
          <w:szCs w:val="23"/>
        </w:rPr>
        <w:t xml:space="preserve">     </w:t>
      </w:r>
      <w:r>
        <w:rPr>
          <w:spacing w:val="-8"/>
          <w:sz w:val="23"/>
          <w:szCs w:val="23"/>
        </w:rPr>
        <w:t>期：</w:t>
      </w:r>
      <w:r>
        <w:rPr>
          <w:spacing w:val="10"/>
          <w:sz w:val="23"/>
          <w:szCs w:val="23"/>
        </w:rPr>
        <w:t xml:space="preserve">    </w:t>
      </w:r>
      <w:r>
        <w:rPr>
          <w:spacing w:val="-8"/>
          <w:sz w:val="23"/>
          <w:szCs w:val="23"/>
        </w:rPr>
        <w:t>年</w:t>
      </w:r>
      <w:r>
        <w:rPr>
          <w:spacing w:val="9"/>
          <w:sz w:val="23"/>
          <w:szCs w:val="23"/>
        </w:rPr>
        <w:t xml:space="preserve">    </w:t>
      </w:r>
      <w:r>
        <w:rPr>
          <w:spacing w:val="-8"/>
          <w:sz w:val="23"/>
          <w:szCs w:val="23"/>
        </w:rPr>
        <w:t>月</w:t>
      </w:r>
      <w:r>
        <w:rPr>
          <w:spacing w:val="21"/>
          <w:sz w:val="23"/>
          <w:szCs w:val="23"/>
        </w:rPr>
        <w:t xml:space="preserve">   </w:t>
      </w:r>
      <w:r>
        <w:rPr>
          <w:spacing w:val="-8"/>
          <w:sz w:val="23"/>
          <w:szCs w:val="23"/>
        </w:rPr>
        <w:t>日</w:t>
      </w:r>
    </w:p>
    <w:p w14:paraId="61D01A24">
      <w:pPr>
        <w:pStyle w:val="2"/>
        <w:spacing w:before="123" w:line="227" w:lineRule="auto"/>
        <w:rPr>
          <w:spacing w:val="-8"/>
          <w:sz w:val="23"/>
          <w:szCs w:val="23"/>
        </w:rPr>
      </w:pPr>
    </w:p>
    <w:p w14:paraId="23901B76">
      <w:pPr>
        <w:spacing w:line="227" w:lineRule="auto"/>
        <w:rPr>
          <w:sz w:val="23"/>
          <w:szCs w:val="23"/>
        </w:rPr>
        <w:sectPr>
          <w:pgSz w:w="11919" w:h="16858"/>
          <w:pgMar w:top="400" w:right="1787" w:bottom="400" w:left="1787" w:header="0" w:footer="0" w:gutter="0"/>
          <w:cols w:space="720" w:num="1"/>
        </w:sectPr>
      </w:pPr>
    </w:p>
    <w:p w14:paraId="1E62C040">
      <w:pPr>
        <w:spacing w:line="294" w:lineRule="auto"/>
        <w:rPr>
          <w:rFonts w:ascii="Arial"/>
          <w:sz w:val="21"/>
        </w:rPr>
      </w:pPr>
    </w:p>
    <w:p w14:paraId="6CE8D855">
      <w:pPr>
        <w:pStyle w:val="2"/>
        <w:spacing w:before="108" w:line="222" w:lineRule="auto"/>
        <w:ind w:left="1727"/>
        <w:outlineLvl w:val="4"/>
        <w:rPr>
          <w:sz w:val="33"/>
          <w:szCs w:val="33"/>
        </w:rPr>
      </w:pPr>
      <w:r>
        <w:rPr>
          <w:sz w:val="33"/>
          <w:szCs w:val="33"/>
        </w:rPr>
        <w:t>(八)投标人本项目服务人员情况表</w:t>
      </w:r>
    </w:p>
    <w:p w14:paraId="66CF3DFA">
      <w:pPr>
        <w:pStyle w:val="2"/>
        <w:spacing w:before="300" w:line="227" w:lineRule="auto"/>
        <w:ind w:left="2626"/>
        <w:rPr>
          <w:sz w:val="23"/>
          <w:szCs w:val="23"/>
        </w:rPr>
      </w:pPr>
      <w:r>
        <w:rPr>
          <w:spacing w:val="9"/>
          <w:sz w:val="23"/>
          <w:szCs w:val="23"/>
        </w:rPr>
        <w:t>投标人本项目服务人员情况表</w:t>
      </w:r>
    </w:p>
    <w:p w14:paraId="73C19051">
      <w:pPr>
        <w:spacing w:before="207"/>
      </w:pPr>
    </w:p>
    <w:tbl>
      <w:tblPr>
        <w:tblStyle w:val="9"/>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936"/>
        <w:gridCol w:w="914"/>
        <w:gridCol w:w="929"/>
        <w:gridCol w:w="914"/>
        <w:gridCol w:w="929"/>
        <w:gridCol w:w="914"/>
        <w:gridCol w:w="929"/>
        <w:gridCol w:w="914"/>
        <w:gridCol w:w="931"/>
      </w:tblGrid>
      <w:tr w14:paraId="3762328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7" w:hRule="atLeast"/>
        </w:trPr>
        <w:tc>
          <w:tcPr>
            <w:tcW w:w="936" w:type="dxa"/>
            <w:vMerge w:val="restart"/>
            <w:tcBorders>
              <w:bottom w:val="nil"/>
            </w:tcBorders>
            <w:vAlign w:val="top"/>
          </w:tcPr>
          <w:p w14:paraId="057F9BD0">
            <w:pPr>
              <w:spacing w:line="381" w:lineRule="auto"/>
              <w:rPr>
                <w:rFonts w:ascii="Arial"/>
                <w:sz w:val="21"/>
              </w:rPr>
            </w:pPr>
          </w:p>
          <w:p w14:paraId="338A4F3A">
            <w:pPr>
              <w:pStyle w:val="10"/>
              <w:spacing w:before="75" w:line="229" w:lineRule="auto"/>
              <w:ind w:left="230"/>
              <w:rPr>
                <w:sz w:val="23"/>
                <w:szCs w:val="23"/>
              </w:rPr>
            </w:pPr>
            <w:r>
              <w:rPr>
                <w:spacing w:val="4"/>
                <w:sz w:val="23"/>
                <w:szCs w:val="23"/>
              </w:rPr>
              <w:t>人员</w:t>
            </w:r>
          </w:p>
          <w:p w14:paraId="660A11FF">
            <w:pPr>
              <w:pStyle w:val="10"/>
              <w:spacing w:before="135" w:line="228" w:lineRule="auto"/>
              <w:ind w:left="231"/>
              <w:rPr>
                <w:sz w:val="23"/>
                <w:szCs w:val="23"/>
              </w:rPr>
            </w:pPr>
            <w:r>
              <w:rPr>
                <w:spacing w:val="3"/>
                <w:sz w:val="23"/>
                <w:szCs w:val="23"/>
              </w:rPr>
              <w:t>分工</w:t>
            </w:r>
          </w:p>
        </w:tc>
        <w:tc>
          <w:tcPr>
            <w:tcW w:w="914" w:type="dxa"/>
            <w:vMerge w:val="restart"/>
            <w:tcBorders>
              <w:bottom w:val="nil"/>
            </w:tcBorders>
            <w:vAlign w:val="top"/>
          </w:tcPr>
          <w:p w14:paraId="5FEFD69B">
            <w:pPr>
              <w:spacing w:line="295" w:lineRule="auto"/>
              <w:rPr>
                <w:rFonts w:ascii="Arial"/>
                <w:sz w:val="21"/>
              </w:rPr>
            </w:pPr>
          </w:p>
          <w:p w14:paraId="1B4208E8">
            <w:pPr>
              <w:spacing w:line="295" w:lineRule="auto"/>
              <w:rPr>
                <w:rFonts w:ascii="Arial"/>
                <w:sz w:val="21"/>
              </w:rPr>
            </w:pPr>
          </w:p>
          <w:p w14:paraId="2BB5901F">
            <w:pPr>
              <w:pStyle w:val="10"/>
              <w:spacing w:before="75" w:line="227" w:lineRule="auto"/>
              <w:ind w:left="216"/>
              <w:rPr>
                <w:sz w:val="23"/>
                <w:szCs w:val="23"/>
              </w:rPr>
            </w:pPr>
            <w:r>
              <w:rPr>
                <w:spacing w:val="4"/>
                <w:sz w:val="23"/>
                <w:szCs w:val="23"/>
              </w:rPr>
              <w:t>职务</w:t>
            </w:r>
          </w:p>
        </w:tc>
        <w:tc>
          <w:tcPr>
            <w:tcW w:w="929" w:type="dxa"/>
            <w:vMerge w:val="restart"/>
            <w:tcBorders>
              <w:bottom w:val="nil"/>
            </w:tcBorders>
            <w:vAlign w:val="top"/>
          </w:tcPr>
          <w:p w14:paraId="2C15DDC9">
            <w:pPr>
              <w:spacing w:line="295" w:lineRule="auto"/>
              <w:rPr>
                <w:rFonts w:ascii="Arial"/>
                <w:sz w:val="21"/>
              </w:rPr>
            </w:pPr>
          </w:p>
          <w:p w14:paraId="6F7D295F">
            <w:pPr>
              <w:spacing w:line="295" w:lineRule="auto"/>
              <w:rPr>
                <w:rFonts w:ascii="Arial"/>
                <w:sz w:val="21"/>
              </w:rPr>
            </w:pPr>
          </w:p>
          <w:p w14:paraId="39B028AB">
            <w:pPr>
              <w:pStyle w:val="10"/>
              <w:spacing w:before="75" w:line="227" w:lineRule="auto"/>
              <w:ind w:left="224"/>
              <w:rPr>
                <w:sz w:val="23"/>
                <w:szCs w:val="23"/>
              </w:rPr>
            </w:pPr>
            <w:r>
              <w:rPr>
                <w:spacing w:val="5"/>
                <w:sz w:val="23"/>
                <w:szCs w:val="23"/>
              </w:rPr>
              <w:t>姓名</w:t>
            </w:r>
          </w:p>
        </w:tc>
        <w:tc>
          <w:tcPr>
            <w:tcW w:w="914" w:type="dxa"/>
            <w:vMerge w:val="restart"/>
            <w:tcBorders>
              <w:bottom w:val="nil"/>
            </w:tcBorders>
            <w:vAlign w:val="top"/>
          </w:tcPr>
          <w:p w14:paraId="24ACDFB2">
            <w:pPr>
              <w:spacing w:line="294" w:lineRule="auto"/>
              <w:rPr>
                <w:rFonts w:ascii="Arial"/>
                <w:sz w:val="21"/>
              </w:rPr>
            </w:pPr>
          </w:p>
          <w:p w14:paraId="4152FF60">
            <w:pPr>
              <w:spacing w:line="295" w:lineRule="auto"/>
              <w:rPr>
                <w:rFonts w:ascii="Arial"/>
                <w:sz w:val="21"/>
              </w:rPr>
            </w:pPr>
          </w:p>
          <w:p w14:paraId="6362016B">
            <w:pPr>
              <w:pStyle w:val="10"/>
              <w:spacing w:before="75" w:line="230" w:lineRule="auto"/>
              <w:ind w:left="219"/>
              <w:rPr>
                <w:sz w:val="23"/>
                <w:szCs w:val="23"/>
              </w:rPr>
            </w:pPr>
            <w:r>
              <w:rPr>
                <w:spacing w:val="4"/>
                <w:sz w:val="23"/>
                <w:szCs w:val="23"/>
              </w:rPr>
              <w:t>职称</w:t>
            </w:r>
          </w:p>
        </w:tc>
        <w:tc>
          <w:tcPr>
            <w:tcW w:w="929" w:type="dxa"/>
            <w:vMerge w:val="restart"/>
            <w:tcBorders>
              <w:bottom w:val="nil"/>
            </w:tcBorders>
            <w:vAlign w:val="top"/>
          </w:tcPr>
          <w:p w14:paraId="2CDB12A6">
            <w:pPr>
              <w:spacing w:line="295" w:lineRule="auto"/>
              <w:rPr>
                <w:rFonts w:ascii="Arial"/>
                <w:sz w:val="21"/>
              </w:rPr>
            </w:pPr>
          </w:p>
          <w:p w14:paraId="5B8DB42C">
            <w:pPr>
              <w:spacing w:line="295" w:lineRule="auto"/>
              <w:rPr>
                <w:rFonts w:ascii="Arial"/>
                <w:sz w:val="21"/>
              </w:rPr>
            </w:pPr>
          </w:p>
          <w:p w14:paraId="1E5B10D7">
            <w:pPr>
              <w:pStyle w:val="10"/>
              <w:spacing w:before="75" w:line="228" w:lineRule="auto"/>
              <w:ind w:left="113"/>
              <w:rPr>
                <w:sz w:val="23"/>
                <w:szCs w:val="23"/>
              </w:rPr>
            </w:pPr>
            <w:r>
              <w:rPr>
                <w:spacing w:val="4"/>
                <w:sz w:val="23"/>
                <w:szCs w:val="23"/>
              </w:rPr>
              <w:t>常住地</w:t>
            </w:r>
          </w:p>
        </w:tc>
        <w:tc>
          <w:tcPr>
            <w:tcW w:w="3688" w:type="dxa"/>
            <w:gridSpan w:val="4"/>
            <w:vAlign w:val="top"/>
          </w:tcPr>
          <w:p w14:paraId="1EFC6D6F">
            <w:pPr>
              <w:pStyle w:val="10"/>
              <w:spacing w:before="173" w:line="227" w:lineRule="auto"/>
              <w:ind w:left="177"/>
              <w:rPr>
                <w:sz w:val="23"/>
                <w:szCs w:val="23"/>
              </w:rPr>
            </w:pPr>
            <w:r>
              <w:rPr>
                <w:spacing w:val="7"/>
                <w:sz w:val="23"/>
                <w:szCs w:val="23"/>
              </w:rPr>
              <w:t>资格证明（附原件彩色扫描件）</w:t>
            </w:r>
          </w:p>
        </w:tc>
      </w:tr>
      <w:tr w14:paraId="65D9A01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979" w:hRule="atLeast"/>
        </w:trPr>
        <w:tc>
          <w:tcPr>
            <w:tcW w:w="936" w:type="dxa"/>
            <w:vMerge w:val="continue"/>
            <w:tcBorders>
              <w:top w:val="nil"/>
            </w:tcBorders>
            <w:vAlign w:val="top"/>
          </w:tcPr>
          <w:p w14:paraId="4E391BDE">
            <w:pPr>
              <w:rPr>
                <w:rFonts w:ascii="Arial"/>
                <w:sz w:val="21"/>
              </w:rPr>
            </w:pPr>
          </w:p>
        </w:tc>
        <w:tc>
          <w:tcPr>
            <w:tcW w:w="914" w:type="dxa"/>
            <w:vMerge w:val="continue"/>
            <w:tcBorders>
              <w:top w:val="nil"/>
            </w:tcBorders>
            <w:vAlign w:val="top"/>
          </w:tcPr>
          <w:p w14:paraId="42CAA2F8">
            <w:pPr>
              <w:rPr>
                <w:rFonts w:ascii="Arial"/>
                <w:sz w:val="21"/>
              </w:rPr>
            </w:pPr>
          </w:p>
        </w:tc>
        <w:tc>
          <w:tcPr>
            <w:tcW w:w="929" w:type="dxa"/>
            <w:vMerge w:val="continue"/>
            <w:tcBorders>
              <w:top w:val="nil"/>
            </w:tcBorders>
            <w:vAlign w:val="top"/>
          </w:tcPr>
          <w:p w14:paraId="4FD29144">
            <w:pPr>
              <w:rPr>
                <w:rFonts w:ascii="Arial"/>
                <w:sz w:val="21"/>
              </w:rPr>
            </w:pPr>
          </w:p>
        </w:tc>
        <w:tc>
          <w:tcPr>
            <w:tcW w:w="914" w:type="dxa"/>
            <w:vMerge w:val="continue"/>
            <w:tcBorders>
              <w:top w:val="nil"/>
            </w:tcBorders>
            <w:vAlign w:val="top"/>
          </w:tcPr>
          <w:p w14:paraId="671D32BB">
            <w:pPr>
              <w:rPr>
                <w:rFonts w:ascii="Arial"/>
                <w:sz w:val="21"/>
              </w:rPr>
            </w:pPr>
          </w:p>
        </w:tc>
        <w:tc>
          <w:tcPr>
            <w:tcW w:w="929" w:type="dxa"/>
            <w:vMerge w:val="continue"/>
            <w:tcBorders>
              <w:top w:val="nil"/>
            </w:tcBorders>
            <w:vAlign w:val="top"/>
          </w:tcPr>
          <w:p w14:paraId="052B793E">
            <w:pPr>
              <w:rPr>
                <w:rFonts w:ascii="Arial"/>
                <w:sz w:val="21"/>
              </w:rPr>
            </w:pPr>
          </w:p>
        </w:tc>
        <w:tc>
          <w:tcPr>
            <w:tcW w:w="914" w:type="dxa"/>
            <w:vAlign w:val="top"/>
          </w:tcPr>
          <w:p w14:paraId="7A83452C">
            <w:pPr>
              <w:pStyle w:val="10"/>
              <w:spacing w:before="151" w:line="227" w:lineRule="auto"/>
              <w:ind w:left="222"/>
              <w:rPr>
                <w:sz w:val="23"/>
                <w:szCs w:val="23"/>
              </w:rPr>
            </w:pPr>
            <w:r>
              <w:rPr>
                <w:spacing w:val="5"/>
                <w:sz w:val="23"/>
                <w:szCs w:val="23"/>
              </w:rPr>
              <w:t>证书</w:t>
            </w:r>
          </w:p>
          <w:p w14:paraId="5A8710AC">
            <w:pPr>
              <w:pStyle w:val="10"/>
              <w:spacing w:before="122" w:line="230" w:lineRule="auto"/>
              <w:ind w:left="224"/>
              <w:rPr>
                <w:sz w:val="23"/>
                <w:szCs w:val="23"/>
              </w:rPr>
            </w:pPr>
            <w:r>
              <w:rPr>
                <w:spacing w:val="3"/>
                <w:sz w:val="23"/>
                <w:szCs w:val="23"/>
              </w:rPr>
              <w:t>名称</w:t>
            </w:r>
          </w:p>
        </w:tc>
        <w:tc>
          <w:tcPr>
            <w:tcW w:w="929" w:type="dxa"/>
            <w:vAlign w:val="top"/>
          </w:tcPr>
          <w:p w14:paraId="03403BFF">
            <w:pPr>
              <w:spacing w:line="285" w:lineRule="auto"/>
              <w:rPr>
                <w:rFonts w:ascii="Arial"/>
                <w:sz w:val="21"/>
              </w:rPr>
            </w:pPr>
          </w:p>
          <w:p w14:paraId="6E4588C2">
            <w:pPr>
              <w:pStyle w:val="10"/>
              <w:spacing w:before="75" w:line="228" w:lineRule="auto"/>
              <w:ind w:left="235"/>
              <w:rPr>
                <w:sz w:val="23"/>
                <w:szCs w:val="23"/>
              </w:rPr>
            </w:pPr>
            <w:r>
              <w:rPr>
                <w:spacing w:val="3"/>
                <w:sz w:val="23"/>
                <w:szCs w:val="23"/>
              </w:rPr>
              <w:t>级别</w:t>
            </w:r>
          </w:p>
        </w:tc>
        <w:tc>
          <w:tcPr>
            <w:tcW w:w="914" w:type="dxa"/>
            <w:vAlign w:val="top"/>
          </w:tcPr>
          <w:p w14:paraId="2134CA43">
            <w:pPr>
              <w:spacing w:line="285" w:lineRule="auto"/>
              <w:rPr>
                <w:rFonts w:ascii="Arial"/>
                <w:sz w:val="21"/>
              </w:rPr>
            </w:pPr>
          </w:p>
          <w:p w14:paraId="7D95AD78">
            <w:pPr>
              <w:pStyle w:val="10"/>
              <w:spacing w:before="74" w:line="229" w:lineRule="auto"/>
              <w:ind w:left="225"/>
              <w:rPr>
                <w:sz w:val="23"/>
                <w:szCs w:val="23"/>
              </w:rPr>
            </w:pPr>
            <w:r>
              <w:rPr>
                <w:spacing w:val="5"/>
                <w:sz w:val="23"/>
                <w:szCs w:val="23"/>
              </w:rPr>
              <w:t>证号</w:t>
            </w:r>
          </w:p>
        </w:tc>
        <w:tc>
          <w:tcPr>
            <w:tcW w:w="931" w:type="dxa"/>
            <w:vAlign w:val="top"/>
          </w:tcPr>
          <w:p w14:paraId="1224ADEF">
            <w:pPr>
              <w:spacing w:line="285" w:lineRule="auto"/>
              <w:rPr>
                <w:rFonts w:ascii="Arial"/>
                <w:sz w:val="21"/>
              </w:rPr>
            </w:pPr>
          </w:p>
          <w:p w14:paraId="5A621E0C">
            <w:pPr>
              <w:pStyle w:val="10"/>
              <w:spacing w:before="75" w:line="228" w:lineRule="auto"/>
              <w:ind w:left="236"/>
              <w:rPr>
                <w:sz w:val="23"/>
                <w:szCs w:val="23"/>
              </w:rPr>
            </w:pPr>
            <w:r>
              <w:rPr>
                <w:spacing w:val="4"/>
                <w:sz w:val="23"/>
                <w:szCs w:val="23"/>
              </w:rPr>
              <w:t>专业</w:t>
            </w:r>
          </w:p>
        </w:tc>
      </w:tr>
      <w:tr w14:paraId="32F4023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5" w:hRule="atLeast"/>
        </w:trPr>
        <w:tc>
          <w:tcPr>
            <w:tcW w:w="936" w:type="dxa"/>
            <w:vAlign w:val="top"/>
          </w:tcPr>
          <w:p w14:paraId="3D50A127">
            <w:pPr>
              <w:rPr>
                <w:rFonts w:ascii="Arial"/>
                <w:sz w:val="21"/>
              </w:rPr>
            </w:pPr>
          </w:p>
        </w:tc>
        <w:tc>
          <w:tcPr>
            <w:tcW w:w="914" w:type="dxa"/>
            <w:vAlign w:val="top"/>
          </w:tcPr>
          <w:p w14:paraId="5CF65C76">
            <w:pPr>
              <w:rPr>
                <w:rFonts w:ascii="Arial"/>
                <w:sz w:val="21"/>
              </w:rPr>
            </w:pPr>
          </w:p>
        </w:tc>
        <w:tc>
          <w:tcPr>
            <w:tcW w:w="929" w:type="dxa"/>
            <w:vAlign w:val="top"/>
          </w:tcPr>
          <w:p w14:paraId="2AF1BF61">
            <w:pPr>
              <w:rPr>
                <w:rFonts w:ascii="Arial"/>
                <w:sz w:val="21"/>
              </w:rPr>
            </w:pPr>
          </w:p>
        </w:tc>
        <w:tc>
          <w:tcPr>
            <w:tcW w:w="914" w:type="dxa"/>
            <w:vAlign w:val="top"/>
          </w:tcPr>
          <w:p w14:paraId="5F66D103">
            <w:pPr>
              <w:rPr>
                <w:rFonts w:ascii="Arial"/>
                <w:sz w:val="21"/>
              </w:rPr>
            </w:pPr>
          </w:p>
        </w:tc>
        <w:tc>
          <w:tcPr>
            <w:tcW w:w="929" w:type="dxa"/>
            <w:vAlign w:val="top"/>
          </w:tcPr>
          <w:p w14:paraId="034E1BC3">
            <w:pPr>
              <w:rPr>
                <w:rFonts w:ascii="Arial"/>
                <w:sz w:val="21"/>
              </w:rPr>
            </w:pPr>
          </w:p>
        </w:tc>
        <w:tc>
          <w:tcPr>
            <w:tcW w:w="914" w:type="dxa"/>
            <w:vAlign w:val="top"/>
          </w:tcPr>
          <w:p w14:paraId="7A098D0B">
            <w:pPr>
              <w:rPr>
                <w:rFonts w:ascii="Arial"/>
                <w:sz w:val="21"/>
              </w:rPr>
            </w:pPr>
          </w:p>
        </w:tc>
        <w:tc>
          <w:tcPr>
            <w:tcW w:w="929" w:type="dxa"/>
            <w:vAlign w:val="top"/>
          </w:tcPr>
          <w:p w14:paraId="6AD5A2E7">
            <w:pPr>
              <w:rPr>
                <w:rFonts w:ascii="Arial"/>
                <w:sz w:val="21"/>
              </w:rPr>
            </w:pPr>
          </w:p>
        </w:tc>
        <w:tc>
          <w:tcPr>
            <w:tcW w:w="914" w:type="dxa"/>
            <w:vAlign w:val="top"/>
          </w:tcPr>
          <w:p w14:paraId="70695CE9">
            <w:pPr>
              <w:rPr>
                <w:rFonts w:ascii="Arial"/>
                <w:sz w:val="21"/>
              </w:rPr>
            </w:pPr>
          </w:p>
        </w:tc>
        <w:tc>
          <w:tcPr>
            <w:tcW w:w="931" w:type="dxa"/>
            <w:vAlign w:val="top"/>
          </w:tcPr>
          <w:p w14:paraId="0F9E4F59">
            <w:pPr>
              <w:rPr>
                <w:rFonts w:ascii="Arial"/>
                <w:sz w:val="21"/>
              </w:rPr>
            </w:pPr>
          </w:p>
        </w:tc>
      </w:tr>
      <w:tr w14:paraId="35AA4DB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936" w:type="dxa"/>
            <w:tcBorders>
              <w:bottom w:val="single" w:color="8D8D8D" w:sz="6" w:space="0"/>
            </w:tcBorders>
            <w:vAlign w:val="top"/>
          </w:tcPr>
          <w:p w14:paraId="2795CA56">
            <w:pPr>
              <w:rPr>
                <w:rFonts w:ascii="Arial"/>
                <w:sz w:val="21"/>
              </w:rPr>
            </w:pPr>
          </w:p>
        </w:tc>
        <w:tc>
          <w:tcPr>
            <w:tcW w:w="914" w:type="dxa"/>
            <w:tcBorders>
              <w:bottom w:val="single" w:color="8D8D8D" w:sz="6" w:space="0"/>
            </w:tcBorders>
            <w:vAlign w:val="top"/>
          </w:tcPr>
          <w:p w14:paraId="18FC6328">
            <w:pPr>
              <w:rPr>
                <w:rFonts w:ascii="Arial"/>
                <w:sz w:val="21"/>
              </w:rPr>
            </w:pPr>
          </w:p>
        </w:tc>
        <w:tc>
          <w:tcPr>
            <w:tcW w:w="929" w:type="dxa"/>
            <w:tcBorders>
              <w:bottom w:val="single" w:color="8D8D8D" w:sz="6" w:space="0"/>
            </w:tcBorders>
            <w:vAlign w:val="top"/>
          </w:tcPr>
          <w:p w14:paraId="378B1195">
            <w:pPr>
              <w:rPr>
                <w:rFonts w:ascii="Arial"/>
                <w:sz w:val="21"/>
              </w:rPr>
            </w:pPr>
          </w:p>
        </w:tc>
        <w:tc>
          <w:tcPr>
            <w:tcW w:w="914" w:type="dxa"/>
            <w:tcBorders>
              <w:bottom w:val="single" w:color="8D8D8D" w:sz="6" w:space="0"/>
            </w:tcBorders>
            <w:vAlign w:val="top"/>
          </w:tcPr>
          <w:p w14:paraId="4E1A5A0C">
            <w:pPr>
              <w:rPr>
                <w:rFonts w:ascii="Arial"/>
                <w:sz w:val="21"/>
              </w:rPr>
            </w:pPr>
          </w:p>
        </w:tc>
        <w:tc>
          <w:tcPr>
            <w:tcW w:w="929" w:type="dxa"/>
            <w:tcBorders>
              <w:bottom w:val="single" w:color="8D8D8D" w:sz="6" w:space="0"/>
            </w:tcBorders>
            <w:vAlign w:val="top"/>
          </w:tcPr>
          <w:p w14:paraId="7E7D8171">
            <w:pPr>
              <w:rPr>
                <w:rFonts w:ascii="Arial"/>
                <w:sz w:val="21"/>
              </w:rPr>
            </w:pPr>
          </w:p>
        </w:tc>
        <w:tc>
          <w:tcPr>
            <w:tcW w:w="914" w:type="dxa"/>
            <w:tcBorders>
              <w:bottom w:val="single" w:color="8D8D8D" w:sz="6" w:space="0"/>
            </w:tcBorders>
            <w:vAlign w:val="top"/>
          </w:tcPr>
          <w:p w14:paraId="73F073A0">
            <w:pPr>
              <w:rPr>
                <w:rFonts w:ascii="Arial"/>
                <w:sz w:val="21"/>
              </w:rPr>
            </w:pPr>
          </w:p>
        </w:tc>
        <w:tc>
          <w:tcPr>
            <w:tcW w:w="929" w:type="dxa"/>
            <w:tcBorders>
              <w:bottom w:val="single" w:color="8D8D8D" w:sz="6" w:space="0"/>
            </w:tcBorders>
            <w:vAlign w:val="top"/>
          </w:tcPr>
          <w:p w14:paraId="2058CAF9">
            <w:pPr>
              <w:rPr>
                <w:rFonts w:ascii="Arial"/>
                <w:sz w:val="21"/>
              </w:rPr>
            </w:pPr>
          </w:p>
        </w:tc>
        <w:tc>
          <w:tcPr>
            <w:tcW w:w="914" w:type="dxa"/>
            <w:tcBorders>
              <w:bottom w:val="single" w:color="8D8D8D" w:sz="6" w:space="0"/>
            </w:tcBorders>
            <w:vAlign w:val="top"/>
          </w:tcPr>
          <w:p w14:paraId="78E46D36">
            <w:pPr>
              <w:rPr>
                <w:rFonts w:ascii="Arial"/>
                <w:sz w:val="21"/>
              </w:rPr>
            </w:pPr>
          </w:p>
        </w:tc>
        <w:tc>
          <w:tcPr>
            <w:tcW w:w="931" w:type="dxa"/>
            <w:tcBorders>
              <w:bottom w:val="single" w:color="8D8D8D" w:sz="6" w:space="0"/>
            </w:tcBorders>
            <w:vAlign w:val="top"/>
          </w:tcPr>
          <w:p w14:paraId="2D556B00">
            <w:pPr>
              <w:rPr>
                <w:rFonts w:ascii="Arial"/>
                <w:sz w:val="21"/>
              </w:rPr>
            </w:pPr>
          </w:p>
        </w:tc>
      </w:tr>
      <w:tr w14:paraId="02FDF2C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PrEx>
        <w:trPr>
          <w:trHeight w:val="569" w:hRule="atLeast"/>
        </w:trPr>
        <w:tc>
          <w:tcPr>
            <w:tcW w:w="936" w:type="dxa"/>
            <w:tcBorders>
              <w:top w:val="single" w:color="8D8D8D" w:sz="6" w:space="0"/>
              <w:bottom w:val="single" w:color="8D8D8D" w:sz="6" w:space="0"/>
            </w:tcBorders>
            <w:vAlign w:val="top"/>
          </w:tcPr>
          <w:p w14:paraId="6E759120">
            <w:pPr>
              <w:rPr>
                <w:rFonts w:ascii="Arial"/>
                <w:sz w:val="21"/>
              </w:rPr>
            </w:pPr>
          </w:p>
        </w:tc>
        <w:tc>
          <w:tcPr>
            <w:tcW w:w="914" w:type="dxa"/>
            <w:tcBorders>
              <w:top w:val="single" w:color="8D8D8D" w:sz="6" w:space="0"/>
              <w:bottom w:val="single" w:color="8D8D8D" w:sz="6" w:space="0"/>
            </w:tcBorders>
            <w:vAlign w:val="top"/>
          </w:tcPr>
          <w:p w14:paraId="5D99410F">
            <w:pPr>
              <w:rPr>
                <w:rFonts w:ascii="Arial"/>
                <w:sz w:val="21"/>
              </w:rPr>
            </w:pPr>
          </w:p>
        </w:tc>
        <w:tc>
          <w:tcPr>
            <w:tcW w:w="929" w:type="dxa"/>
            <w:tcBorders>
              <w:top w:val="single" w:color="8D8D8D" w:sz="6" w:space="0"/>
              <w:bottom w:val="single" w:color="8D8D8D" w:sz="6" w:space="0"/>
            </w:tcBorders>
            <w:vAlign w:val="top"/>
          </w:tcPr>
          <w:p w14:paraId="0CB6960A">
            <w:pPr>
              <w:rPr>
                <w:rFonts w:ascii="Arial"/>
                <w:sz w:val="21"/>
              </w:rPr>
            </w:pPr>
          </w:p>
        </w:tc>
        <w:tc>
          <w:tcPr>
            <w:tcW w:w="914" w:type="dxa"/>
            <w:tcBorders>
              <w:top w:val="single" w:color="8D8D8D" w:sz="6" w:space="0"/>
              <w:bottom w:val="single" w:color="8D8D8D" w:sz="6" w:space="0"/>
            </w:tcBorders>
            <w:vAlign w:val="top"/>
          </w:tcPr>
          <w:p w14:paraId="628E0B55">
            <w:pPr>
              <w:rPr>
                <w:rFonts w:ascii="Arial"/>
                <w:sz w:val="21"/>
              </w:rPr>
            </w:pPr>
          </w:p>
        </w:tc>
        <w:tc>
          <w:tcPr>
            <w:tcW w:w="929" w:type="dxa"/>
            <w:tcBorders>
              <w:top w:val="single" w:color="8D8D8D" w:sz="6" w:space="0"/>
              <w:bottom w:val="single" w:color="8D8D8D" w:sz="6" w:space="0"/>
            </w:tcBorders>
            <w:vAlign w:val="top"/>
          </w:tcPr>
          <w:p w14:paraId="3E2E973E">
            <w:pPr>
              <w:rPr>
                <w:rFonts w:ascii="Arial"/>
                <w:sz w:val="21"/>
              </w:rPr>
            </w:pPr>
          </w:p>
        </w:tc>
        <w:tc>
          <w:tcPr>
            <w:tcW w:w="914" w:type="dxa"/>
            <w:tcBorders>
              <w:top w:val="single" w:color="8D8D8D" w:sz="6" w:space="0"/>
              <w:bottom w:val="single" w:color="8D8D8D" w:sz="6" w:space="0"/>
            </w:tcBorders>
            <w:vAlign w:val="top"/>
          </w:tcPr>
          <w:p w14:paraId="6F287FC5">
            <w:pPr>
              <w:rPr>
                <w:rFonts w:ascii="Arial"/>
                <w:sz w:val="21"/>
              </w:rPr>
            </w:pPr>
          </w:p>
        </w:tc>
        <w:tc>
          <w:tcPr>
            <w:tcW w:w="929" w:type="dxa"/>
            <w:tcBorders>
              <w:top w:val="single" w:color="8D8D8D" w:sz="6" w:space="0"/>
              <w:bottom w:val="single" w:color="8D8D8D" w:sz="6" w:space="0"/>
            </w:tcBorders>
            <w:vAlign w:val="top"/>
          </w:tcPr>
          <w:p w14:paraId="51A75586">
            <w:pPr>
              <w:rPr>
                <w:rFonts w:ascii="Arial"/>
                <w:sz w:val="21"/>
              </w:rPr>
            </w:pPr>
          </w:p>
        </w:tc>
        <w:tc>
          <w:tcPr>
            <w:tcW w:w="914" w:type="dxa"/>
            <w:tcBorders>
              <w:top w:val="single" w:color="8D8D8D" w:sz="6" w:space="0"/>
              <w:bottom w:val="single" w:color="8D8D8D" w:sz="6" w:space="0"/>
            </w:tcBorders>
            <w:vAlign w:val="top"/>
          </w:tcPr>
          <w:p w14:paraId="6D55D70A">
            <w:pPr>
              <w:rPr>
                <w:rFonts w:ascii="Arial"/>
                <w:sz w:val="21"/>
              </w:rPr>
            </w:pPr>
          </w:p>
        </w:tc>
        <w:tc>
          <w:tcPr>
            <w:tcW w:w="931" w:type="dxa"/>
            <w:tcBorders>
              <w:top w:val="single" w:color="8D8D8D" w:sz="6" w:space="0"/>
              <w:bottom w:val="single" w:color="8D8D8D" w:sz="6" w:space="0"/>
            </w:tcBorders>
            <w:vAlign w:val="top"/>
          </w:tcPr>
          <w:p w14:paraId="5FD77D9E">
            <w:pPr>
              <w:rPr>
                <w:rFonts w:ascii="Arial"/>
                <w:sz w:val="21"/>
              </w:rPr>
            </w:pPr>
          </w:p>
        </w:tc>
      </w:tr>
      <w:tr w14:paraId="064CF2C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4" w:hRule="atLeast"/>
        </w:trPr>
        <w:tc>
          <w:tcPr>
            <w:tcW w:w="936" w:type="dxa"/>
            <w:tcBorders>
              <w:top w:val="single" w:color="8D8D8D" w:sz="6" w:space="0"/>
            </w:tcBorders>
            <w:vAlign w:val="top"/>
          </w:tcPr>
          <w:p w14:paraId="3092D900">
            <w:pPr>
              <w:rPr>
                <w:rFonts w:ascii="Arial"/>
                <w:sz w:val="21"/>
              </w:rPr>
            </w:pPr>
          </w:p>
        </w:tc>
        <w:tc>
          <w:tcPr>
            <w:tcW w:w="914" w:type="dxa"/>
            <w:tcBorders>
              <w:top w:val="single" w:color="8D8D8D" w:sz="6" w:space="0"/>
            </w:tcBorders>
            <w:vAlign w:val="top"/>
          </w:tcPr>
          <w:p w14:paraId="10DEE304">
            <w:pPr>
              <w:rPr>
                <w:rFonts w:ascii="Arial"/>
                <w:sz w:val="21"/>
              </w:rPr>
            </w:pPr>
          </w:p>
        </w:tc>
        <w:tc>
          <w:tcPr>
            <w:tcW w:w="929" w:type="dxa"/>
            <w:tcBorders>
              <w:top w:val="single" w:color="8D8D8D" w:sz="6" w:space="0"/>
            </w:tcBorders>
            <w:vAlign w:val="top"/>
          </w:tcPr>
          <w:p w14:paraId="58A68C11">
            <w:pPr>
              <w:rPr>
                <w:rFonts w:ascii="Arial"/>
                <w:sz w:val="21"/>
              </w:rPr>
            </w:pPr>
          </w:p>
        </w:tc>
        <w:tc>
          <w:tcPr>
            <w:tcW w:w="914" w:type="dxa"/>
            <w:tcBorders>
              <w:top w:val="single" w:color="8D8D8D" w:sz="6" w:space="0"/>
            </w:tcBorders>
            <w:vAlign w:val="top"/>
          </w:tcPr>
          <w:p w14:paraId="3A155824">
            <w:pPr>
              <w:rPr>
                <w:rFonts w:ascii="Arial"/>
                <w:sz w:val="21"/>
              </w:rPr>
            </w:pPr>
          </w:p>
        </w:tc>
        <w:tc>
          <w:tcPr>
            <w:tcW w:w="929" w:type="dxa"/>
            <w:tcBorders>
              <w:top w:val="single" w:color="8D8D8D" w:sz="6" w:space="0"/>
            </w:tcBorders>
            <w:vAlign w:val="top"/>
          </w:tcPr>
          <w:p w14:paraId="3C01BECB">
            <w:pPr>
              <w:rPr>
                <w:rFonts w:ascii="Arial"/>
                <w:sz w:val="21"/>
              </w:rPr>
            </w:pPr>
          </w:p>
        </w:tc>
        <w:tc>
          <w:tcPr>
            <w:tcW w:w="914" w:type="dxa"/>
            <w:tcBorders>
              <w:top w:val="single" w:color="8D8D8D" w:sz="6" w:space="0"/>
            </w:tcBorders>
            <w:vAlign w:val="top"/>
          </w:tcPr>
          <w:p w14:paraId="7CA4FF33">
            <w:pPr>
              <w:rPr>
                <w:rFonts w:ascii="Arial"/>
                <w:sz w:val="21"/>
              </w:rPr>
            </w:pPr>
          </w:p>
        </w:tc>
        <w:tc>
          <w:tcPr>
            <w:tcW w:w="929" w:type="dxa"/>
            <w:tcBorders>
              <w:top w:val="single" w:color="8D8D8D" w:sz="6" w:space="0"/>
            </w:tcBorders>
            <w:vAlign w:val="top"/>
          </w:tcPr>
          <w:p w14:paraId="51C29CF4">
            <w:pPr>
              <w:rPr>
                <w:rFonts w:ascii="Arial"/>
                <w:sz w:val="21"/>
              </w:rPr>
            </w:pPr>
          </w:p>
        </w:tc>
        <w:tc>
          <w:tcPr>
            <w:tcW w:w="914" w:type="dxa"/>
            <w:tcBorders>
              <w:top w:val="single" w:color="8D8D8D" w:sz="6" w:space="0"/>
            </w:tcBorders>
            <w:vAlign w:val="top"/>
          </w:tcPr>
          <w:p w14:paraId="2727CEAB">
            <w:pPr>
              <w:rPr>
                <w:rFonts w:ascii="Arial"/>
                <w:sz w:val="21"/>
              </w:rPr>
            </w:pPr>
          </w:p>
        </w:tc>
        <w:tc>
          <w:tcPr>
            <w:tcW w:w="931" w:type="dxa"/>
            <w:tcBorders>
              <w:top w:val="single" w:color="8D8D8D" w:sz="6" w:space="0"/>
            </w:tcBorders>
            <w:vAlign w:val="top"/>
          </w:tcPr>
          <w:p w14:paraId="5EA6D800">
            <w:pPr>
              <w:rPr>
                <w:rFonts w:ascii="Arial"/>
                <w:sz w:val="21"/>
              </w:rPr>
            </w:pPr>
          </w:p>
        </w:tc>
      </w:tr>
      <w:tr w14:paraId="168BE99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36" w:type="dxa"/>
            <w:vAlign w:val="top"/>
          </w:tcPr>
          <w:p w14:paraId="2C07672B">
            <w:pPr>
              <w:rPr>
                <w:rFonts w:ascii="Arial"/>
                <w:sz w:val="21"/>
              </w:rPr>
            </w:pPr>
          </w:p>
        </w:tc>
        <w:tc>
          <w:tcPr>
            <w:tcW w:w="914" w:type="dxa"/>
            <w:vAlign w:val="top"/>
          </w:tcPr>
          <w:p w14:paraId="49E3B0C4">
            <w:pPr>
              <w:rPr>
                <w:rFonts w:ascii="Arial"/>
                <w:sz w:val="21"/>
              </w:rPr>
            </w:pPr>
          </w:p>
        </w:tc>
        <w:tc>
          <w:tcPr>
            <w:tcW w:w="929" w:type="dxa"/>
            <w:vAlign w:val="top"/>
          </w:tcPr>
          <w:p w14:paraId="69CE5E1B">
            <w:pPr>
              <w:rPr>
                <w:rFonts w:ascii="Arial"/>
                <w:sz w:val="21"/>
              </w:rPr>
            </w:pPr>
          </w:p>
        </w:tc>
        <w:tc>
          <w:tcPr>
            <w:tcW w:w="914" w:type="dxa"/>
            <w:vAlign w:val="top"/>
          </w:tcPr>
          <w:p w14:paraId="7C14B8D9">
            <w:pPr>
              <w:rPr>
                <w:rFonts w:ascii="Arial"/>
                <w:sz w:val="21"/>
              </w:rPr>
            </w:pPr>
          </w:p>
        </w:tc>
        <w:tc>
          <w:tcPr>
            <w:tcW w:w="929" w:type="dxa"/>
            <w:vAlign w:val="top"/>
          </w:tcPr>
          <w:p w14:paraId="171D0A83">
            <w:pPr>
              <w:rPr>
                <w:rFonts w:ascii="Arial"/>
                <w:sz w:val="21"/>
              </w:rPr>
            </w:pPr>
          </w:p>
        </w:tc>
        <w:tc>
          <w:tcPr>
            <w:tcW w:w="914" w:type="dxa"/>
            <w:vAlign w:val="top"/>
          </w:tcPr>
          <w:p w14:paraId="2C54D8BA">
            <w:pPr>
              <w:rPr>
                <w:rFonts w:ascii="Arial"/>
                <w:sz w:val="21"/>
              </w:rPr>
            </w:pPr>
          </w:p>
        </w:tc>
        <w:tc>
          <w:tcPr>
            <w:tcW w:w="929" w:type="dxa"/>
            <w:vAlign w:val="top"/>
          </w:tcPr>
          <w:p w14:paraId="10C76F47">
            <w:pPr>
              <w:rPr>
                <w:rFonts w:ascii="Arial"/>
                <w:sz w:val="21"/>
              </w:rPr>
            </w:pPr>
          </w:p>
        </w:tc>
        <w:tc>
          <w:tcPr>
            <w:tcW w:w="914" w:type="dxa"/>
            <w:vAlign w:val="top"/>
          </w:tcPr>
          <w:p w14:paraId="6E088A84">
            <w:pPr>
              <w:rPr>
                <w:rFonts w:ascii="Arial"/>
                <w:sz w:val="21"/>
              </w:rPr>
            </w:pPr>
          </w:p>
        </w:tc>
        <w:tc>
          <w:tcPr>
            <w:tcW w:w="931" w:type="dxa"/>
            <w:vAlign w:val="top"/>
          </w:tcPr>
          <w:p w14:paraId="0E147449">
            <w:pPr>
              <w:rPr>
                <w:rFonts w:ascii="Arial"/>
                <w:sz w:val="21"/>
              </w:rPr>
            </w:pPr>
          </w:p>
        </w:tc>
      </w:tr>
      <w:tr w14:paraId="0FBC561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36" w:type="dxa"/>
            <w:vAlign w:val="top"/>
          </w:tcPr>
          <w:p w14:paraId="5CD79A09">
            <w:pPr>
              <w:rPr>
                <w:rFonts w:ascii="Arial"/>
                <w:sz w:val="21"/>
              </w:rPr>
            </w:pPr>
          </w:p>
        </w:tc>
        <w:tc>
          <w:tcPr>
            <w:tcW w:w="914" w:type="dxa"/>
            <w:vAlign w:val="top"/>
          </w:tcPr>
          <w:p w14:paraId="018686B7">
            <w:pPr>
              <w:rPr>
                <w:rFonts w:ascii="Arial"/>
                <w:sz w:val="21"/>
              </w:rPr>
            </w:pPr>
          </w:p>
        </w:tc>
        <w:tc>
          <w:tcPr>
            <w:tcW w:w="929" w:type="dxa"/>
            <w:vAlign w:val="top"/>
          </w:tcPr>
          <w:p w14:paraId="658BE0F1">
            <w:pPr>
              <w:rPr>
                <w:rFonts w:ascii="Arial"/>
                <w:sz w:val="21"/>
              </w:rPr>
            </w:pPr>
          </w:p>
        </w:tc>
        <w:tc>
          <w:tcPr>
            <w:tcW w:w="914" w:type="dxa"/>
            <w:vAlign w:val="top"/>
          </w:tcPr>
          <w:p w14:paraId="059F215D">
            <w:pPr>
              <w:rPr>
                <w:rFonts w:ascii="Arial"/>
                <w:sz w:val="21"/>
              </w:rPr>
            </w:pPr>
          </w:p>
        </w:tc>
        <w:tc>
          <w:tcPr>
            <w:tcW w:w="929" w:type="dxa"/>
            <w:vAlign w:val="top"/>
          </w:tcPr>
          <w:p w14:paraId="76C4A9B9">
            <w:pPr>
              <w:rPr>
                <w:rFonts w:ascii="Arial"/>
                <w:sz w:val="21"/>
              </w:rPr>
            </w:pPr>
          </w:p>
        </w:tc>
        <w:tc>
          <w:tcPr>
            <w:tcW w:w="914" w:type="dxa"/>
            <w:vAlign w:val="top"/>
          </w:tcPr>
          <w:p w14:paraId="022967AB">
            <w:pPr>
              <w:rPr>
                <w:rFonts w:ascii="Arial"/>
                <w:sz w:val="21"/>
              </w:rPr>
            </w:pPr>
          </w:p>
        </w:tc>
        <w:tc>
          <w:tcPr>
            <w:tcW w:w="929" w:type="dxa"/>
            <w:vAlign w:val="top"/>
          </w:tcPr>
          <w:p w14:paraId="4C76EBE1">
            <w:pPr>
              <w:rPr>
                <w:rFonts w:ascii="Arial"/>
                <w:sz w:val="21"/>
              </w:rPr>
            </w:pPr>
          </w:p>
        </w:tc>
        <w:tc>
          <w:tcPr>
            <w:tcW w:w="914" w:type="dxa"/>
            <w:vAlign w:val="top"/>
          </w:tcPr>
          <w:p w14:paraId="3C867E17">
            <w:pPr>
              <w:rPr>
                <w:rFonts w:ascii="Arial"/>
                <w:sz w:val="21"/>
              </w:rPr>
            </w:pPr>
          </w:p>
        </w:tc>
        <w:tc>
          <w:tcPr>
            <w:tcW w:w="931" w:type="dxa"/>
            <w:vAlign w:val="top"/>
          </w:tcPr>
          <w:p w14:paraId="6B8EF6FC">
            <w:pPr>
              <w:rPr>
                <w:rFonts w:ascii="Arial"/>
                <w:sz w:val="21"/>
              </w:rPr>
            </w:pPr>
          </w:p>
        </w:tc>
      </w:tr>
      <w:tr w14:paraId="176EA49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936" w:type="dxa"/>
            <w:vAlign w:val="top"/>
          </w:tcPr>
          <w:p w14:paraId="1A2E6757">
            <w:pPr>
              <w:rPr>
                <w:rFonts w:ascii="Arial"/>
                <w:sz w:val="21"/>
              </w:rPr>
            </w:pPr>
          </w:p>
        </w:tc>
        <w:tc>
          <w:tcPr>
            <w:tcW w:w="914" w:type="dxa"/>
            <w:vAlign w:val="top"/>
          </w:tcPr>
          <w:p w14:paraId="7792ECCA">
            <w:pPr>
              <w:rPr>
                <w:rFonts w:ascii="Arial"/>
                <w:sz w:val="21"/>
              </w:rPr>
            </w:pPr>
          </w:p>
        </w:tc>
        <w:tc>
          <w:tcPr>
            <w:tcW w:w="929" w:type="dxa"/>
            <w:vAlign w:val="top"/>
          </w:tcPr>
          <w:p w14:paraId="71733E45">
            <w:pPr>
              <w:rPr>
                <w:rFonts w:ascii="Arial"/>
                <w:sz w:val="21"/>
              </w:rPr>
            </w:pPr>
          </w:p>
        </w:tc>
        <w:tc>
          <w:tcPr>
            <w:tcW w:w="914" w:type="dxa"/>
            <w:vAlign w:val="top"/>
          </w:tcPr>
          <w:p w14:paraId="504192B0">
            <w:pPr>
              <w:rPr>
                <w:rFonts w:ascii="Arial"/>
                <w:sz w:val="21"/>
              </w:rPr>
            </w:pPr>
          </w:p>
        </w:tc>
        <w:tc>
          <w:tcPr>
            <w:tcW w:w="929" w:type="dxa"/>
            <w:vAlign w:val="top"/>
          </w:tcPr>
          <w:p w14:paraId="169265B8">
            <w:pPr>
              <w:rPr>
                <w:rFonts w:ascii="Arial"/>
                <w:sz w:val="21"/>
              </w:rPr>
            </w:pPr>
          </w:p>
        </w:tc>
        <w:tc>
          <w:tcPr>
            <w:tcW w:w="914" w:type="dxa"/>
            <w:vAlign w:val="top"/>
          </w:tcPr>
          <w:p w14:paraId="60AAA6EB">
            <w:pPr>
              <w:rPr>
                <w:rFonts w:ascii="Arial"/>
                <w:sz w:val="21"/>
              </w:rPr>
            </w:pPr>
          </w:p>
        </w:tc>
        <w:tc>
          <w:tcPr>
            <w:tcW w:w="929" w:type="dxa"/>
            <w:vAlign w:val="top"/>
          </w:tcPr>
          <w:p w14:paraId="7AF37A4A">
            <w:pPr>
              <w:rPr>
                <w:rFonts w:ascii="Arial"/>
                <w:sz w:val="21"/>
              </w:rPr>
            </w:pPr>
          </w:p>
        </w:tc>
        <w:tc>
          <w:tcPr>
            <w:tcW w:w="914" w:type="dxa"/>
            <w:vAlign w:val="top"/>
          </w:tcPr>
          <w:p w14:paraId="08EFB16E">
            <w:pPr>
              <w:rPr>
                <w:rFonts w:ascii="Arial"/>
                <w:sz w:val="21"/>
              </w:rPr>
            </w:pPr>
          </w:p>
        </w:tc>
        <w:tc>
          <w:tcPr>
            <w:tcW w:w="931" w:type="dxa"/>
            <w:vAlign w:val="top"/>
          </w:tcPr>
          <w:p w14:paraId="66D66448">
            <w:pPr>
              <w:rPr>
                <w:rFonts w:ascii="Arial"/>
                <w:sz w:val="21"/>
              </w:rPr>
            </w:pPr>
          </w:p>
        </w:tc>
      </w:tr>
      <w:tr w14:paraId="50CD1D5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36" w:type="dxa"/>
            <w:vAlign w:val="top"/>
          </w:tcPr>
          <w:p w14:paraId="2118BB82">
            <w:pPr>
              <w:rPr>
                <w:rFonts w:ascii="Arial"/>
                <w:sz w:val="21"/>
              </w:rPr>
            </w:pPr>
          </w:p>
        </w:tc>
        <w:tc>
          <w:tcPr>
            <w:tcW w:w="914" w:type="dxa"/>
            <w:vAlign w:val="top"/>
          </w:tcPr>
          <w:p w14:paraId="67F14828">
            <w:pPr>
              <w:rPr>
                <w:rFonts w:ascii="Arial"/>
                <w:sz w:val="21"/>
              </w:rPr>
            </w:pPr>
          </w:p>
        </w:tc>
        <w:tc>
          <w:tcPr>
            <w:tcW w:w="929" w:type="dxa"/>
            <w:vAlign w:val="top"/>
          </w:tcPr>
          <w:p w14:paraId="4E0FCB06">
            <w:pPr>
              <w:rPr>
                <w:rFonts w:ascii="Arial"/>
                <w:sz w:val="21"/>
              </w:rPr>
            </w:pPr>
          </w:p>
        </w:tc>
        <w:tc>
          <w:tcPr>
            <w:tcW w:w="914" w:type="dxa"/>
            <w:vAlign w:val="top"/>
          </w:tcPr>
          <w:p w14:paraId="59A06867">
            <w:pPr>
              <w:rPr>
                <w:rFonts w:ascii="Arial"/>
                <w:sz w:val="21"/>
              </w:rPr>
            </w:pPr>
          </w:p>
        </w:tc>
        <w:tc>
          <w:tcPr>
            <w:tcW w:w="929" w:type="dxa"/>
            <w:vAlign w:val="top"/>
          </w:tcPr>
          <w:p w14:paraId="48DD0461">
            <w:pPr>
              <w:rPr>
                <w:rFonts w:ascii="Arial"/>
                <w:sz w:val="21"/>
              </w:rPr>
            </w:pPr>
          </w:p>
        </w:tc>
        <w:tc>
          <w:tcPr>
            <w:tcW w:w="914" w:type="dxa"/>
            <w:vAlign w:val="top"/>
          </w:tcPr>
          <w:p w14:paraId="271A230D">
            <w:pPr>
              <w:rPr>
                <w:rFonts w:ascii="Arial"/>
                <w:sz w:val="21"/>
              </w:rPr>
            </w:pPr>
          </w:p>
        </w:tc>
        <w:tc>
          <w:tcPr>
            <w:tcW w:w="929" w:type="dxa"/>
            <w:vAlign w:val="top"/>
          </w:tcPr>
          <w:p w14:paraId="31BF7DD8">
            <w:pPr>
              <w:rPr>
                <w:rFonts w:ascii="Arial"/>
                <w:sz w:val="21"/>
              </w:rPr>
            </w:pPr>
          </w:p>
        </w:tc>
        <w:tc>
          <w:tcPr>
            <w:tcW w:w="914" w:type="dxa"/>
            <w:vAlign w:val="top"/>
          </w:tcPr>
          <w:p w14:paraId="1740C409">
            <w:pPr>
              <w:rPr>
                <w:rFonts w:ascii="Arial"/>
                <w:sz w:val="21"/>
              </w:rPr>
            </w:pPr>
          </w:p>
        </w:tc>
        <w:tc>
          <w:tcPr>
            <w:tcW w:w="931" w:type="dxa"/>
            <w:vAlign w:val="top"/>
          </w:tcPr>
          <w:p w14:paraId="134996EA">
            <w:pPr>
              <w:rPr>
                <w:rFonts w:ascii="Arial"/>
                <w:sz w:val="21"/>
              </w:rPr>
            </w:pPr>
          </w:p>
        </w:tc>
      </w:tr>
      <w:tr w14:paraId="4293FA8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36" w:type="dxa"/>
            <w:vAlign w:val="top"/>
          </w:tcPr>
          <w:p w14:paraId="3A0EA450">
            <w:pPr>
              <w:rPr>
                <w:rFonts w:ascii="Arial"/>
                <w:sz w:val="21"/>
              </w:rPr>
            </w:pPr>
          </w:p>
        </w:tc>
        <w:tc>
          <w:tcPr>
            <w:tcW w:w="914" w:type="dxa"/>
            <w:vAlign w:val="top"/>
          </w:tcPr>
          <w:p w14:paraId="1DD7B334">
            <w:pPr>
              <w:rPr>
                <w:rFonts w:ascii="Arial"/>
                <w:sz w:val="21"/>
              </w:rPr>
            </w:pPr>
          </w:p>
        </w:tc>
        <w:tc>
          <w:tcPr>
            <w:tcW w:w="929" w:type="dxa"/>
            <w:vAlign w:val="top"/>
          </w:tcPr>
          <w:p w14:paraId="039E3E0E">
            <w:pPr>
              <w:rPr>
                <w:rFonts w:ascii="Arial"/>
                <w:sz w:val="21"/>
              </w:rPr>
            </w:pPr>
          </w:p>
        </w:tc>
        <w:tc>
          <w:tcPr>
            <w:tcW w:w="914" w:type="dxa"/>
            <w:vAlign w:val="top"/>
          </w:tcPr>
          <w:p w14:paraId="11DD697E">
            <w:pPr>
              <w:rPr>
                <w:rFonts w:ascii="Arial"/>
                <w:sz w:val="21"/>
              </w:rPr>
            </w:pPr>
          </w:p>
        </w:tc>
        <w:tc>
          <w:tcPr>
            <w:tcW w:w="929" w:type="dxa"/>
            <w:vAlign w:val="top"/>
          </w:tcPr>
          <w:p w14:paraId="7B9A0E70">
            <w:pPr>
              <w:rPr>
                <w:rFonts w:ascii="Arial"/>
                <w:sz w:val="21"/>
              </w:rPr>
            </w:pPr>
          </w:p>
        </w:tc>
        <w:tc>
          <w:tcPr>
            <w:tcW w:w="914" w:type="dxa"/>
            <w:vAlign w:val="top"/>
          </w:tcPr>
          <w:p w14:paraId="424EEA35">
            <w:pPr>
              <w:rPr>
                <w:rFonts w:ascii="Arial"/>
                <w:sz w:val="21"/>
              </w:rPr>
            </w:pPr>
          </w:p>
        </w:tc>
        <w:tc>
          <w:tcPr>
            <w:tcW w:w="929" w:type="dxa"/>
            <w:vAlign w:val="top"/>
          </w:tcPr>
          <w:p w14:paraId="1DECD5AE">
            <w:pPr>
              <w:rPr>
                <w:rFonts w:ascii="Arial"/>
                <w:sz w:val="21"/>
              </w:rPr>
            </w:pPr>
          </w:p>
        </w:tc>
        <w:tc>
          <w:tcPr>
            <w:tcW w:w="914" w:type="dxa"/>
            <w:vAlign w:val="top"/>
          </w:tcPr>
          <w:p w14:paraId="60607D11">
            <w:pPr>
              <w:rPr>
                <w:rFonts w:ascii="Arial"/>
                <w:sz w:val="21"/>
              </w:rPr>
            </w:pPr>
          </w:p>
        </w:tc>
        <w:tc>
          <w:tcPr>
            <w:tcW w:w="931" w:type="dxa"/>
            <w:vAlign w:val="top"/>
          </w:tcPr>
          <w:p w14:paraId="3C528E75">
            <w:pPr>
              <w:rPr>
                <w:rFonts w:ascii="Arial"/>
                <w:sz w:val="21"/>
              </w:rPr>
            </w:pPr>
          </w:p>
        </w:tc>
      </w:tr>
      <w:tr w14:paraId="28A8626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936" w:type="dxa"/>
            <w:vAlign w:val="top"/>
          </w:tcPr>
          <w:p w14:paraId="29ABDE7F">
            <w:pPr>
              <w:rPr>
                <w:rFonts w:ascii="Arial"/>
                <w:sz w:val="21"/>
              </w:rPr>
            </w:pPr>
          </w:p>
        </w:tc>
        <w:tc>
          <w:tcPr>
            <w:tcW w:w="914" w:type="dxa"/>
            <w:vAlign w:val="top"/>
          </w:tcPr>
          <w:p w14:paraId="3E8A608F">
            <w:pPr>
              <w:rPr>
                <w:rFonts w:ascii="Arial"/>
                <w:sz w:val="21"/>
              </w:rPr>
            </w:pPr>
          </w:p>
        </w:tc>
        <w:tc>
          <w:tcPr>
            <w:tcW w:w="929" w:type="dxa"/>
            <w:vAlign w:val="top"/>
          </w:tcPr>
          <w:p w14:paraId="1B3D03C8">
            <w:pPr>
              <w:rPr>
                <w:rFonts w:ascii="Arial"/>
                <w:sz w:val="21"/>
              </w:rPr>
            </w:pPr>
          </w:p>
        </w:tc>
        <w:tc>
          <w:tcPr>
            <w:tcW w:w="914" w:type="dxa"/>
            <w:vAlign w:val="top"/>
          </w:tcPr>
          <w:p w14:paraId="2C197838">
            <w:pPr>
              <w:rPr>
                <w:rFonts w:ascii="Arial"/>
                <w:sz w:val="21"/>
              </w:rPr>
            </w:pPr>
          </w:p>
        </w:tc>
        <w:tc>
          <w:tcPr>
            <w:tcW w:w="929" w:type="dxa"/>
            <w:vAlign w:val="top"/>
          </w:tcPr>
          <w:p w14:paraId="1A8EAE24">
            <w:pPr>
              <w:rPr>
                <w:rFonts w:ascii="Arial"/>
                <w:sz w:val="21"/>
              </w:rPr>
            </w:pPr>
          </w:p>
        </w:tc>
        <w:tc>
          <w:tcPr>
            <w:tcW w:w="914" w:type="dxa"/>
            <w:vAlign w:val="top"/>
          </w:tcPr>
          <w:p w14:paraId="00F23340">
            <w:pPr>
              <w:rPr>
                <w:rFonts w:ascii="Arial"/>
                <w:sz w:val="21"/>
              </w:rPr>
            </w:pPr>
          </w:p>
        </w:tc>
        <w:tc>
          <w:tcPr>
            <w:tcW w:w="929" w:type="dxa"/>
            <w:vAlign w:val="top"/>
          </w:tcPr>
          <w:p w14:paraId="72AEB6CA">
            <w:pPr>
              <w:rPr>
                <w:rFonts w:ascii="Arial"/>
                <w:sz w:val="21"/>
              </w:rPr>
            </w:pPr>
          </w:p>
        </w:tc>
        <w:tc>
          <w:tcPr>
            <w:tcW w:w="914" w:type="dxa"/>
            <w:vAlign w:val="top"/>
          </w:tcPr>
          <w:p w14:paraId="7D68BE03">
            <w:pPr>
              <w:rPr>
                <w:rFonts w:ascii="Arial"/>
                <w:sz w:val="21"/>
              </w:rPr>
            </w:pPr>
          </w:p>
        </w:tc>
        <w:tc>
          <w:tcPr>
            <w:tcW w:w="931" w:type="dxa"/>
            <w:vAlign w:val="top"/>
          </w:tcPr>
          <w:p w14:paraId="1AD0DBCA">
            <w:pPr>
              <w:rPr>
                <w:rFonts w:ascii="Arial"/>
                <w:sz w:val="21"/>
              </w:rPr>
            </w:pPr>
          </w:p>
        </w:tc>
      </w:tr>
      <w:tr w14:paraId="52E6CA2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2" w:hRule="atLeast"/>
        </w:trPr>
        <w:tc>
          <w:tcPr>
            <w:tcW w:w="936" w:type="dxa"/>
            <w:vAlign w:val="top"/>
          </w:tcPr>
          <w:p w14:paraId="24364B80">
            <w:pPr>
              <w:rPr>
                <w:rFonts w:ascii="Arial"/>
                <w:sz w:val="21"/>
              </w:rPr>
            </w:pPr>
          </w:p>
        </w:tc>
        <w:tc>
          <w:tcPr>
            <w:tcW w:w="914" w:type="dxa"/>
            <w:vAlign w:val="top"/>
          </w:tcPr>
          <w:p w14:paraId="3BC4237D">
            <w:pPr>
              <w:rPr>
                <w:rFonts w:ascii="Arial"/>
                <w:sz w:val="21"/>
              </w:rPr>
            </w:pPr>
          </w:p>
        </w:tc>
        <w:tc>
          <w:tcPr>
            <w:tcW w:w="929" w:type="dxa"/>
            <w:vAlign w:val="top"/>
          </w:tcPr>
          <w:p w14:paraId="76E14023">
            <w:pPr>
              <w:rPr>
                <w:rFonts w:ascii="Arial"/>
                <w:sz w:val="21"/>
              </w:rPr>
            </w:pPr>
          </w:p>
        </w:tc>
        <w:tc>
          <w:tcPr>
            <w:tcW w:w="914" w:type="dxa"/>
            <w:vAlign w:val="top"/>
          </w:tcPr>
          <w:p w14:paraId="2AA9FA3D">
            <w:pPr>
              <w:rPr>
                <w:rFonts w:ascii="Arial"/>
                <w:sz w:val="21"/>
              </w:rPr>
            </w:pPr>
          </w:p>
        </w:tc>
        <w:tc>
          <w:tcPr>
            <w:tcW w:w="929" w:type="dxa"/>
            <w:vAlign w:val="top"/>
          </w:tcPr>
          <w:p w14:paraId="2966B005">
            <w:pPr>
              <w:rPr>
                <w:rFonts w:ascii="Arial"/>
                <w:sz w:val="21"/>
              </w:rPr>
            </w:pPr>
          </w:p>
        </w:tc>
        <w:tc>
          <w:tcPr>
            <w:tcW w:w="914" w:type="dxa"/>
            <w:vAlign w:val="top"/>
          </w:tcPr>
          <w:p w14:paraId="145F703D">
            <w:pPr>
              <w:rPr>
                <w:rFonts w:ascii="Arial"/>
                <w:sz w:val="21"/>
              </w:rPr>
            </w:pPr>
          </w:p>
        </w:tc>
        <w:tc>
          <w:tcPr>
            <w:tcW w:w="929" w:type="dxa"/>
            <w:vAlign w:val="top"/>
          </w:tcPr>
          <w:p w14:paraId="6C36AE94">
            <w:pPr>
              <w:rPr>
                <w:rFonts w:ascii="Arial"/>
                <w:sz w:val="21"/>
              </w:rPr>
            </w:pPr>
          </w:p>
        </w:tc>
        <w:tc>
          <w:tcPr>
            <w:tcW w:w="914" w:type="dxa"/>
            <w:vAlign w:val="top"/>
          </w:tcPr>
          <w:p w14:paraId="53FA0DA7">
            <w:pPr>
              <w:rPr>
                <w:rFonts w:ascii="Arial"/>
                <w:sz w:val="21"/>
              </w:rPr>
            </w:pPr>
          </w:p>
        </w:tc>
        <w:tc>
          <w:tcPr>
            <w:tcW w:w="931" w:type="dxa"/>
            <w:vAlign w:val="top"/>
          </w:tcPr>
          <w:p w14:paraId="5C4E1919">
            <w:pPr>
              <w:rPr>
                <w:rFonts w:ascii="Arial"/>
                <w:sz w:val="21"/>
              </w:rPr>
            </w:pPr>
          </w:p>
        </w:tc>
      </w:tr>
    </w:tbl>
    <w:p w14:paraId="2E417980">
      <w:pPr>
        <w:spacing w:line="274" w:lineRule="auto"/>
        <w:rPr>
          <w:rFonts w:ascii="Arial"/>
          <w:sz w:val="21"/>
        </w:rPr>
      </w:pPr>
    </w:p>
    <w:p w14:paraId="116D8205">
      <w:pPr>
        <w:spacing w:line="274" w:lineRule="auto"/>
        <w:rPr>
          <w:rFonts w:ascii="Arial"/>
          <w:sz w:val="21"/>
        </w:rPr>
      </w:pPr>
    </w:p>
    <w:p w14:paraId="72C5FFB6">
      <w:pPr>
        <w:spacing w:line="275" w:lineRule="auto"/>
        <w:rPr>
          <w:rFonts w:ascii="Arial"/>
          <w:sz w:val="21"/>
        </w:rPr>
      </w:pPr>
    </w:p>
    <w:p w14:paraId="611BD64C">
      <w:pPr>
        <w:pStyle w:val="2"/>
        <w:spacing w:before="75" w:line="227" w:lineRule="auto"/>
        <w:ind w:left="4749"/>
        <w:rPr>
          <w:sz w:val="23"/>
          <w:szCs w:val="23"/>
        </w:rPr>
      </w:pPr>
      <w:r>
        <w:rPr>
          <w:spacing w:val="1"/>
          <w:sz w:val="23"/>
          <w:szCs w:val="23"/>
        </w:rPr>
        <w:t>投标人（公章）：</w:t>
      </w:r>
    </w:p>
    <w:p w14:paraId="4B5C445D">
      <w:pPr>
        <w:pStyle w:val="2"/>
        <w:spacing w:before="122" w:line="227" w:lineRule="auto"/>
        <w:ind w:left="2347"/>
        <w:rPr>
          <w:sz w:val="23"/>
          <w:szCs w:val="23"/>
        </w:rPr>
      </w:pPr>
      <w:r>
        <w:rPr>
          <w:spacing w:val="6"/>
          <w:sz w:val="23"/>
          <w:szCs w:val="23"/>
        </w:rPr>
        <w:t>法定代表人或授权代表（签字或盖章）：</w:t>
      </w:r>
    </w:p>
    <w:p w14:paraId="75821B76">
      <w:pPr>
        <w:pStyle w:val="2"/>
        <w:spacing w:before="123" w:line="227" w:lineRule="auto"/>
        <w:ind w:left="3227"/>
        <w:rPr>
          <w:spacing w:val="-8"/>
          <w:sz w:val="23"/>
          <w:szCs w:val="23"/>
        </w:rPr>
      </w:pPr>
      <w:r>
        <w:rPr>
          <w:spacing w:val="-8"/>
          <w:sz w:val="23"/>
          <w:szCs w:val="23"/>
        </w:rPr>
        <w:t>日</w:t>
      </w:r>
      <w:r>
        <w:rPr>
          <w:spacing w:val="7"/>
          <w:sz w:val="23"/>
          <w:szCs w:val="23"/>
        </w:rPr>
        <w:t xml:space="preserve">     </w:t>
      </w:r>
      <w:r>
        <w:rPr>
          <w:spacing w:val="-8"/>
          <w:sz w:val="23"/>
          <w:szCs w:val="23"/>
        </w:rPr>
        <w:t>期：</w:t>
      </w:r>
      <w:r>
        <w:rPr>
          <w:spacing w:val="10"/>
          <w:sz w:val="23"/>
          <w:szCs w:val="23"/>
        </w:rPr>
        <w:t xml:space="preserve">    </w:t>
      </w:r>
      <w:r>
        <w:rPr>
          <w:spacing w:val="-8"/>
          <w:sz w:val="23"/>
          <w:szCs w:val="23"/>
        </w:rPr>
        <w:t>年</w:t>
      </w:r>
      <w:r>
        <w:rPr>
          <w:spacing w:val="9"/>
          <w:sz w:val="23"/>
          <w:szCs w:val="23"/>
        </w:rPr>
        <w:t xml:space="preserve">    </w:t>
      </w:r>
      <w:r>
        <w:rPr>
          <w:spacing w:val="-8"/>
          <w:sz w:val="23"/>
          <w:szCs w:val="23"/>
        </w:rPr>
        <w:t>月</w:t>
      </w:r>
      <w:r>
        <w:rPr>
          <w:spacing w:val="17"/>
          <w:sz w:val="23"/>
          <w:szCs w:val="23"/>
        </w:rPr>
        <w:t xml:space="preserve">    </w:t>
      </w:r>
      <w:r>
        <w:rPr>
          <w:spacing w:val="-8"/>
          <w:sz w:val="23"/>
          <w:szCs w:val="23"/>
        </w:rPr>
        <w:t>日</w:t>
      </w:r>
    </w:p>
    <w:p w14:paraId="11415C79">
      <w:pPr>
        <w:pStyle w:val="2"/>
        <w:spacing w:before="123" w:line="227" w:lineRule="auto"/>
        <w:rPr>
          <w:spacing w:val="-8"/>
          <w:sz w:val="23"/>
          <w:szCs w:val="23"/>
        </w:rPr>
      </w:pPr>
    </w:p>
    <w:p w14:paraId="5A59C7A7">
      <w:pPr>
        <w:spacing w:line="227" w:lineRule="auto"/>
        <w:rPr>
          <w:sz w:val="23"/>
          <w:szCs w:val="23"/>
        </w:rPr>
        <w:sectPr>
          <w:pgSz w:w="11919" w:h="16858"/>
          <w:pgMar w:top="400" w:right="1787" w:bottom="400" w:left="1787" w:header="0" w:footer="0" w:gutter="0"/>
          <w:cols w:space="720" w:num="1"/>
        </w:sectPr>
      </w:pPr>
    </w:p>
    <w:p w14:paraId="3E409F16">
      <w:pPr>
        <w:spacing w:line="294" w:lineRule="auto"/>
        <w:rPr>
          <w:rFonts w:ascii="Arial"/>
          <w:sz w:val="21"/>
        </w:rPr>
      </w:pPr>
    </w:p>
    <w:p w14:paraId="0A06F3C9">
      <w:pPr>
        <w:pStyle w:val="2"/>
        <w:spacing w:before="107" w:line="223" w:lineRule="auto"/>
        <w:ind w:left="3071"/>
        <w:outlineLvl w:val="4"/>
        <w:rPr>
          <w:sz w:val="33"/>
          <w:szCs w:val="33"/>
        </w:rPr>
      </w:pPr>
      <w:r>
        <w:rPr>
          <w:spacing w:val="-4"/>
          <w:sz w:val="33"/>
          <w:szCs w:val="33"/>
        </w:rPr>
        <w:t>(九)商务响应表</w:t>
      </w:r>
    </w:p>
    <w:p w14:paraId="6A7809E6">
      <w:pPr>
        <w:spacing w:before="295" w:line="236" w:lineRule="exact"/>
        <w:ind w:left="3581"/>
        <w:rPr>
          <w:rFonts w:ascii="微软雅黑" w:hAnsi="微软雅黑" w:eastAsia="微软雅黑" w:cs="微软雅黑"/>
          <w:sz w:val="23"/>
          <w:szCs w:val="23"/>
        </w:rPr>
      </w:pPr>
      <w:r>
        <w:rPr>
          <w:rFonts w:ascii="微软雅黑" w:hAnsi="微软雅黑" w:eastAsia="微软雅黑" w:cs="微软雅黑"/>
          <w:spacing w:val="9"/>
          <w:position w:val="-1"/>
          <w:sz w:val="23"/>
          <w:szCs w:val="23"/>
        </w:rPr>
        <w:t>商务响应表</w:t>
      </w:r>
    </w:p>
    <w:p w14:paraId="09B0399D">
      <w:pPr>
        <w:spacing w:line="250" w:lineRule="auto"/>
        <w:rPr>
          <w:rFonts w:ascii="Arial"/>
          <w:sz w:val="21"/>
        </w:rPr>
      </w:pPr>
    </w:p>
    <w:p w14:paraId="19775349">
      <w:pPr>
        <w:spacing w:line="250" w:lineRule="auto"/>
        <w:rPr>
          <w:rFonts w:ascii="Arial"/>
          <w:sz w:val="21"/>
        </w:rPr>
      </w:pPr>
    </w:p>
    <w:p w14:paraId="22DC5FC3">
      <w:pPr>
        <w:pStyle w:val="2"/>
        <w:spacing w:before="74" w:line="221" w:lineRule="auto"/>
        <w:ind w:left="25"/>
        <w:rPr>
          <w:sz w:val="23"/>
          <w:szCs w:val="23"/>
        </w:rPr>
      </w:pPr>
      <w:r>
        <w:rPr>
          <w:spacing w:val="1"/>
          <w:sz w:val="23"/>
          <w:szCs w:val="23"/>
        </w:rPr>
        <w:t>项目名称：_______________</w:t>
      </w:r>
      <w:r>
        <w:rPr>
          <w:sz w:val="23"/>
          <w:szCs w:val="23"/>
        </w:rPr>
        <w:t>______</w:t>
      </w:r>
    </w:p>
    <w:p w14:paraId="009516A0">
      <w:pPr>
        <w:pStyle w:val="2"/>
        <w:spacing w:before="129" w:line="221" w:lineRule="auto"/>
        <w:ind w:left="22"/>
        <w:rPr>
          <w:sz w:val="23"/>
          <w:szCs w:val="23"/>
        </w:rPr>
      </w:pPr>
      <w:r>
        <w:rPr>
          <w:spacing w:val="1"/>
          <w:sz w:val="23"/>
          <w:szCs w:val="23"/>
        </w:rPr>
        <w:t>招标文件编号：_____________________</w:t>
      </w:r>
    </w:p>
    <w:p w14:paraId="45E63443">
      <w:pPr>
        <w:pStyle w:val="2"/>
        <w:spacing w:before="144" w:line="221" w:lineRule="auto"/>
        <w:ind w:left="21"/>
        <w:rPr>
          <w:sz w:val="23"/>
          <w:szCs w:val="23"/>
        </w:rPr>
      </w:pPr>
      <w:r>
        <w:rPr>
          <w:spacing w:val="-1"/>
          <w:sz w:val="23"/>
          <w:szCs w:val="23"/>
        </w:rPr>
        <w:t>包</w:t>
      </w:r>
      <w:r>
        <w:rPr>
          <w:spacing w:val="14"/>
          <w:sz w:val="23"/>
          <w:szCs w:val="23"/>
        </w:rPr>
        <w:t xml:space="preserve">   </w:t>
      </w:r>
      <w:r>
        <w:rPr>
          <w:spacing w:val="-1"/>
          <w:sz w:val="23"/>
          <w:szCs w:val="23"/>
        </w:rPr>
        <w:t>号：_____________________</w:t>
      </w:r>
    </w:p>
    <w:p w14:paraId="06FCEA9E">
      <w:pPr>
        <w:spacing w:line="51" w:lineRule="exact"/>
      </w:pPr>
    </w:p>
    <w:tbl>
      <w:tblPr>
        <w:tblStyle w:val="9"/>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670"/>
        <w:gridCol w:w="1663"/>
        <w:gridCol w:w="1648"/>
        <w:gridCol w:w="1663"/>
        <w:gridCol w:w="1666"/>
      </w:tblGrid>
      <w:tr w14:paraId="4DBDE50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2" w:hRule="atLeast"/>
        </w:trPr>
        <w:tc>
          <w:tcPr>
            <w:tcW w:w="1670" w:type="dxa"/>
            <w:vAlign w:val="top"/>
          </w:tcPr>
          <w:p w14:paraId="449A886E">
            <w:pPr>
              <w:pStyle w:val="10"/>
              <w:spacing w:before="158" w:line="229" w:lineRule="auto"/>
              <w:ind w:left="596"/>
              <w:rPr>
                <w:sz w:val="23"/>
                <w:szCs w:val="23"/>
              </w:rPr>
            </w:pPr>
            <w:r>
              <w:rPr>
                <w:spacing w:val="5"/>
                <w:sz w:val="23"/>
                <w:szCs w:val="23"/>
              </w:rPr>
              <w:t>序号</w:t>
            </w:r>
          </w:p>
        </w:tc>
        <w:tc>
          <w:tcPr>
            <w:tcW w:w="1663" w:type="dxa"/>
            <w:vAlign w:val="top"/>
          </w:tcPr>
          <w:p w14:paraId="1F0546F9">
            <w:pPr>
              <w:pStyle w:val="10"/>
              <w:spacing w:before="158" w:line="228" w:lineRule="auto"/>
              <w:ind w:left="349"/>
              <w:rPr>
                <w:sz w:val="23"/>
                <w:szCs w:val="23"/>
              </w:rPr>
            </w:pPr>
            <w:r>
              <w:rPr>
                <w:spacing w:val="7"/>
                <w:sz w:val="23"/>
                <w:szCs w:val="23"/>
              </w:rPr>
              <w:t>招标要求</w:t>
            </w:r>
          </w:p>
        </w:tc>
        <w:tc>
          <w:tcPr>
            <w:tcW w:w="1648" w:type="dxa"/>
            <w:vAlign w:val="top"/>
          </w:tcPr>
          <w:p w14:paraId="6DD0F8DC">
            <w:pPr>
              <w:pStyle w:val="10"/>
              <w:spacing w:before="158" w:line="228" w:lineRule="auto"/>
              <w:ind w:left="349"/>
              <w:rPr>
                <w:sz w:val="23"/>
                <w:szCs w:val="23"/>
              </w:rPr>
            </w:pPr>
            <w:r>
              <w:rPr>
                <w:spacing w:val="6"/>
                <w:sz w:val="23"/>
                <w:szCs w:val="23"/>
              </w:rPr>
              <w:t>投标应答</w:t>
            </w:r>
          </w:p>
        </w:tc>
        <w:tc>
          <w:tcPr>
            <w:tcW w:w="1663" w:type="dxa"/>
            <w:vAlign w:val="top"/>
          </w:tcPr>
          <w:p w14:paraId="684CFF2F">
            <w:pPr>
              <w:pStyle w:val="10"/>
              <w:spacing w:before="159" w:line="227" w:lineRule="auto"/>
              <w:ind w:left="359"/>
              <w:rPr>
                <w:sz w:val="23"/>
                <w:szCs w:val="23"/>
              </w:rPr>
            </w:pPr>
            <w:r>
              <w:rPr>
                <w:spacing w:val="7"/>
                <w:sz w:val="23"/>
                <w:szCs w:val="23"/>
              </w:rPr>
              <w:t>偏离说明</w:t>
            </w:r>
          </w:p>
        </w:tc>
        <w:tc>
          <w:tcPr>
            <w:tcW w:w="1666" w:type="dxa"/>
            <w:vAlign w:val="top"/>
          </w:tcPr>
          <w:p w14:paraId="6C4F98A7">
            <w:pPr>
              <w:pStyle w:val="10"/>
              <w:spacing w:before="158" w:line="229" w:lineRule="auto"/>
              <w:ind w:left="602"/>
              <w:rPr>
                <w:sz w:val="23"/>
                <w:szCs w:val="23"/>
              </w:rPr>
            </w:pPr>
            <w:r>
              <w:rPr>
                <w:spacing w:val="3"/>
                <w:sz w:val="23"/>
                <w:szCs w:val="23"/>
              </w:rPr>
              <w:t>备注</w:t>
            </w:r>
          </w:p>
        </w:tc>
      </w:tr>
      <w:tr w14:paraId="4B81E3C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8310" w:type="dxa"/>
            <w:gridSpan w:val="5"/>
            <w:vAlign w:val="top"/>
          </w:tcPr>
          <w:p w14:paraId="6B198714">
            <w:pPr>
              <w:pStyle w:val="10"/>
              <w:spacing w:before="166" w:line="226" w:lineRule="auto"/>
              <w:ind w:left="109"/>
              <w:rPr>
                <w:sz w:val="23"/>
                <w:szCs w:val="23"/>
              </w:rPr>
            </w:pPr>
            <w:r>
              <w:rPr>
                <w:spacing w:val="5"/>
                <w:sz w:val="23"/>
                <w:szCs w:val="23"/>
              </w:rPr>
              <w:t>（一）报价要求</w:t>
            </w:r>
          </w:p>
        </w:tc>
      </w:tr>
      <w:tr w14:paraId="4E2BE4F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1670" w:type="dxa"/>
            <w:vAlign w:val="top"/>
          </w:tcPr>
          <w:p w14:paraId="169E3D54">
            <w:pPr>
              <w:rPr>
                <w:rFonts w:ascii="Arial"/>
                <w:sz w:val="21"/>
              </w:rPr>
            </w:pPr>
          </w:p>
        </w:tc>
        <w:tc>
          <w:tcPr>
            <w:tcW w:w="1663" w:type="dxa"/>
            <w:vAlign w:val="top"/>
          </w:tcPr>
          <w:p w14:paraId="30A4B238">
            <w:pPr>
              <w:rPr>
                <w:rFonts w:ascii="Arial"/>
                <w:sz w:val="21"/>
              </w:rPr>
            </w:pPr>
          </w:p>
        </w:tc>
        <w:tc>
          <w:tcPr>
            <w:tcW w:w="1648" w:type="dxa"/>
            <w:vAlign w:val="top"/>
          </w:tcPr>
          <w:p w14:paraId="02697BE4">
            <w:pPr>
              <w:rPr>
                <w:rFonts w:ascii="Arial"/>
                <w:sz w:val="21"/>
              </w:rPr>
            </w:pPr>
          </w:p>
        </w:tc>
        <w:tc>
          <w:tcPr>
            <w:tcW w:w="1663" w:type="dxa"/>
            <w:vAlign w:val="top"/>
          </w:tcPr>
          <w:p w14:paraId="47736D09">
            <w:pPr>
              <w:rPr>
                <w:rFonts w:ascii="Arial"/>
                <w:sz w:val="21"/>
              </w:rPr>
            </w:pPr>
          </w:p>
        </w:tc>
        <w:tc>
          <w:tcPr>
            <w:tcW w:w="1666" w:type="dxa"/>
            <w:vAlign w:val="top"/>
          </w:tcPr>
          <w:p w14:paraId="37C9840A">
            <w:pPr>
              <w:rPr>
                <w:rFonts w:ascii="Arial"/>
                <w:sz w:val="21"/>
              </w:rPr>
            </w:pPr>
          </w:p>
        </w:tc>
      </w:tr>
      <w:tr w14:paraId="013FC22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670" w:type="dxa"/>
            <w:vAlign w:val="top"/>
          </w:tcPr>
          <w:p w14:paraId="32697679">
            <w:pPr>
              <w:rPr>
                <w:rFonts w:ascii="Arial"/>
                <w:sz w:val="21"/>
              </w:rPr>
            </w:pPr>
          </w:p>
        </w:tc>
        <w:tc>
          <w:tcPr>
            <w:tcW w:w="1663" w:type="dxa"/>
            <w:vAlign w:val="top"/>
          </w:tcPr>
          <w:p w14:paraId="0B93B32F">
            <w:pPr>
              <w:rPr>
                <w:rFonts w:ascii="Arial"/>
                <w:sz w:val="21"/>
              </w:rPr>
            </w:pPr>
          </w:p>
        </w:tc>
        <w:tc>
          <w:tcPr>
            <w:tcW w:w="1648" w:type="dxa"/>
            <w:vAlign w:val="top"/>
          </w:tcPr>
          <w:p w14:paraId="5EF6BA3E">
            <w:pPr>
              <w:rPr>
                <w:rFonts w:ascii="Arial"/>
                <w:sz w:val="21"/>
              </w:rPr>
            </w:pPr>
          </w:p>
        </w:tc>
        <w:tc>
          <w:tcPr>
            <w:tcW w:w="1663" w:type="dxa"/>
            <w:vAlign w:val="top"/>
          </w:tcPr>
          <w:p w14:paraId="3B35D2FA">
            <w:pPr>
              <w:rPr>
                <w:rFonts w:ascii="Arial"/>
                <w:sz w:val="21"/>
              </w:rPr>
            </w:pPr>
          </w:p>
        </w:tc>
        <w:tc>
          <w:tcPr>
            <w:tcW w:w="1666" w:type="dxa"/>
            <w:vAlign w:val="top"/>
          </w:tcPr>
          <w:p w14:paraId="46689482">
            <w:pPr>
              <w:rPr>
                <w:rFonts w:ascii="Arial"/>
                <w:sz w:val="21"/>
              </w:rPr>
            </w:pPr>
          </w:p>
        </w:tc>
      </w:tr>
      <w:tr w14:paraId="014D4CF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8310" w:type="dxa"/>
            <w:gridSpan w:val="5"/>
            <w:vAlign w:val="top"/>
          </w:tcPr>
          <w:p w14:paraId="4049347D">
            <w:pPr>
              <w:pStyle w:val="10"/>
              <w:spacing w:before="170" w:line="227" w:lineRule="auto"/>
              <w:ind w:left="109"/>
              <w:rPr>
                <w:sz w:val="23"/>
                <w:szCs w:val="23"/>
              </w:rPr>
            </w:pPr>
            <w:r>
              <w:rPr>
                <w:spacing w:val="7"/>
                <w:sz w:val="23"/>
                <w:szCs w:val="23"/>
              </w:rPr>
              <w:t>（二）服务时间、地点</w:t>
            </w:r>
          </w:p>
        </w:tc>
      </w:tr>
      <w:tr w14:paraId="0B0879D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670" w:type="dxa"/>
            <w:vAlign w:val="top"/>
          </w:tcPr>
          <w:p w14:paraId="5F705443">
            <w:pPr>
              <w:rPr>
                <w:rFonts w:ascii="Arial"/>
                <w:sz w:val="21"/>
              </w:rPr>
            </w:pPr>
          </w:p>
        </w:tc>
        <w:tc>
          <w:tcPr>
            <w:tcW w:w="1663" w:type="dxa"/>
            <w:vAlign w:val="top"/>
          </w:tcPr>
          <w:p w14:paraId="2B490286">
            <w:pPr>
              <w:rPr>
                <w:rFonts w:ascii="Arial"/>
                <w:sz w:val="21"/>
              </w:rPr>
            </w:pPr>
          </w:p>
        </w:tc>
        <w:tc>
          <w:tcPr>
            <w:tcW w:w="1648" w:type="dxa"/>
            <w:vAlign w:val="top"/>
          </w:tcPr>
          <w:p w14:paraId="5C1FD651">
            <w:pPr>
              <w:rPr>
                <w:rFonts w:ascii="Arial"/>
                <w:sz w:val="21"/>
              </w:rPr>
            </w:pPr>
          </w:p>
        </w:tc>
        <w:tc>
          <w:tcPr>
            <w:tcW w:w="1663" w:type="dxa"/>
            <w:vAlign w:val="top"/>
          </w:tcPr>
          <w:p w14:paraId="55BDA0A0">
            <w:pPr>
              <w:rPr>
                <w:rFonts w:ascii="Arial"/>
                <w:sz w:val="21"/>
              </w:rPr>
            </w:pPr>
          </w:p>
        </w:tc>
        <w:tc>
          <w:tcPr>
            <w:tcW w:w="1666" w:type="dxa"/>
            <w:vAlign w:val="top"/>
          </w:tcPr>
          <w:p w14:paraId="54D2ADFC">
            <w:pPr>
              <w:rPr>
                <w:rFonts w:ascii="Arial"/>
                <w:sz w:val="21"/>
              </w:rPr>
            </w:pPr>
          </w:p>
        </w:tc>
      </w:tr>
      <w:tr w14:paraId="74FE776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8310" w:type="dxa"/>
            <w:gridSpan w:val="5"/>
            <w:vAlign w:val="top"/>
          </w:tcPr>
          <w:p w14:paraId="7624F387">
            <w:pPr>
              <w:pStyle w:val="10"/>
              <w:spacing w:before="172" w:line="227" w:lineRule="auto"/>
              <w:ind w:left="109"/>
              <w:rPr>
                <w:sz w:val="23"/>
                <w:szCs w:val="23"/>
              </w:rPr>
            </w:pPr>
            <w:r>
              <w:rPr>
                <w:spacing w:val="5"/>
                <w:sz w:val="23"/>
                <w:szCs w:val="23"/>
              </w:rPr>
              <w:t>（三）付款方式</w:t>
            </w:r>
          </w:p>
        </w:tc>
      </w:tr>
      <w:tr w14:paraId="425C14F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1670" w:type="dxa"/>
            <w:vAlign w:val="top"/>
          </w:tcPr>
          <w:p w14:paraId="48B2F5B0">
            <w:pPr>
              <w:rPr>
                <w:rFonts w:ascii="Arial"/>
                <w:sz w:val="21"/>
              </w:rPr>
            </w:pPr>
          </w:p>
        </w:tc>
        <w:tc>
          <w:tcPr>
            <w:tcW w:w="1663" w:type="dxa"/>
            <w:vAlign w:val="top"/>
          </w:tcPr>
          <w:p w14:paraId="481EFF16">
            <w:pPr>
              <w:rPr>
                <w:rFonts w:ascii="Arial"/>
                <w:sz w:val="21"/>
              </w:rPr>
            </w:pPr>
          </w:p>
        </w:tc>
        <w:tc>
          <w:tcPr>
            <w:tcW w:w="1648" w:type="dxa"/>
            <w:vAlign w:val="top"/>
          </w:tcPr>
          <w:p w14:paraId="76B85DF1">
            <w:pPr>
              <w:rPr>
                <w:rFonts w:ascii="Arial"/>
                <w:sz w:val="21"/>
              </w:rPr>
            </w:pPr>
          </w:p>
        </w:tc>
        <w:tc>
          <w:tcPr>
            <w:tcW w:w="1663" w:type="dxa"/>
            <w:vAlign w:val="top"/>
          </w:tcPr>
          <w:p w14:paraId="6E241156">
            <w:pPr>
              <w:rPr>
                <w:rFonts w:ascii="Arial"/>
                <w:sz w:val="21"/>
              </w:rPr>
            </w:pPr>
          </w:p>
        </w:tc>
        <w:tc>
          <w:tcPr>
            <w:tcW w:w="1666" w:type="dxa"/>
            <w:vAlign w:val="top"/>
          </w:tcPr>
          <w:p w14:paraId="0B1DF438">
            <w:pPr>
              <w:rPr>
                <w:rFonts w:ascii="Arial"/>
                <w:sz w:val="21"/>
              </w:rPr>
            </w:pPr>
          </w:p>
        </w:tc>
      </w:tr>
      <w:tr w14:paraId="2A997CF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8310" w:type="dxa"/>
            <w:gridSpan w:val="5"/>
            <w:vAlign w:val="top"/>
          </w:tcPr>
          <w:p w14:paraId="3B3E672B">
            <w:pPr>
              <w:pStyle w:val="10"/>
              <w:spacing w:before="158" w:line="228" w:lineRule="auto"/>
              <w:ind w:left="109"/>
              <w:rPr>
                <w:sz w:val="23"/>
                <w:szCs w:val="23"/>
              </w:rPr>
            </w:pPr>
            <w:r>
              <w:rPr>
                <w:spacing w:val="6"/>
                <w:sz w:val="23"/>
                <w:szCs w:val="23"/>
              </w:rPr>
              <w:t>（四）履约保证金</w:t>
            </w:r>
          </w:p>
        </w:tc>
      </w:tr>
      <w:tr w14:paraId="6924122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670" w:type="dxa"/>
            <w:vAlign w:val="top"/>
          </w:tcPr>
          <w:p w14:paraId="4CBE3D94">
            <w:pPr>
              <w:rPr>
                <w:rFonts w:ascii="Arial"/>
                <w:sz w:val="21"/>
              </w:rPr>
            </w:pPr>
          </w:p>
        </w:tc>
        <w:tc>
          <w:tcPr>
            <w:tcW w:w="1663" w:type="dxa"/>
            <w:vAlign w:val="top"/>
          </w:tcPr>
          <w:p w14:paraId="20E5CF89">
            <w:pPr>
              <w:rPr>
                <w:rFonts w:ascii="Arial"/>
                <w:sz w:val="21"/>
              </w:rPr>
            </w:pPr>
          </w:p>
        </w:tc>
        <w:tc>
          <w:tcPr>
            <w:tcW w:w="1648" w:type="dxa"/>
            <w:vAlign w:val="top"/>
          </w:tcPr>
          <w:p w14:paraId="75E40F96">
            <w:pPr>
              <w:rPr>
                <w:rFonts w:ascii="Arial"/>
                <w:sz w:val="21"/>
              </w:rPr>
            </w:pPr>
          </w:p>
        </w:tc>
        <w:tc>
          <w:tcPr>
            <w:tcW w:w="1663" w:type="dxa"/>
            <w:vAlign w:val="top"/>
          </w:tcPr>
          <w:p w14:paraId="589FF848">
            <w:pPr>
              <w:rPr>
                <w:rFonts w:ascii="Arial"/>
                <w:sz w:val="21"/>
              </w:rPr>
            </w:pPr>
          </w:p>
        </w:tc>
        <w:tc>
          <w:tcPr>
            <w:tcW w:w="1666" w:type="dxa"/>
            <w:vAlign w:val="top"/>
          </w:tcPr>
          <w:p w14:paraId="00694526">
            <w:pPr>
              <w:rPr>
                <w:rFonts w:ascii="Arial"/>
                <w:sz w:val="21"/>
              </w:rPr>
            </w:pPr>
          </w:p>
        </w:tc>
      </w:tr>
      <w:tr w14:paraId="6FBF664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8310" w:type="dxa"/>
            <w:gridSpan w:val="5"/>
            <w:vAlign w:val="top"/>
          </w:tcPr>
          <w:p w14:paraId="57057AFA">
            <w:pPr>
              <w:pStyle w:val="10"/>
              <w:spacing w:before="175" w:line="227" w:lineRule="auto"/>
              <w:ind w:left="109"/>
              <w:rPr>
                <w:sz w:val="23"/>
                <w:szCs w:val="23"/>
              </w:rPr>
            </w:pPr>
            <w:r>
              <w:rPr>
                <w:spacing w:val="7"/>
                <w:sz w:val="23"/>
                <w:szCs w:val="23"/>
              </w:rPr>
              <w:t>（五）验收方法及标准</w:t>
            </w:r>
          </w:p>
        </w:tc>
      </w:tr>
      <w:tr w14:paraId="7D3B523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PrEx>
        <w:trPr>
          <w:trHeight w:val="582" w:hRule="atLeast"/>
        </w:trPr>
        <w:tc>
          <w:tcPr>
            <w:tcW w:w="1670" w:type="dxa"/>
            <w:vAlign w:val="top"/>
          </w:tcPr>
          <w:p w14:paraId="4E1BE2C3">
            <w:pPr>
              <w:rPr>
                <w:rFonts w:ascii="Arial"/>
                <w:sz w:val="21"/>
              </w:rPr>
            </w:pPr>
          </w:p>
        </w:tc>
        <w:tc>
          <w:tcPr>
            <w:tcW w:w="1663" w:type="dxa"/>
            <w:vAlign w:val="top"/>
          </w:tcPr>
          <w:p w14:paraId="0A16765F">
            <w:pPr>
              <w:rPr>
                <w:rFonts w:ascii="Arial"/>
                <w:sz w:val="21"/>
              </w:rPr>
            </w:pPr>
          </w:p>
        </w:tc>
        <w:tc>
          <w:tcPr>
            <w:tcW w:w="1648" w:type="dxa"/>
            <w:vAlign w:val="top"/>
          </w:tcPr>
          <w:p w14:paraId="392A175B">
            <w:pPr>
              <w:rPr>
                <w:rFonts w:ascii="Arial"/>
                <w:sz w:val="21"/>
              </w:rPr>
            </w:pPr>
          </w:p>
        </w:tc>
        <w:tc>
          <w:tcPr>
            <w:tcW w:w="1663" w:type="dxa"/>
            <w:vAlign w:val="top"/>
          </w:tcPr>
          <w:p w14:paraId="2EF2EC5A">
            <w:pPr>
              <w:rPr>
                <w:rFonts w:ascii="Arial"/>
                <w:sz w:val="21"/>
              </w:rPr>
            </w:pPr>
          </w:p>
        </w:tc>
        <w:tc>
          <w:tcPr>
            <w:tcW w:w="1666" w:type="dxa"/>
            <w:vAlign w:val="top"/>
          </w:tcPr>
          <w:p w14:paraId="2061C594">
            <w:pPr>
              <w:rPr>
                <w:rFonts w:ascii="Arial"/>
                <w:sz w:val="21"/>
              </w:rPr>
            </w:pPr>
          </w:p>
        </w:tc>
      </w:tr>
    </w:tbl>
    <w:p w14:paraId="2192BFA7">
      <w:pPr>
        <w:pStyle w:val="2"/>
        <w:spacing w:before="79" w:line="232" w:lineRule="auto"/>
        <w:ind w:left="21"/>
        <w:rPr>
          <w:sz w:val="23"/>
          <w:szCs w:val="23"/>
        </w:rPr>
      </w:pPr>
      <w:r>
        <w:rPr>
          <w:spacing w:val="-13"/>
          <w:sz w:val="23"/>
          <w:szCs w:val="23"/>
        </w:rPr>
        <w:t>注：</w:t>
      </w:r>
    </w:p>
    <w:p w14:paraId="16CC9147">
      <w:pPr>
        <w:pStyle w:val="2"/>
        <w:spacing w:before="116" w:line="227" w:lineRule="auto"/>
        <w:ind w:left="519"/>
        <w:rPr>
          <w:sz w:val="23"/>
          <w:szCs w:val="23"/>
        </w:rPr>
      </w:pPr>
      <w:r>
        <w:rPr>
          <w:spacing w:val="4"/>
          <w:sz w:val="23"/>
          <w:szCs w:val="23"/>
        </w:rPr>
        <w:t>1.不提供此表视为无效投标。</w:t>
      </w:r>
    </w:p>
    <w:p w14:paraId="6D49220E">
      <w:pPr>
        <w:pStyle w:val="2"/>
        <w:spacing w:before="137" w:line="227" w:lineRule="auto"/>
        <w:ind w:left="504"/>
        <w:rPr>
          <w:sz w:val="23"/>
          <w:szCs w:val="23"/>
        </w:rPr>
      </w:pPr>
      <w:r>
        <w:rPr>
          <w:spacing w:val="6"/>
          <w:sz w:val="23"/>
          <w:szCs w:val="23"/>
        </w:rPr>
        <w:t>2.不如实填写偏离情况的视为虚假材料。</w:t>
      </w:r>
    </w:p>
    <w:p w14:paraId="7D002156">
      <w:pPr>
        <w:pStyle w:val="2"/>
        <w:spacing w:before="123" w:line="276" w:lineRule="auto"/>
        <w:ind w:left="22" w:right="6" w:firstLine="483"/>
        <w:rPr>
          <w:sz w:val="23"/>
          <w:szCs w:val="23"/>
        </w:rPr>
      </w:pPr>
      <w:r>
        <w:rPr>
          <w:spacing w:val="12"/>
          <w:sz w:val="23"/>
          <w:szCs w:val="23"/>
        </w:rPr>
        <w:t>3.条款号指项目需求书中的序号或者编号，项目需求书中标注“</w:t>
      </w:r>
      <w:r>
        <w:rPr>
          <w:spacing w:val="-79"/>
          <w:sz w:val="23"/>
          <w:szCs w:val="23"/>
        </w:rPr>
        <w:t xml:space="preserve"> </w:t>
      </w:r>
      <w:r>
        <w:rPr>
          <w:spacing w:val="12"/>
          <w:sz w:val="23"/>
          <w:szCs w:val="23"/>
        </w:rPr>
        <w:t>●</w:t>
      </w:r>
      <w:r>
        <w:rPr>
          <w:spacing w:val="-78"/>
          <w:sz w:val="23"/>
          <w:szCs w:val="23"/>
        </w:rPr>
        <w:t xml:space="preserve"> </w:t>
      </w:r>
      <w:r>
        <w:rPr>
          <w:spacing w:val="12"/>
          <w:sz w:val="23"/>
          <w:szCs w:val="23"/>
        </w:rPr>
        <w:t>”的条</w:t>
      </w:r>
      <w:r>
        <w:rPr>
          <w:sz w:val="23"/>
          <w:szCs w:val="23"/>
        </w:rPr>
        <w:t xml:space="preserve"> </w:t>
      </w:r>
      <w:r>
        <w:rPr>
          <w:spacing w:val="7"/>
          <w:sz w:val="23"/>
          <w:szCs w:val="23"/>
        </w:rPr>
        <w:t>款， 也必须在“条款号”中标注“●”。</w:t>
      </w:r>
    </w:p>
    <w:p w14:paraId="1A8990B5">
      <w:pPr>
        <w:pStyle w:val="2"/>
        <w:spacing w:before="122" w:line="276" w:lineRule="auto"/>
        <w:ind w:left="25" w:right="5" w:firstLine="475"/>
        <w:rPr>
          <w:sz w:val="23"/>
          <w:szCs w:val="23"/>
        </w:rPr>
      </w:pPr>
      <w:r>
        <w:rPr>
          <w:spacing w:val="22"/>
          <w:sz w:val="23"/>
          <w:szCs w:val="23"/>
        </w:rPr>
        <w:t>4.偏离说明指招标要求与投标应答之间的不同之处，如：正偏离、负偏</w:t>
      </w:r>
      <w:r>
        <w:rPr>
          <w:spacing w:val="1"/>
          <w:sz w:val="23"/>
          <w:szCs w:val="23"/>
        </w:rPr>
        <w:t xml:space="preserve"> </w:t>
      </w:r>
      <w:r>
        <w:rPr>
          <w:spacing w:val="6"/>
          <w:sz w:val="23"/>
          <w:szCs w:val="23"/>
        </w:rPr>
        <w:t>离、无偏离。</w:t>
      </w:r>
    </w:p>
    <w:p w14:paraId="2D4BD57D">
      <w:pPr>
        <w:pStyle w:val="2"/>
        <w:spacing w:before="138" w:line="276" w:lineRule="auto"/>
        <w:ind w:left="22" w:right="5" w:firstLine="483"/>
        <w:rPr>
          <w:sz w:val="23"/>
          <w:szCs w:val="23"/>
        </w:rPr>
      </w:pPr>
      <w:r>
        <w:rPr>
          <w:spacing w:val="13"/>
          <w:sz w:val="23"/>
          <w:szCs w:val="23"/>
        </w:rPr>
        <w:t>5.投标人在《商务响应表》</w:t>
      </w:r>
      <w:r>
        <w:rPr>
          <w:spacing w:val="-66"/>
          <w:sz w:val="23"/>
          <w:szCs w:val="23"/>
        </w:rPr>
        <w:t xml:space="preserve"> </w:t>
      </w:r>
      <w:r>
        <w:rPr>
          <w:spacing w:val="13"/>
          <w:sz w:val="23"/>
          <w:szCs w:val="23"/>
        </w:rPr>
        <w:t>的投标应答中必须列出具</w:t>
      </w:r>
      <w:r>
        <w:rPr>
          <w:spacing w:val="12"/>
          <w:sz w:val="23"/>
          <w:szCs w:val="23"/>
        </w:rPr>
        <w:t>体数值或内容。如投</w:t>
      </w:r>
      <w:r>
        <w:rPr>
          <w:sz w:val="23"/>
          <w:szCs w:val="23"/>
        </w:rPr>
        <w:t xml:space="preserve"> </w:t>
      </w:r>
      <w:r>
        <w:rPr>
          <w:spacing w:val="12"/>
          <w:sz w:val="23"/>
          <w:szCs w:val="23"/>
        </w:rPr>
        <w:t>标人未应答或只注明“符合</w:t>
      </w:r>
      <w:r>
        <w:rPr>
          <w:spacing w:val="-78"/>
          <w:sz w:val="23"/>
          <w:szCs w:val="23"/>
        </w:rPr>
        <w:t xml:space="preserve"> </w:t>
      </w:r>
      <w:r>
        <w:rPr>
          <w:spacing w:val="12"/>
          <w:sz w:val="23"/>
          <w:szCs w:val="23"/>
        </w:rPr>
        <w:t>”、</w:t>
      </w:r>
      <w:r>
        <w:rPr>
          <w:spacing w:val="-93"/>
          <w:sz w:val="23"/>
          <w:szCs w:val="23"/>
        </w:rPr>
        <w:t xml:space="preserve"> </w:t>
      </w:r>
      <w:r>
        <w:rPr>
          <w:spacing w:val="12"/>
          <w:sz w:val="23"/>
          <w:szCs w:val="23"/>
        </w:rPr>
        <w:t>“满足</w:t>
      </w:r>
      <w:r>
        <w:rPr>
          <w:spacing w:val="-78"/>
          <w:sz w:val="23"/>
          <w:szCs w:val="23"/>
        </w:rPr>
        <w:t xml:space="preserve"> </w:t>
      </w:r>
      <w:r>
        <w:rPr>
          <w:spacing w:val="12"/>
          <w:sz w:val="23"/>
          <w:szCs w:val="23"/>
        </w:rPr>
        <w:t>”等类似无具</w:t>
      </w:r>
      <w:r>
        <w:rPr>
          <w:spacing w:val="11"/>
          <w:sz w:val="23"/>
          <w:szCs w:val="23"/>
        </w:rPr>
        <w:t>体内容的表述，将被视</w:t>
      </w:r>
      <w:r>
        <w:rPr>
          <w:spacing w:val="8"/>
          <w:sz w:val="23"/>
          <w:szCs w:val="23"/>
        </w:rPr>
        <w:t>不符合招标文件要求。投标人自行承担由此造成的一切后果。</w:t>
      </w:r>
    </w:p>
    <w:p w14:paraId="7B4C4864">
      <w:pPr>
        <w:spacing w:line="288" w:lineRule="auto"/>
        <w:rPr>
          <w:rFonts w:ascii="Arial"/>
          <w:sz w:val="21"/>
        </w:rPr>
      </w:pPr>
    </w:p>
    <w:p w14:paraId="3FCADD81">
      <w:pPr>
        <w:spacing w:line="289" w:lineRule="auto"/>
        <w:rPr>
          <w:rFonts w:ascii="Arial"/>
          <w:sz w:val="21"/>
        </w:rPr>
      </w:pPr>
    </w:p>
    <w:p w14:paraId="2F04C41E">
      <w:pPr>
        <w:pStyle w:val="2"/>
        <w:spacing w:before="74" w:line="227" w:lineRule="auto"/>
        <w:ind w:left="5229"/>
        <w:rPr>
          <w:sz w:val="23"/>
          <w:szCs w:val="23"/>
        </w:rPr>
      </w:pPr>
      <w:r>
        <w:rPr>
          <w:spacing w:val="4"/>
          <w:sz w:val="23"/>
          <w:szCs w:val="23"/>
        </w:rPr>
        <w:t>投标人（公章</w:t>
      </w:r>
      <w:r>
        <w:rPr>
          <w:spacing w:val="-4"/>
          <w:sz w:val="23"/>
          <w:szCs w:val="23"/>
        </w:rPr>
        <w:t>）：</w:t>
      </w:r>
    </w:p>
    <w:p w14:paraId="2C8719F4">
      <w:pPr>
        <w:pStyle w:val="2"/>
        <w:spacing w:before="122" w:line="227" w:lineRule="auto"/>
        <w:ind w:left="2827"/>
        <w:rPr>
          <w:sz w:val="23"/>
          <w:szCs w:val="23"/>
        </w:rPr>
      </w:pPr>
      <w:r>
        <w:rPr>
          <w:spacing w:val="9"/>
          <w:sz w:val="23"/>
          <w:szCs w:val="23"/>
        </w:rPr>
        <w:t>法定代表人或授权代表（签字或盖章</w:t>
      </w:r>
      <w:r>
        <w:rPr>
          <w:spacing w:val="-8"/>
          <w:sz w:val="23"/>
          <w:szCs w:val="23"/>
        </w:rPr>
        <w:t>）：</w:t>
      </w:r>
    </w:p>
    <w:p w14:paraId="40281C52">
      <w:pPr>
        <w:pStyle w:val="2"/>
        <w:spacing w:before="123" w:line="227" w:lineRule="auto"/>
        <w:ind w:left="4187"/>
        <w:rPr>
          <w:spacing w:val="-8"/>
          <w:sz w:val="23"/>
          <w:szCs w:val="23"/>
        </w:rPr>
      </w:pPr>
      <w:r>
        <w:rPr>
          <w:spacing w:val="-8"/>
          <w:sz w:val="23"/>
          <w:szCs w:val="23"/>
        </w:rPr>
        <w:t>日</w:t>
      </w:r>
      <w:r>
        <w:rPr>
          <w:spacing w:val="8"/>
          <w:sz w:val="23"/>
          <w:szCs w:val="23"/>
        </w:rPr>
        <w:t xml:space="preserve">     </w:t>
      </w:r>
      <w:r>
        <w:rPr>
          <w:spacing w:val="-8"/>
          <w:sz w:val="23"/>
          <w:szCs w:val="23"/>
        </w:rPr>
        <w:t>期:</w:t>
      </w:r>
      <w:r>
        <w:rPr>
          <w:spacing w:val="8"/>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spacing w:val="-8"/>
          <w:sz w:val="23"/>
          <w:szCs w:val="23"/>
        </w:rPr>
        <w:t>日</w:t>
      </w:r>
    </w:p>
    <w:p w14:paraId="644566D5">
      <w:pPr>
        <w:spacing w:line="227" w:lineRule="auto"/>
        <w:rPr>
          <w:sz w:val="23"/>
          <w:szCs w:val="23"/>
        </w:rPr>
        <w:sectPr>
          <w:pgSz w:w="11919" w:h="16858"/>
          <w:pgMar w:top="400" w:right="1787" w:bottom="400" w:left="1787" w:header="0" w:footer="0" w:gutter="0"/>
          <w:cols w:space="720" w:num="1"/>
        </w:sectPr>
      </w:pPr>
    </w:p>
    <w:p w14:paraId="00639309">
      <w:pPr>
        <w:spacing w:line="294" w:lineRule="auto"/>
        <w:rPr>
          <w:rFonts w:ascii="Arial"/>
          <w:sz w:val="21"/>
        </w:rPr>
      </w:pPr>
    </w:p>
    <w:p w14:paraId="66C1057C">
      <w:pPr>
        <w:pStyle w:val="2"/>
        <w:spacing w:before="107" w:line="223" w:lineRule="auto"/>
        <w:ind w:left="3071"/>
        <w:outlineLvl w:val="4"/>
        <w:rPr>
          <w:sz w:val="33"/>
          <w:szCs w:val="33"/>
        </w:rPr>
      </w:pPr>
      <w:r>
        <w:rPr>
          <w:spacing w:val="-4"/>
          <w:sz w:val="33"/>
          <w:szCs w:val="33"/>
        </w:rPr>
        <w:t>(十)技术响应表</w:t>
      </w:r>
    </w:p>
    <w:p w14:paraId="6E342696">
      <w:pPr>
        <w:pStyle w:val="2"/>
        <w:spacing w:before="299" w:line="227" w:lineRule="auto"/>
        <w:ind w:left="3584"/>
        <w:rPr>
          <w:sz w:val="23"/>
          <w:szCs w:val="23"/>
        </w:rPr>
      </w:pPr>
      <w:r>
        <w:rPr>
          <w:spacing w:val="7"/>
          <w:sz w:val="23"/>
          <w:szCs w:val="23"/>
        </w:rPr>
        <w:t>技术响应表</w:t>
      </w:r>
    </w:p>
    <w:p w14:paraId="748D469C">
      <w:pPr>
        <w:pStyle w:val="2"/>
        <w:spacing w:before="121" w:line="228" w:lineRule="auto"/>
        <w:ind w:left="25"/>
        <w:rPr>
          <w:sz w:val="23"/>
          <w:szCs w:val="23"/>
        </w:rPr>
      </w:pPr>
      <w:r>
        <w:rPr>
          <w:spacing w:val="-4"/>
          <w:sz w:val="23"/>
          <w:szCs w:val="23"/>
        </w:rPr>
        <w:t>项目名称：</w:t>
      </w:r>
    </w:p>
    <w:p w14:paraId="596DE27C">
      <w:pPr>
        <w:pStyle w:val="2"/>
        <w:spacing w:before="121" w:line="227" w:lineRule="auto"/>
        <w:ind w:left="22"/>
        <w:rPr>
          <w:sz w:val="23"/>
          <w:szCs w:val="23"/>
        </w:rPr>
      </w:pPr>
      <w:r>
        <w:rPr>
          <w:spacing w:val="1"/>
          <w:sz w:val="23"/>
          <w:szCs w:val="23"/>
        </w:rPr>
        <w:t>招标文件编号：</w:t>
      </w:r>
    </w:p>
    <w:p w14:paraId="2EB48D9A">
      <w:pPr>
        <w:pStyle w:val="2"/>
        <w:spacing w:before="121" w:line="229" w:lineRule="auto"/>
        <w:ind w:left="21"/>
        <w:rPr>
          <w:sz w:val="23"/>
          <w:szCs w:val="23"/>
        </w:rPr>
      </w:pPr>
      <w:r>
        <w:rPr>
          <w:spacing w:val="-9"/>
          <w:sz w:val="23"/>
          <w:szCs w:val="23"/>
        </w:rPr>
        <w:t>包号：</w:t>
      </w:r>
    </w:p>
    <w:p w14:paraId="771DE7E8">
      <w:pPr>
        <w:spacing w:line="57" w:lineRule="exact"/>
      </w:pPr>
    </w:p>
    <w:tbl>
      <w:tblPr>
        <w:tblStyle w:val="9"/>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2090"/>
        <w:gridCol w:w="2068"/>
        <w:gridCol w:w="2082"/>
        <w:gridCol w:w="2070"/>
      </w:tblGrid>
      <w:tr w14:paraId="016A349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6" w:hRule="atLeast"/>
        </w:trPr>
        <w:tc>
          <w:tcPr>
            <w:tcW w:w="8310" w:type="dxa"/>
            <w:gridSpan w:val="4"/>
            <w:tcBorders>
              <w:top w:val="single" w:color="8D8D8D" w:sz="6" w:space="0"/>
              <w:bottom w:val="single" w:color="8D8D8D" w:sz="6" w:space="0"/>
            </w:tcBorders>
            <w:vAlign w:val="top"/>
          </w:tcPr>
          <w:p w14:paraId="4FA3959E">
            <w:pPr>
              <w:pStyle w:val="10"/>
              <w:spacing w:before="153" w:line="227" w:lineRule="auto"/>
              <w:ind w:left="102"/>
              <w:rPr>
                <w:sz w:val="23"/>
                <w:szCs w:val="23"/>
              </w:rPr>
            </w:pPr>
            <w:r>
              <w:rPr>
                <w:spacing w:val="8"/>
                <w:sz w:val="23"/>
                <w:szCs w:val="23"/>
              </w:rPr>
              <w:t>项目需求书所有条款的应答</w:t>
            </w:r>
          </w:p>
        </w:tc>
      </w:tr>
      <w:tr w14:paraId="0D65C6B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8" w:hRule="atLeast"/>
        </w:trPr>
        <w:tc>
          <w:tcPr>
            <w:tcW w:w="2090" w:type="dxa"/>
            <w:tcBorders>
              <w:top w:val="single" w:color="8D8D8D" w:sz="6" w:space="0"/>
              <w:bottom w:val="single" w:color="8D8D8D" w:sz="6" w:space="0"/>
            </w:tcBorders>
            <w:vAlign w:val="top"/>
          </w:tcPr>
          <w:p w14:paraId="19987DB1">
            <w:pPr>
              <w:pStyle w:val="10"/>
              <w:spacing w:before="148" w:line="227" w:lineRule="auto"/>
              <w:ind w:left="687"/>
              <w:rPr>
                <w:sz w:val="23"/>
                <w:szCs w:val="23"/>
              </w:rPr>
            </w:pPr>
            <w:r>
              <w:rPr>
                <w:spacing w:val="6"/>
                <w:sz w:val="23"/>
                <w:szCs w:val="23"/>
              </w:rPr>
              <w:t>条款号</w:t>
            </w:r>
          </w:p>
        </w:tc>
        <w:tc>
          <w:tcPr>
            <w:tcW w:w="2068" w:type="dxa"/>
            <w:tcBorders>
              <w:top w:val="single" w:color="8D8D8D" w:sz="6" w:space="0"/>
              <w:bottom w:val="single" w:color="8D8D8D" w:sz="6" w:space="0"/>
            </w:tcBorders>
            <w:vAlign w:val="top"/>
          </w:tcPr>
          <w:p w14:paraId="3CDC027F">
            <w:pPr>
              <w:pStyle w:val="10"/>
              <w:spacing w:before="147" w:line="228" w:lineRule="auto"/>
              <w:ind w:left="553"/>
              <w:rPr>
                <w:sz w:val="23"/>
                <w:szCs w:val="23"/>
              </w:rPr>
            </w:pPr>
            <w:r>
              <w:rPr>
                <w:spacing w:val="7"/>
                <w:sz w:val="23"/>
                <w:szCs w:val="23"/>
              </w:rPr>
              <w:t>招标要求</w:t>
            </w:r>
          </w:p>
        </w:tc>
        <w:tc>
          <w:tcPr>
            <w:tcW w:w="2082" w:type="dxa"/>
            <w:tcBorders>
              <w:top w:val="single" w:color="8D8D8D" w:sz="6" w:space="0"/>
              <w:bottom w:val="single" w:color="8D8D8D" w:sz="6" w:space="0"/>
            </w:tcBorders>
            <w:vAlign w:val="top"/>
          </w:tcPr>
          <w:p w14:paraId="2A9BE7A4">
            <w:pPr>
              <w:pStyle w:val="10"/>
              <w:spacing w:before="147" w:line="228" w:lineRule="auto"/>
              <w:ind w:left="565"/>
              <w:rPr>
                <w:sz w:val="23"/>
                <w:szCs w:val="23"/>
              </w:rPr>
            </w:pPr>
            <w:r>
              <w:rPr>
                <w:spacing w:val="6"/>
                <w:sz w:val="23"/>
                <w:szCs w:val="23"/>
              </w:rPr>
              <w:t>投标应答</w:t>
            </w:r>
          </w:p>
        </w:tc>
        <w:tc>
          <w:tcPr>
            <w:tcW w:w="2070" w:type="dxa"/>
            <w:tcBorders>
              <w:top w:val="single" w:color="8D8D8D" w:sz="6" w:space="0"/>
              <w:bottom w:val="single" w:color="8D8D8D" w:sz="6" w:space="0"/>
            </w:tcBorders>
            <w:vAlign w:val="top"/>
          </w:tcPr>
          <w:p w14:paraId="777AC18F">
            <w:pPr>
              <w:pStyle w:val="10"/>
              <w:spacing w:before="148" w:line="227" w:lineRule="auto"/>
              <w:ind w:left="557"/>
              <w:rPr>
                <w:sz w:val="23"/>
                <w:szCs w:val="23"/>
              </w:rPr>
            </w:pPr>
            <w:r>
              <w:rPr>
                <w:spacing w:val="7"/>
                <w:sz w:val="23"/>
                <w:szCs w:val="23"/>
              </w:rPr>
              <w:t>偏离说明</w:t>
            </w:r>
          </w:p>
        </w:tc>
      </w:tr>
      <w:tr w14:paraId="1852338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3" w:hRule="atLeast"/>
        </w:trPr>
        <w:tc>
          <w:tcPr>
            <w:tcW w:w="2090" w:type="dxa"/>
            <w:tcBorders>
              <w:top w:val="single" w:color="8D8D8D" w:sz="6" w:space="0"/>
            </w:tcBorders>
            <w:vAlign w:val="top"/>
          </w:tcPr>
          <w:p w14:paraId="34117B6D">
            <w:pPr>
              <w:rPr>
                <w:rFonts w:ascii="Arial"/>
                <w:sz w:val="21"/>
              </w:rPr>
            </w:pPr>
          </w:p>
        </w:tc>
        <w:tc>
          <w:tcPr>
            <w:tcW w:w="2068" w:type="dxa"/>
            <w:tcBorders>
              <w:top w:val="single" w:color="8D8D8D" w:sz="6" w:space="0"/>
            </w:tcBorders>
            <w:vAlign w:val="top"/>
          </w:tcPr>
          <w:p w14:paraId="3144C32B">
            <w:pPr>
              <w:rPr>
                <w:rFonts w:ascii="Arial"/>
                <w:sz w:val="21"/>
              </w:rPr>
            </w:pPr>
          </w:p>
        </w:tc>
        <w:tc>
          <w:tcPr>
            <w:tcW w:w="2082" w:type="dxa"/>
            <w:tcBorders>
              <w:top w:val="single" w:color="8D8D8D" w:sz="6" w:space="0"/>
            </w:tcBorders>
            <w:vAlign w:val="top"/>
          </w:tcPr>
          <w:p w14:paraId="7E560FBC">
            <w:pPr>
              <w:rPr>
                <w:rFonts w:ascii="Arial"/>
                <w:sz w:val="21"/>
              </w:rPr>
            </w:pPr>
          </w:p>
        </w:tc>
        <w:tc>
          <w:tcPr>
            <w:tcW w:w="2070" w:type="dxa"/>
            <w:tcBorders>
              <w:top w:val="single" w:color="8D8D8D" w:sz="6" w:space="0"/>
            </w:tcBorders>
            <w:vAlign w:val="top"/>
          </w:tcPr>
          <w:p w14:paraId="3CB0DC39">
            <w:pPr>
              <w:rPr>
                <w:rFonts w:ascii="Arial"/>
                <w:sz w:val="21"/>
              </w:rPr>
            </w:pPr>
          </w:p>
        </w:tc>
      </w:tr>
      <w:tr w14:paraId="4311DDF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5A4975E0">
            <w:pPr>
              <w:rPr>
                <w:rFonts w:ascii="Arial"/>
                <w:sz w:val="21"/>
              </w:rPr>
            </w:pPr>
          </w:p>
        </w:tc>
        <w:tc>
          <w:tcPr>
            <w:tcW w:w="2068" w:type="dxa"/>
            <w:vAlign w:val="top"/>
          </w:tcPr>
          <w:p w14:paraId="70058023">
            <w:pPr>
              <w:rPr>
                <w:rFonts w:ascii="Arial"/>
                <w:sz w:val="21"/>
              </w:rPr>
            </w:pPr>
          </w:p>
        </w:tc>
        <w:tc>
          <w:tcPr>
            <w:tcW w:w="2082" w:type="dxa"/>
            <w:vAlign w:val="top"/>
          </w:tcPr>
          <w:p w14:paraId="2005BB7E">
            <w:pPr>
              <w:rPr>
                <w:rFonts w:ascii="Arial"/>
                <w:sz w:val="21"/>
              </w:rPr>
            </w:pPr>
          </w:p>
        </w:tc>
        <w:tc>
          <w:tcPr>
            <w:tcW w:w="2070" w:type="dxa"/>
            <w:vAlign w:val="top"/>
          </w:tcPr>
          <w:p w14:paraId="57D6A360">
            <w:pPr>
              <w:rPr>
                <w:rFonts w:ascii="Arial"/>
                <w:sz w:val="21"/>
              </w:rPr>
            </w:pPr>
          </w:p>
        </w:tc>
      </w:tr>
      <w:tr w14:paraId="72EF06A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336AD018">
            <w:pPr>
              <w:rPr>
                <w:rFonts w:ascii="Arial"/>
                <w:sz w:val="21"/>
              </w:rPr>
            </w:pPr>
          </w:p>
        </w:tc>
        <w:tc>
          <w:tcPr>
            <w:tcW w:w="2068" w:type="dxa"/>
            <w:vAlign w:val="top"/>
          </w:tcPr>
          <w:p w14:paraId="00EDFA8E">
            <w:pPr>
              <w:rPr>
                <w:rFonts w:ascii="Arial"/>
                <w:sz w:val="21"/>
              </w:rPr>
            </w:pPr>
          </w:p>
        </w:tc>
        <w:tc>
          <w:tcPr>
            <w:tcW w:w="2082" w:type="dxa"/>
            <w:vAlign w:val="top"/>
          </w:tcPr>
          <w:p w14:paraId="05023251">
            <w:pPr>
              <w:rPr>
                <w:rFonts w:ascii="Arial"/>
                <w:sz w:val="21"/>
              </w:rPr>
            </w:pPr>
          </w:p>
        </w:tc>
        <w:tc>
          <w:tcPr>
            <w:tcW w:w="2070" w:type="dxa"/>
            <w:vAlign w:val="top"/>
          </w:tcPr>
          <w:p w14:paraId="45380F72">
            <w:pPr>
              <w:rPr>
                <w:rFonts w:ascii="Arial"/>
                <w:sz w:val="21"/>
              </w:rPr>
            </w:pPr>
          </w:p>
        </w:tc>
      </w:tr>
      <w:tr w14:paraId="797F54F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6" w:hRule="atLeast"/>
        </w:trPr>
        <w:tc>
          <w:tcPr>
            <w:tcW w:w="2090" w:type="dxa"/>
            <w:vAlign w:val="top"/>
          </w:tcPr>
          <w:p w14:paraId="4196D45F">
            <w:pPr>
              <w:rPr>
                <w:rFonts w:ascii="Arial"/>
                <w:sz w:val="21"/>
              </w:rPr>
            </w:pPr>
          </w:p>
        </w:tc>
        <w:tc>
          <w:tcPr>
            <w:tcW w:w="2068" w:type="dxa"/>
            <w:vAlign w:val="top"/>
          </w:tcPr>
          <w:p w14:paraId="13C2FFA3">
            <w:pPr>
              <w:rPr>
                <w:rFonts w:ascii="Arial"/>
                <w:sz w:val="21"/>
              </w:rPr>
            </w:pPr>
          </w:p>
        </w:tc>
        <w:tc>
          <w:tcPr>
            <w:tcW w:w="2082" w:type="dxa"/>
            <w:vAlign w:val="top"/>
          </w:tcPr>
          <w:p w14:paraId="17427A75">
            <w:pPr>
              <w:rPr>
                <w:rFonts w:ascii="Arial"/>
                <w:sz w:val="21"/>
              </w:rPr>
            </w:pPr>
          </w:p>
        </w:tc>
        <w:tc>
          <w:tcPr>
            <w:tcW w:w="2070" w:type="dxa"/>
            <w:vAlign w:val="top"/>
          </w:tcPr>
          <w:p w14:paraId="57037046">
            <w:pPr>
              <w:rPr>
                <w:rFonts w:ascii="Arial"/>
                <w:sz w:val="21"/>
              </w:rPr>
            </w:pPr>
          </w:p>
        </w:tc>
      </w:tr>
    </w:tbl>
    <w:p w14:paraId="6F9BD305">
      <w:pPr>
        <w:pStyle w:val="2"/>
        <w:spacing w:before="78" w:line="232" w:lineRule="auto"/>
        <w:ind w:left="21"/>
        <w:rPr>
          <w:sz w:val="23"/>
          <w:szCs w:val="23"/>
        </w:rPr>
      </w:pPr>
      <w:r>
        <w:rPr>
          <w:spacing w:val="-13"/>
          <w:sz w:val="23"/>
          <w:szCs w:val="23"/>
        </w:rPr>
        <w:t>注：</w:t>
      </w:r>
    </w:p>
    <w:p w14:paraId="03CF8686">
      <w:pPr>
        <w:pStyle w:val="2"/>
        <w:spacing w:before="117" w:line="276" w:lineRule="auto"/>
        <w:ind w:left="22" w:right="5" w:firstLine="496"/>
        <w:rPr>
          <w:sz w:val="23"/>
          <w:szCs w:val="23"/>
        </w:rPr>
      </w:pPr>
      <w:r>
        <w:rPr>
          <w:spacing w:val="12"/>
          <w:sz w:val="23"/>
          <w:szCs w:val="23"/>
        </w:rPr>
        <w:t>1.条款号指项目需求书中的序号或者编号，</w:t>
      </w:r>
      <w:r>
        <w:rPr>
          <w:spacing w:val="11"/>
          <w:sz w:val="23"/>
          <w:szCs w:val="23"/>
        </w:rPr>
        <w:t>项目需求书中标注“</w:t>
      </w:r>
      <w:r>
        <w:rPr>
          <w:spacing w:val="-79"/>
          <w:sz w:val="23"/>
          <w:szCs w:val="23"/>
        </w:rPr>
        <w:t xml:space="preserve"> </w:t>
      </w:r>
      <w:r>
        <w:rPr>
          <w:spacing w:val="11"/>
          <w:sz w:val="23"/>
          <w:szCs w:val="23"/>
        </w:rPr>
        <w:t>●</w:t>
      </w:r>
      <w:r>
        <w:rPr>
          <w:spacing w:val="-78"/>
          <w:sz w:val="23"/>
          <w:szCs w:val="23"/>
        </w:rPr>
        <w:t xml:space="preserve"> </w:t>
      </w:r>
      <w:r>
        <w:rPr>
          <w:spacing w:val="11"/>
          <w:sz w:val="23"/>
          <w:szCs w:val="23"/>
        </w:rPr>
        <w:t>”的条</w:t>
      </w:r>
      <w:r>
        <w:rPr>
          <w:sz w:val="23"/>
          <w:szCs w:val="23"/>
        </w:rPr>
        <w:t xml:space="preserve"> </w:t>
      </w:r>
      <w:r>
        <w:rPr>
          <w:spacing w:val="7"/>
          <w:sz w:val="23"/>
          <w:szCs w:val="23"/>
        </w:rPr>
        <w:t>款，也必须在“条款号”中标注“●”。</w:t>
      </w:r>
    </w:p>
    <w:p w14:paraId="78EE9152">
      <w:pPr>
        <w:pStyle w:val="2"/>
        <w:spacing w:before="122" w:line="282" w:lineRule="auto"/>
        <w:ind w:left="25" w:right="5" w:firstLine="479"/>
        <w:rPr>
          <w:sz w:val="23"/>
          <w:szCs w:val="23"/>
        </w:rPr>
      </w:pPr>
      <w:r>
        <w:rPr>
          <w:spacing w:val="22"/>
          <w:sz w:val="23"/>
          <w:szCs w:val="23"/>
        </w:rPr>
        <w:t>2.偏离说明指招标要求与投标应答之间的不同之处，如：正偏离</w:t>
      </w:r>
      <w:r>
        <w:rPr>
          <w:spacing w:val="21"/>
          <w:sz w:val="23"/>
          <w:szCs w:val="23"/>
        </w:rPr>
        <w:t>、负偏</w:t>
      </w:r>
      <w:r>
        <w:rPr>
          <w:sz w:val="23"/>
          <w:szCs w:val="23"/>
        </w:rPr>
        <w:t xml:space="preserve"> </w:t>
      </w:r>
      <w:r>
        <w:rPr>
          <w:spacing w:val="6"/>
          <w:sz w:val="23"/>
          <w:szCs w:val="23"/>
        </w:rPr>
        <w:t>离、无偏离。</w:t>
      </w:r>
    </w:p>
    <w:p w14:paraId="47A06B0C">
      <w:pPr>
        <w:pStyle w:val="2"/>
        <w:spacing w:before="119" w:line="306" w:lineRule="auto"/>
        <w:ind w:left="24" w:right="6" w:firstLine="481"/>
        <w:rPr>
          <w:sz w:val="23"/>
          <w:szCs w:val="23"/>
        </w:rPr>
      </w:pPr>
      <w:r>
        <w:rPr>
          <w:spacing w:val="14"/>
          <w:sz w:val="23"/>
          <w:szCs w:val="23"/>
        </w:rPr>
        <w:t>3.对于招标文件要求投标人提供佐证材料的参数，投标人在佐证材料中必</w:t>
      </w:r>
      <w:r>
        <w:rPr>
          <w:spacing w:val="7"/>
          <w:sz w:val="23"/>
          <w:szCs w:val="23"/>
        </w:rPr>
        <w:t xml:space="preserve"> </w:t>
      </w:r>
      <w:r>
        <w:rPr>
          <w:spacing w:val="14"/>
          <w:sz w:val="23"/>
          <w:szCs w:val="23"/>
        </w:rPr>
        <w:t>须列出该项参数的具体数值或内容；对于招标文件未要求投标人提供佐证材料</w:t>
      </w:r>
      <w:r>
        <w:rPr>
          <w:spacing w:val="15"/>
          <w:sz w:val="23"/>
          <w:szCs w:val="23"/>
        </w:rPr>
        <w:t xml:space="preserve"> </w:t>
      </w:r>
      <w:r>
        <w:rPr>
          <w:spacing w:val="13"/>
          <w:sz w:val="23"/>
          <w:szCs w:val="23"/>
        </w:rPr>
        <w:t>的参数，投标人在《技术响应表》</w:t>
      </w:r>
      <w:r>
        <w:rPr>
          <w:spacing w:val="-66"/>
          <w:sz w:val="23"/>
          <w:szCs w:val="23"/>
        </w:rPr>
        <w:t xml:space="preserve"> </w:t>
      </w:r>
      <w:r>
        <w:rPr>
          <w:spacing w:val="13"/>
          <w:sz w:val="23"/>
          <w:szCs w:val="23"/>
        </w:rPr>
        <w:t>的投标应答中必须列出具体数值或内容。如</w:t>
      </w:r>
      <w:r>
        <w:rPr>
          <w:sz w:val="23"/>
          <w:szCs w:val="23"/>
        </w:rPr>
        <w:t xml:space="preserve"> </w:t>
      </w:r>
      <w:r>
        <w:rPr>
          <w:spacing w:val="12"/>
          <w:sz w:val="23"/>
          <w:szCs w:val="23"/>
        </w:rPr>
        <w:t>投标人未应答或只注明“符合</w:t>
      </w:r>
      <w:r>
        <w:rPr>
          <w:spacing w:val="-78"/>
          <w:sz w:val="23"/>
          <w:szCs w:val="23"/>
        </w:rPr>
        <w:t xml:space="preserve"> </w:t>
      </w:r>
      <w:r>
        <w:rPr>
          <w:spacing w:val="12"/>
          <w:sz w:val="23"/>
          <w:szCs w:val="23"/>
        </w:rPr>
        <w:t>”、</w:t>
      </w:r>
      <w:r>
        <w:rPr>
          <w:spacing w:val="-93"/>
          <w:sz w:val="23"/>
          <w:szCs w:val="23"/>
        </w:rPr>
        <w:t xml:space="preserve"> </w:t>
      </w:r>
      <w:r>
        <w:rPr>
          <w:spacing w:val="12"/>
          <w:sz w:val="23"/>
          <w:szCs w:val="23"/>
        </w:rPr>
        <w:t>“满足</w:t>
      </w:r>
      <w:r>
        <w:rPr>
          <w:spacing w:val="-78"/>
          <w:sz w:val="23"/>
          <w:szCs w:val="23"/>
        </w:rPr>
        <w:t xml:space="preserve"> </w:t>
      </w:r>
      <w:r>
        <w:rPr>
          <w:spacing w:val="12"/>
          <w:sz w:val="23"/>
          <w:szCs w:val="23"/>
        </w:rPr>
        <w:t>”等类</w:t>
      </w:r>
      <w:r>
        <w:rPr>
          <w:spacing w:val="11"/>
          <w:sz w:val="23"/>
          <w:szCs w:val="23"/>
        </w:rPr>
        <w:t>似无具体内容的表述，将被视</w:t>
      </w:r>
      <w:r>
        <w:rPr>
          <w:sz w:val="23"/>
          <w:szCs w:val="23"/>
        </w:rPr>
        <w:t xml:space="preserve"> </w:t>
      </w:r>
      <w:r>
        <w:rPr>
          <w:spacing w:val="8"/>
          <w:sz w:val="23"/>
          <w:szCs w:val="23"/>
        </w:rPr>
        <w:t>为不符合招标文件要求，投标人自行承担由此造成的一切后果。</w:t>
      </w:r>
    </w:p>
    <w:p w14:paraId="7B7FDD29">
      <w:pPr>
        <w:pStyle w:val="2"/>
        <w:spacing w:before="136" w:line="227" w:lineRule="auto"/>
        <w:ind w:left="500"/>
        <w:rPr>
          <w:sz w:val="23"/>
          <w:szCs w:val="23"/>
        </w:rPr>
      </w:pPr>
      <w:r>
        <w:rPr>
          <w:spacing w:val="8"/>
          <w:sz w:val="23"/>
          <w:szCs w:val="23"/>
        </w:rPr>
        <w:t>4.技术响应表的投标应答内容应提供技术支撑材料。</w:t>
      </w:r>
    </w:p>
    <w:p w14:paraId="6997B8A3">
      <w:pPr>
        <w:spacing w:line="284" w:lineRule="auto"/>
        <w:rPr>
          <w:rFonts w:ascii="Arial"/>
          <w:sz w:val="21"/>
        </w:rPr>
      </w:pPr>
    </w:p>
    <w:p w14:paraId="1709E4D2">
      <w:pPr>
        <w:spacing w:line="284" w:lineRule="auto"/>
        <w:rPr>
          <w:rFonts w:ascii="Arial"/>
          <w:sz w:val="21"/>
        </w:rPr>
      </w:pPr>
    </w:p>
    <w:p w14:paraId="7FD2D648">
      <w:pPr>
        <w:spacing w:line="284" w:lineRule="auto"/>
        <w:rPr>
          <w:rFonts w:ascii="Arial"/>
          <w:sz w:val="21"/>
        </w:rPr>
      </w:pPr>
    </w:p>
    <w:p w14:paraId="76E965D0">
      <w:pPr>
        <w:pStyle w:val="2"/>
        <w:spacing w:before="138" w:line="227" w:lineRule="auto"/>
        <w:rPr>
          <w:spacing w:val="-6"/>
          <w:sz w:val="23"/>
          <w:szCs w:val="23"/>
        </w:rPr>
      </w:pPr>
    </w:p>
    <w:p w14:paraId="7378319A">
      <w:pPr>
        <w:pStyle w:val="2"/>
        <w:spacing w:before="75" w:line="227" w:lineRule="auto"/>
        <w:ind w:left="4929"/>
        <w:rPr>
          <w:sz w:val="23"/>
          <w:szCs w:val="23"/>
        </w:rPr>
      </w:pPr>
      <w:r>
        <w:rPr>
          <w:sz w:val="23"/>
          <w:szCs w:val="23"/>
        </w:rPr>
        <w:t>投标人（公章</w:t>
      </w:r>
      <w:r>
        <w:rPr>
          <w:spacing w:val="3"/>
          <w:sz w:val="23"/>
          <w:szCs w:val="23"/>
        </w:rPr>
        <w:t>）：</w:t>
      </w:r>
    </w:p>
    <w:p w14:paraId="7ACDEA83">
      <w:pPr>
        <w:pStyle w:val="2"/>
        <w:spacing w:before="122" w:line="227" w:lineRule="auto"/>
        <w:ind w:left="2527"/>
        <w:rPr>
          <w:sz w:val="23"/>
          <w:szCs w:val="23"/>
        </w:rPr>
      </w:pPr>
      <w:r>
        <w:rPr>
          <w:spacing w:val="6"/>
          <w:sz w:val="23"/>
          <w:szCs w:val="23"/>
        </w:rPr>
        <w:t>法定代表人或授权代表（签字或盖章）：</w:t>
      </w:r>
    </w:p>
    <w:p w14:paraId="788D32BF">
      <w:pPr>
        <w:pStyle w:val="2"/>
        <w:spacing w:before="138" w:line="227" w:lineRule="auto"/>
        <w:ind w:left="4967"/>
        <w:rPr>
          <w:spacing w:val="-8"/>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0F219EEA">
      <w:pPr>
        <w:pStyle w:val="2"/>
        <w:spacing w:before="138" w:line="227" w:lineRule="auto"/>
        <w:ind w:left="4187"/>
        <w:rPr>
          <w:spacing w:val="-6"/>
          <w:sz w:val="23"/>
          <w:szCs w:val="23"/>
        </w:rPr>
        <w:sectPr>
          <w:pgSz w:w="11919" w:h="16858"/>
          <w:pgMar w:top="400" w:right="1787" w:bottom="400" w:left="1787" w:header="0" w:footer="0" w:gutter="0"/>
          <w:cols w:space="720" w:num="1"/>
        </w:sectPr>
      </w:pPr>
    </w:p>
    <w:p w14:paraId="65456E1F">
      <w:pPr>
        <w:spacing w:line="294" w:lineRule="auto"/>
        <w:rPr>
          <w:rFonts w:ascii="Arial"/>
          <w:sz w:val="21"/>
        </w:rPr>
      </w:pPr>
    </w:p>
    <w:p w14:paraId="0AC534EA">
      <w:pPr>
        <w:pStyle w:val="2"/>
        <w:spacing w:before="107" w:line="223" w:lineRule="auto"/>
        <w:ind w:left="3071"/>
        <w:outlineLvl w:val="4"/>
        <w:rPr>
          <w:sz w:val="33"/>
          <w:szCs w:val="33"/>
        </w:rPr>
      </w:pPr>
      <w:r>
        <w:rPr>
          <w:spacing w:val="-4"/>
          <w:sz w:val="33"/>
          <w:szCs w:val="33"/>
        </w:rPr>
        <w:t>(十一)服务承诺</w:t>
      </w:r>
    </w:p>
    <w:p w14:paraId="7DD33BD8">
      <w:pPr>
        <w:pStyle w:val="2"/>
        <w:spacing w:before="299" w:line="227" w:lineRule="auto"/>
        <w:ind w:left="3703"/>
        <w:rPr>
          <w:sz w:val="23"/>
          <w:szCs w:val="23"/>
        </w:rPr>
      </w:pPr>
      <w:r>
        <w:rPr>
          <w:spacing w:val="7"/>
          <w:sz w:val="23"/>
          <w:szCs w:val="23"/>
        </w:rPr>
        <w:t>服务承诺</w:t>
      </w:r>
    </w:p>
    <w:p w14:paraId="00598913">
      <w:pPr>
        <w:spacing w:line="284" w:lineRule="auto"/>
        <w:rPr>
          <w:rFonts w:ascii="Arial"/>
          <w:sz w:val="21"/>
        </w:rPr>
      </w:pPr>
    </w:p>
    <w:p w14:paraId="5DB72A09">
      <w:pPr>
        <w:pStyle w:val="2"/>
        <w:spacing w:before="74" w:line="227" w:lineRule="auto"/>
        <w:ind w:left="501"/>
        <w:rPr>
          <w:sz w:val="23"/>
          <w:szCs w:val="23"/>
        </w:rPr>
      </w:pPr>
      <w:r>
        <w:rPr>
          <w:spacing w:val="5"/>
          <w:sz w:val="23"/>
          <w:szCs w:val="23"/>
        </w:rPr>
        <w:t>注：由投标人自拟格式。</w:t>
      </w:r>
    </w:p>
    <w:p w14:paraId="11E099EB">
      <w:pPr>
        <w:spacing w:line="289" w:lineRule="auto"/>
        <w:rPr>
          <w:rFonts w:ascii="Arial"/>
          <w:sz w:val="21"/>
        </w:rPr>
      </w:pPr>
    </w:p>
    <w:p w14:paraId="531180BC">
      <w:pPr>
        <w:spacing w:line="289" w:lineRule="auto"/>
        <w:rPr>
          <w:rFonts w:ascii="Arial"/>
          <w:sz w:val="21"/>
        </w:rPr>
      </w:pPr>
    </w:p>
    <w:p w14:paraId="4CEC8D2F">
      <w:pPr>
        <w:pStyle w:val="2"/>
        <w:spacing w:before="75" w:line="227" w:lineRule="auto"/>
        <w:ind w:firstLine="3910" w:firstLineChars="1700"/>
        <w:rPr>
          <w:sz w:val="23"/>
          <w:szCs w:val="23"/>
        </w:rPr>
      </w:pPr>
      <w:r>
        <w:rPr>
          <w:sz w:val="23"/>
          <w:szCs w:val="23"/>
        </w:rPr>
        <w:t>投标人（公章</w:t>
      </w:r>
      <w:r>
        <w:rPr>
          <w:spacing w:val="3"/>
          <w:sz w:val="23"/>
          <w:szCs w:val="23"/>
        </w:rPr>
        <w:t>）：</w:t>
      </w:r>
    </w:p>
    <w:p w14:paraId="1BBC8097">
      <w:pPr>
        <w:pStyle w:val="2"/>
        <w:spacing w:before="122" w:line="227" w:lineRule="auto"/>
        <w:ind w:firstLine="3872" w:firstLineChars="1600"/>
        <w:rPr>
          <w:sz w:val="23"/>
          <w:szCs w:val="23"/>
        </w:rPr>
      </w:pPr>
      <w:r>
        <w:rPr>
          <w:spacing w:val="6"/>
          <w:sz w:val="23"/>
          <w:szCs w:val="23"/>
        </w:rPr>
        <w:t>法定代表人或授权代表（签字或盖章）：</w:t>
      </w:r>
    </w:p>
    <w:p w14:paraId="33ACA650">
      <w:pPr>
        <w:pStyle w:val="2"/>
        <w:spacing w:before="123" w:line="227" w:lineRule="auto"/>
        <w:ind w:firstLine="3852" w:firstLineChars="1800"/>
        <w:rPr>
          <w:spacing w:val="-8"/>
          <w:sz w:val="23"/>
          <w:szCs w:val="23"/>
        </w:rPr>
      </w:pPr>
      <w:r>
        <w:rPr>
          <w:spacing w:val="-8"/>
          <w:sz w:val="23"/>
          <w:szCs w:val="23"/>
        </w:rPr>
        <w:t>日</w:t>
      </w:r>
      <w:r>
        <w:rPr>
          <w:spacing w:val="8"/>
          <w:sz w:val="23"/>
          <w:szCs w:val="23"/>
        </w:rPr>
        <w:t xml:space="preserve">    </w:t>
      </w:r>
      <w:r>
        <w:rPr>
          <w:spacing w:val="-8"/>
          <w:sz w:val="23"/>
          <w:szCs w:val="23"/>
        </w:rPr>
        <w:t>期：</w:t>
      </w:r>
      <w:r>
        <w:rPr>
          <w:spacing w:val="11"/>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spacing w:val="-8"/>
          <w:sz w:val="23"/>
          <w:szCs w:val="23"/>
        </w:rPr>
        <w:t>日</w:t>
      </w:r>
    </w:p>
    <w:p w14:paraId="3CB2EC79">
      <w:pPr>
        <w:pStyle w:val="2"/>
        <w:spacing w:before="123" w:line="227" w:lineRule="auto"/>
        <w:rPr>
          <w:spacing w:val="-8"/>
          <w:sz w:val="23"/>
          <w:szCs w:val="23"/>
        </w:rPr>
      </w:pPr>
    </w:p>
    <w:p w14:paraId="0633E19E">
      <w:pPr>
        <w:spacing w:line="227" w:lineRule="auto"/>
        <w:rPr>
          <w:sz w:val="23"/>
          <w:szCs w:val="23"/>
        </w:rPr>
        <w:sectPr>
          <w:pgSz w:w="11919" w:h="16858"/>
          <w:pgMar w:top="400" w:right="1787" w:bottom="400" w:left="1787" w:header="0" w:footer="0" w:gutter="0"/>
          <w:cols w:space="720" w:num="1"/>
        </w:sectPr>
      </w:pPr>
    </w:p>
    <w:p w14:paraId="4FC38D65">
      <w:pPr>
        <w:spacing w:line="280" w:lineRule="auto"/>
        <w:rPr>
          <w:rFonts w:ascii="Arial"/>
          <w:sz w:val="21"/>
        </w:rPr>
      </w:pPr>
    </w:p>
    <w:p w14:paraId="7B209AE2">
      <w:pPr>
        <w:spacing w:before="180" w:line="428" w:lineRule="exact"/>
        <w:ind w:left="2138"/>
        <w:outlineLvl w:val="1"/>
        <w:rPr>
          <w:rFonts w:ascii="微软雅黑" w:hAnsi="微软雅黑" w:eastAsia="微软雅黑" w:cs="微软雅黑"/>
          <w:sz w:val="42"/>
          <w:szCs w:val="42"/>
        </w:rPr>
      </w:pPr>
      <w:r>
        <w:rPr>
          <w:rFonts w:ascii="微软雅黑" w:hAnsi="微软雅黑" w:eastAsia="微软雅黑" w:cs="微软雅黑"/>
          <w:spacing w:val="15"/>
          <w:position w:val="-2"/>
          <w:sz w:val="42"/>
          <w:szCs w:val="42"/>
        </w:rPr>
        <w:t>第四章</w:t>
      </w:r>
      <w:r>
        <w:rPr>
          <w:rFonts w:ascii="微软雅黑" w:hAnsi="微软雅黑" w:eastAsia="微软雅黑" w:cs="微软雅黑"/>
          <w:spacing w:val="45"/>
          <w:position w:val="-2"/>
          <w:sz w:val="42"/>
          <w:szCs w:val="42"/>
        </w:rPr>
        <w:t xml:space="preserve"> </w:t>
      </w:r>
      <w:r>
        <w:rPr>
          <w:rFonts w:ascii="微软雅黑" w:hAnsi="微软雅黑" w:eastAsia="微软雅黑" w:cs="微软雅黑"/>
          <w:spacing w:val="15"/>
          <w:position w:val="-2"/>
          <w:sz w:val="42"/>
          <w:szCs w:val="42"/>
        </w:rPr>
        <w:t>采购项目需求</w:t>
      </w:r>
    </w:p>
    <w:p w14:paraId="14A36320">
      <w:pPr>
        <w:pStyle w:val="2"/>
        <w:spacing w:before="28"/>
        <w:ind w:left="439"/>
        <w:rPr>
          <w:sz w:val="24"/>
          <w:szCs w:val="24"/>
        </w:rPr>
      </w:pPr>
      <w:r>
        <w:rPr>
          <w:color w:val="FFFFFF"/>
          <w:spacing w:val="-1"/>
          <w:sz w:val="24"/>
          <w:szCs w:val="24"/>
          <w14:textFill>
            <w14:solidFill>
              <w14:srgbClr w14:val="FFFFFF">
                <w14:alpha w14:val="89803"/>
              </w14:srgbClr>
            </w14:solidFill>
          </w14:textFill>
        </w:rPr>
        <w:t>618434832044789760</w:t>
      </w:r>
    </w:p>
    <w:p w14:paraId="14CFA198">
      <w:pPr>
        <w:spacing w:before="18" w:line="267" w:lineRule="exact"/>
        <w:ind w:left="3036"/>
        <w:outlineLvl w:val="3"/>
        <w:rPr>
          <w:rFonts w:ascii="微软雅黑" w:hAnsi="微软雅黑" w:eastAsia="微软雅黑" w:cs="微软雅黑"/>
          <w:sz w:val="26"/>
          <w:szCs w:val="26"/>
        </w:rPr>
      </w:pPr>
      <w:r>
        <w:rPr>
          <w:rFonts w:ascii="微软雅黑" w:hAnsi="微软雅黑" w:eastAsia="微软雅黑" w:cs="微软雅黑"/>
          <w:spacing w:val="14"/>
          <w:position w:val="-1"/>
          <w:sz w:val="26"/>
          <w:szCs w:val="26"/>
        </w:rPr>
        <w:t>第一部分 商务要求</w:t>
      </w:r>
    </w:p>
    <w:p w14:paraId="48BFD8E9">
      <w:pPr>
        <w:spacing w:before="194" w:line="239" w:lineRule="exact"/>
        <w:ind w:left="498"/>
        <w:outlineLvl w:val="5"/>
        <w:rPr>
          <w:rFonts w:ascii="微软雅黑" w:hAnsi="微软雅黑" w:eastAsia="微软雅黑" w:cs="微软雅黑"/>
          <w:sz w:val="23"/>
          <w:szCs w:val="23"/>
        </w:rPr>
      </w:pPr>
      <w:r>
        <w:rPr>
          <w:rFonts w:ascii="微软雅黑" w:hAnsi="微软雅黑" w:eastAsia="微软雅黑" w:cs="微软雅黑"/>
          <w:spacing w:val="31"/>
          <w:position w:val="-1"/>
          <w:sz w:val="23"/>
          <w:szCs w:val="23"/>
        </w:rPr>
        <w:t>一、</w:t>
      </w:r>
      <w:r>
        <w:rPr>
          <w:rFonts w:ascii="微软雅黑" w:hAnsi="微软雅黑" w:eastAsia="微软雅黑" w:cs="微软雅黑"/>
          <w:spacing w:val="-3"/>
          <w:position w:val="-1"/>
          <w:sz w:val="23"/>
          <w:szCs w:val="23"/>
        </w:rPr>
        <w:t xml:space="preserve"> </w:t>
      </w:r>
      <w:r>
        <w:rPr>
          <w:rFonts w:ascii="微软雅黑" w:hAnsi="微软雅黑" w:eastAsia="微软雅黑" w:cs="微软雅黑"/>
          <w:spacing w:val="31"/>
          <w:position w:val="-1"/>
          <w:sz w:val="23"/>
          <w:szCs w:val="23"/>
        </w:rPr>
        <w:t>报价要求</w:t>
      </w:r>
    </w:p>
    <w:p w14:paraId="42AA9329">
      <w:pPr>
        <w:pStyle w:val="2"/>
        <w:spacing w:before="183" w:line="218" w:lineRule="auto"/>
        <w:ind w:left="519"/>
        <w:rPr>
          <w:sz w:val="24"/>
          <w:szCs w:val="24"/>
        </w:rPr>
      </w:pPr>
      <w:r>
        <w:rPr>
          <w:spacing w:val="-5"/>
          <w:sz w:val="24"/>
          <w:szCs w:val="24"/>
        </w:rPr>
        <w:t>1. 投标报价以人民币填列。</w:t>
      </w:r>
    </w:p>
    <w:p w14:paraId="74BDDC6A">
      <w:pPr>
        <w:pStyle w:val="2"/>
        <w:spacing w:before="121" w:line="265" w:lineRule="auto"/>
        <w:ind w:left="41" w:right="5" w:firstLine="463"/>
        <w:rPr>
          <w:sz w:val="24"/>
          <w:szCs w:val="24"/>
        </w:rPr>
      </w:pPr>
      <w:r>
        <w:rPr>
          <w:spacing w:val="1"/>
          <w:sz w:val="24"/>
          <w:szCs w:val="24"/>
        </w:rPr>
        <w:t>2. 投标人的报价应包括：用户验收合格后的最终总价，包括采购需</w:t>
      </w:r>
      <w:r>
        <w:rPr>
          <w:sz w:val="24"/>
          <w:szCs w:val="24"/>
        </w:rPr>
        <w:t xml:space="preserve">求包含 </w:t>
      </w:r>
      <w:r>
        <w:rPr>
          <w:spacing w:val="-3"/>
          <w:sz w:val="24"/>
          <w:szCs w:val="24"/>
        </w:rPr>
        <w:t>的所有服务内容的总价和招标文件规定的其他费用。</w:t>
      </w:r>
    </w:p>
    <w:p w14:paraId="3A4176B8">
      <w:pPr>
        <w:spacing w:before="118" w:line="236" w:lineRule="exact"/>
        <w:ind w:left="498"/>
        <w:outlineLvl w:val="5"/>
        <w:rPr>
          <w:rFonts w:ascii="微软雅黑" w:hAnsi="微软雅黑" w:eastAsia="微软雅黑" w:cs="微软雅黑"/>
          <w:sz w:val="23"/>
          <w:szCs w:val="23"/>
        </w:rPr>
      </w:pPr>
      <w:r>
        <w:rPr>
          <w:rFonts w:ascii="微软雅黑" w:hAnsi="微软雅黑" w:eastAsia="微软雅黑" w:cs="微软雅黑"/>
          <w:spacing w:val="23"/>
          <w:position w:val="-1"/>
          <w:sz w:val="23"/>
          <w:szCs w:val="23"/>
        </w:rPr>
        <w:t>二、 服务时间 、地点</w:t>
      </w:r>
    </w:p>
    <w:p w14:paraId="63783308">
      <w:pPr>
        <w:pStyle w:val="2"/>
        <w:spacing w:before="203" w:line="219" w:lineRule="auto"/>
        <w:ind w:left="501"/>
        <w:rPr>
          <w:rFonts w:hint="default" w:eastAsia="宋体"/>
          <w:sz w:val="24"/>
          <w:szCs w:val="24"/>
          <w:u w:val="single"/>
          <w:lang w:val="en-US" w:eastAsia="zh-CN"/>
        </w:rPr>
      </w:pPr>
      <w:r>
        <w:rPr>
          <w:spacing w:val="-1"/>
          <w:sz w:val="24"/>
          <w:szCs w:val="24"/>
        </w:rPr>
        <w:t>服务时间：</w:t>
      </w:r>
      <w:r>
        <w:rPr>
          <w:rFonts w:hint="eastAsia"/>
          <w:spacing w:val="-1"/>
          <w:sz w:val="24"/>
          <w:szCs w:val="24"/>
          <w:u w:val="single"/>
          <w:lang w:val="en-US" w:eastAsia="zh-CN"/>
        </w:rPr>
        <w:t xml:space="preserve">          </w:t>
      </w:r>
    </w:p>
    <w:p w14:paraId="1B515CA2">
      <w:pPr>
        <w:pStyle w:val="2"/>
        <w:spacing w:before="121" w:line="219" w:lineRule="auto"/>
        <w:ind w:left="501"/>
        <w:rPr>
          <w:rFonts w:hint="default" w:eastAsia="宋体"/>
          <w:sz w:val="24"/>
          <w:szCs w:val="24"/>
          <w:u w:val="single"/>
          <w:lang w:val="en-US" w:eastAsia="zh-CN"/>
        </w:rPr>
      </w:pPr>
      <w:r>
        <w:rPr>
          <w:spacing w:val="-1"/>
          <w:sz w:val="24"/>
          <w:szCs w:val="24"/>
        </w:rPr>
        <w:t>服务地点：</w:t>
      </w:r>
      <w:r>
        <w:rPr>
          <w:rFonts w:hint="eastAsia"/>
          <w:spacing w:val="-1"/>
          <w:sz w:val="24"/>
          <w:szCs w:val="24"/>
          <w:u w:val="single"/>
          <w:lang w:val="en-US" w:eastAsia="zh-CN"/>
        </w:rPr>
        <w:t xml:space="preserve">               </w:t>
      </w:r>
    </w:p>
    <w:p w14:paraId="29827EFD">
      <w:pPr>
        <w:spacing w:before="115" w:line="238" w:lineRule="exact"/>
        <w:ind w:left="494"/>
        <w:outlineLvl w:val="5"/>
        <w:rPr>
          <w:rFonts w:ascii="微软雅黑" w:hAnsi="微软雅黑" w:eastAsia="微软雅黑" w:cs="微软雅黑"/>
          <w:sz w:val="23"/>
          <w:szCs w:val="23"/>
        </w:rPr>
      </w:pPr>
      <w:r>
        <w:rPr>
          <w:rFonts w:ascii="微软雅黑" w:hAnsi="微软雅黑" w:eastAsia="微软雅黑" w:cs="微软雅黑"/>
          <w:spacing w:val="26"/>
          <w:position w:val="-1"/>
          <w:sz w:val="23"/>
          <w:szCs w:val="23"/>
        </w:rPr>
        <w:t>三、</w:t>
      </w:r>
      <w:r>
        <w:rPr>
          <w:rFonts w:ascii="微软雅黑" w:hAnsi="微软雅黑" w:eastAsia="微软雅黑" w:cs="微软雅黑"/>
          <w:spacing w:val="3"/>
          <w:position w:val="-1"/>
          <w:sz w:val="23"/>
          <w:szCs w:val="23"/>
        </w:rPr>
        <w:t xml:space="preserve">   </w:t>
      </w:r>
      <w:r>
        <w:rPr>
          <w:rFonts w:ascii="微软雅黑" w:hAnsi="微软雅黑" w:eastAsia="微软雅黑" w:cs="微软雅黑"/>
          <w:spacing w:val="26"/>
          <w:position w:val="-1"/>
          <w:sz w:val="23"/>
          <w:szCs w:val="23"/>
        </w:rPr>
        <w:t>付款方式</w:t>
      </w:r>
    </w:p>
    <w:p w14:paraId="284C79EE">
      <w:pPr>
        <w:pStyle w:val="2"/>
        <w:spacing w:line="240" w:lineRule="auto"/>
        <w:ind w:left="0"/>
        <w:rPr>
          <w:rFonts w:hint="default" w:eastAsia="宋体"/>
          <w:sz w:val="24"/>
          <w:szCs w:val="24"/>
          <w:u w:val="single"/>
          <w:lang w:val="en-US" w:eastAsia="zh-CN"/>
        </w:rPr>
      </w:pPr>
      <w:r>
        <w:rPr>
          <w:rFonts w:hint="eastAsia"/>
          <w:sz w:val="24"/>
          <w:szCs w:val="24"/>
          <w:u w:val="none"/>
          <w:lang w:val="en-US" w:eastAsia="zh-CN"/>
        </w:rPr>
        <w:t xml:space="preserve">        </w:t>
      </w:r>
      <w:r>
        <w:rPr>
          <w:rFonts w:hint="eastAsia"/>
          <w:sz w:val="24"/>
          <w:szCs w:val="24"/>
          <w:u w:val="single"/>
          <w:lang w:val="en-US" w:eastAsia="zh-CN"/>
        </w:rPr>
        <w:t xml:space="preserve">                              </w:t>
      </w:r>
    </w:p>
    <w:p w14:paraId="052B825F">
      <w:pPr>
        <w:spacing w:before="114" w:line="237" w:lineRule="exact"/>
        <w:ind w:left="523"/>
        <w:outlineLvl w:val="5"/>
        <w:rPr>
          <w:rFonts w:ascii="微软雅黑" w:hAnsi="微软雅黑" w:eastAsia="微软雅黑" w:cs="微软雅黑"/>
          <w:sz w:val="23"/>
          <w:szCs w:val="23"/>
        </w:rPr>
      </w:pPr>
      <w:r>
        <w:rPr>
          <w:rFonts w:ascii="微软雅黑" w:hAnsi="微软雅黑" w:eastAsia="微软雅黑" w:cs="微软雅黑"/>
          <w:spacing w:val="29"/>
          <w:position w:val="-1"/>
          <w:sz w:val="23"/>
          <w:szCs w:val="23"/>
        </w:rPr>
        <w:t>四、</w:t>
      </w:r>
      <w:r>
        <w:rPr>
          <w:rFonts w:ascii="微软雅黑" w:hAnsi="微软雅黑" w:eastAsia="微软雅黑" w:cs="微软雅黑"/>
          <w:spacing w:val="27"/>
          <w:position w:val="-1"/>
          <w:sz w:val="23"/>
          <w:szCs w:val="23"/>
        </w:rPr>
        <w:t xml:space="preserve">  </w:t>
      </w:r>
      <w:r>
        <w:rPr>
          <w:rFonts w:ascii="微软雅黑" w:hAnsi="微软雅黑" w:eastAsia="微软雅黑" w:cs="微软雅黑"/>
          <w:spacing w:val="29"/>
          <w:position w:val="-1"/>
          <w:sz w:val="23"/>
          <w:szCs w:val="23"/>
        </w:rPr>
        <w:t>履约保证金</w:t>
      </w:r>
    </w:p>
    <w:p w14:paraId="4BFCD954">
      <w:pPr>
        <w:pStyle w:val="2"/>
        <w:spacing w:before="203" w:line="219" w:lineRule="auto"/>
        <w:ind w:left="505"/>
        <w:rPr>
          <w:rFonts w:hint="default" w:eastAsia="宋体"/>
          <w:sz w:val="24"/>
          <w:szCs w:val="24"/>
          <w:lang w:val="en-US" w:eastAsia="zh-CN"/>
        </w:rPr>
      </w:pPr>
      <w:r>
        <w:rPr>
          <w:spacing w:val="-5"/>
          <w:sz w:val="24"/>
          <w:szCs w:val="24"/>
        </w:rPr>
        <w:t>是否收取:</w:t>
      </w:r>
      <w:r>
        <w:rPr>
          <w:rFonts w:hint="eastAsia"/>
          <w:spacing w:val="-5"/>
          <w:sz w:val="24"/>
          <w:szCs w:val="24"/>
          <w:u w:val="single"/>
          <w:lang w:val="en-US" w:eastAsia="zh-CN"/>
        </w:rPr>
        <w:t xml:space="preserve">            </w:t>
      </w:r>
      <w:r>
        <w:rPr>
          <w:rFonts w:hint="eastAsia"/>
          <w:color w:val="auto"/>
          <w:spacing w:val="-5"/>
          <w:sz w:val="24"/>
          <w:szCs w:val="24"/>
          <w:lang w:val="en-US" w:eastAsia="zh-CN"/>
        </w:rPr>
        <w:t xml:space="preserve"> </w:t>
      </w:r>
      <w:r>
        <w:rPr>
          <w:rFonts w:hint="eastAsia" w:ascii="Times New Roman" w:eastAsia="宋体"/>
          <w:color w:val="auto"/>
          <w:spacing w:val="-5"/>
          <w:sz w:val="24"/>
          <w:szCs w:val="24"/>
          <w:lang w:val="en-US" w:eastAsia="zh-CN"/>
        </w:rPr>
        <w:t>(收取/不收取）</w:t>
      </w:r>
    </w:p>
    <w:p w14:paraId="41DC2DA2">
      <w:pPr>
        <w:spacing w:before="115" w:line="239" w:lineRule="exact"/>
        <w:ind w:left="498"/>
        <w:outlineLvl w:val="5"/>
        <w:rPr>
          <w:rFonts w:ascii="微软雅黑" w:hAnsi="微软雅黑" w:eastAsia="微软雅黑" w:cs="微软雅黑"/>
          <w:sz w:val="23"/>
          <w:szCs w:val="23"/>
        </w:rPr>
      </w:pPr>
      <w:r>
        <w:rPr>
          <w:rFonts w:ascii="微软雅黑" w:hAnsi="微软雅黑" w:eastAsia="微软雅黑" w:cs="微软雅黑"/>
          <w:spacing w:val="34"/>
          <w:position w:val="-1"/>
          <w:sz w:val="23"/>
          <w:szCs w:val="23"/>
        </w:rPr>
        <w:t>五、 验收方法及标准</w:t>
      </w:r>
    </w:p>
    <w:p w14:paraId="26F0A255">
      <w:pPr>
        <w:pStyle w:val="2"/>
        <w:spacing w:before="183" w:line="314" w:lineRule="auto"/>
        <w:ind w:left="21" w:right="5" w:firstLine="481"/>
        <w:jc w:val="both"/>
        <w:rPr>
          <w:spacing w:val="-2"/>
          <w:sz w:val="24"/>
          <w:szCs w:val="24"/>
        </w:rPr>
      </w:pPr>
      <w:r>
        <w:rPr>
          <w:spacing w:val="5"/>
          <w:sz w:val="24"/>
          <w:szCs w:val="24"/>
        </w:rPr>
        <w:t>按照采购合同的约定和现行国家标准、行业标准以及企</w:t>
      </w:r>
      <w:r>
        <w:rPr>
          <w:spacing w:val="4"/>
          <w:sz w:val="24"/>
          <w:szCs w:val="24"/>
        </w:rPr>
        <w:t>业标准对每一项技</w:t>
      </w:r>
      <w:r>
        <w:rPr>
          <w:sz w:val="24"/>
          <w:szCs w:val="24"/>
        </w:rPr>
        <w:t xml:space="preserve"> </w:t>
      </w:r>
      <w:r>
        <w:rPr>
          <w:spacing w:val="4"/>
          <w:sz w:val="24"/>
          <w:szCs w:val="24"/>
        </w:rPr>
        <w:t>术、服务、安全标准的履约情况进行确认。采购人有权根据需要对服务期内的</w:t>
      </w:r>
      <w:r>
        <w:rPr>
          <w:spacing w:val="18"/>
          <w:sz w:val="24"/>
          <w:szCs w:val="24"/>
        </w:rPr>
        <w:t xml:space="preserve"> </w:t>
      </w:r>
      <w:r>
        <w:rPr>
          <w:spacing w:val="4"/>
          <w:sz w:val="24"/>
          <w:szCs w:val="24"/>
        </w:rPr>
        <w:t>服务实施情况进行分期考核，结合考核情况和服务效果进行验收，或根据采购</w:t>
      </w:r>
      <w:r>
        <w:rPr>
          <w:spacing w:val="18"/>
          <w:sz w:val="24"/>
          <w:szCs w:val="24"/>
        </w:rPr>
        <w:t xml:space="preserve"> </w:t>
      </w:r>
      <w:r>
        <w:rPr>
          <w:spacing w:val="4"/>
          <w:sz w:val="24"/>
          <w:szCs w:val="24"/>
        </w:rPr>
        <w:t>合同规定，对供应商的交付成果按采购文件的要求进行验收。必要时，采购人</w:t>
      </w:r>
      <w:r>
        <w:rPr>
          <w:spacing w:val="18"/>
          <w:sz w:val="24"/>
          <w:szCs w:val="24"/>
        </w:rPr>
        <w:t xml:space="preserve"> </w:t>
      </w:r>
      <w:r>
        <w:rPr>
          <w:spacing w:val="4"/>
          <w:sz w:val="24"/>
          <w:szCs w:val="24"/>
        </w:rPr>
        <w:t>有权邀请参加本项目的其他投标人或者第三方机构参与验收。参与验收的投标</w:t>
      </w:r>
      <w:r>
        <w:rPr>
          <w:spacing w:val="18"/>
          <w:sz w:val="24"/>
          <w:szCs w:val="24"/>
        </w:rPr>
        <w:t xml:space="preserve"> </w:t>
      </w:r>
      <w:r>
        <w:rPr>
          <w:spacing w:val="1"/>
          <w:sz w:val="24"/>
          <w:szCs w:val="24"/>
        </w:rPr>
        <w:t>人或者第三方机构的意见作为验收书的参考资料一并存档。验收结束后,应当出</w:t>
      </w:r>
      <w:r>
        <w:rPr>
          <w:sz w:val="24"/>
          <w:szCs w:val="24"/>
        </w:rPr>
        <w:t xml:space="preserve"> </w:t>
      </w:r>
      <w:r>
        <w:rPr>
          <w:spacing w:val="-1"/>
          <w:sz w:val="24"/>
          <w:szCs w:val="24"/>
        </w:rPr>
        <w:t>具验收书,列明各项标准的验收情况及项目总体评价，</w:t>
      </w:r>
      <w:r>
        <w:rPr>
          <w:spacing w:val="-2"/>
          <w:sz w:val="24"/>
          <w:szCs w:val="24"/>
        </w:rPr>
        <w:t>由验收双方共同签署。</w:t>
      </w:r>
    </w:p>
    <w:p w14:paraId="31B708AA">
      <w:pPr>
        <w:pStyle w:val="2"/>
        <w:spacing w:before="183" w:line="314" w:lineRule="auto"/>
        <w:ind w:left="21" w:right="5" w:firstLine="481"/>
        <w:jc w:val="both"/>
        <w:rPr>
          <w:spacing w:val="-2"/>
          <w:sz w:val="24"/>
          <w:szCs w:val="24"/>
        </w:rPr>
      </w:pPr>
    </w:p>
    <w:p w14:paraId="65B09622">
      <w:pPr>
        <w:pStyle w:val="2"/>
        <w:spacing w:before="183" w:line="314" w:lineRule="auto"/>
        <w:ind w:left="21" w:right="5" w:firstLine="481"/>
        <w:jc w:val="both"/>
        <w:rPr>
          <w:spacing w:val="-2"/>
          <w:sz w:val="24"/>
          <w:szCs w:val="24"/>
        </w:rPr>
      </w:pPr>
    </w:p>
    <w:p w14:paraId="5FED424F">
      <w:pPr>
        <w:spacing w:before="18" w:line="267" w:lineRule="exact"/>
        <w:ind w:left="3036"/>
        <w:outlineLvl w:val="3"/>
        <w:rPr>
          <w:rFonts w:ascii="微软雅黑" w:hAnsi="微软雅黑" w:eastAsia="微软雅黑" w:cs="微软雅黑"/>
          <w:sz w:val="26"/>
          <w:szCs w:val="26"/>
        </w:rPr>
      </w:pPr>
      <w:r>
        <w:rPr>
          <w:rFonts w:hint="eastAsia" w:eastAsia="宋体"/>
          <w:lang w:val="en-US" w:eastAsia="zh-CN"/>
        </w:rPr>
        <w:t xml:space="preserve"> </w:t>
      </w:r>
      <w:r>
        <w:rPr>
          <w:rFonts w:ascii="微软雅黑" w:hAnsi="微软雅黑" w:eastAsia="微软雅黑" w:cs="微软雅黑"/>
          <w:spacing w:val="14"/>
          <w:position w:val="-1"/>
          <w:sz w:val="26"/>
          <w:szCs w:val="26"/>
        </w:rPr>
        <w:t>第</w:t>
      </w:r>
      <w:r>
        <w:rPr>
          <w:rFonts w:hint="eastAsia" w:ascii="微软雅黑" w:hAnsi="微软雅黑" w:eastAsia="微软雅黑" w:cs="微软雅黑"/>
          <w:spacing w:val="14"/>
          <w:position w:val="-1"/>
          <w:sz w:val="26"/>
          <w:szCs w:val="26"/>
          <w:lang w:val="en-US" w:eastAsia="zh-CN"/>
        </w:rPr>
        <w:t>二</w:t>
      </w:r>
      <w:r>
        <w:rPr>
          <w:rFonts w:ascii="微软雅黑" w:hAnsi="微软雅黑" w:eastAsia="微软雅黑" w:cs="微软雅黑"/>
          <w:spacing w:val="14"/>
          <w:position w:val="-1"/>
          <w:sz w:val="26"/>
          <w:szCs w:val="26"/>
        </w:rPr>
        <w:t xml:space="preserve">部分 </w:t>
      </w:r>
      <w:r>
        <w:rPr>
          <w:rFonts w:hint="eastAsia" w:ascii="微软雅黑" w:hAnsi="微软雅黑" w:eastAsia="微软雅黑" w:cs="微软雅黑"/>
          <w:spacing w:val="14"/>
          <w:position w:val="-1"/>
          <w:sz w:val="26"/>
          <w:szCs w:val="26"/>
          <w:lang w:val="en-US" w:eastAsia="zh-CN"/>
        </w:rPr>
        <w:t>技术</w:t>
      </w:r>
      <w:r>
        <w:rPr>
          <w:rFonts w:ascii="微软雅黑" w:hAnsi="微软雅黑" w:eastAsia="微软雅黑" w:cs="微软雅黑"/>
          <w:spacing w:val="14"/>
          <w:position w:val="-1"/>
          <w:sz w:val="26"/>
          <w:szCs w:val="26"/>
        </w:rPr>
        <w:t>要求</w:t>
      </w:r>
    </w:p>
    <w:p w14:paraId="2C0E176C">
      <w:pPr>
        <w:rPr>
          <w:rFonts w:hint="default" w:eastAsia="宋体"/>
          <w:lang w:val="en-US" w:eastAsia="zh-CN"/>
        </w:rPr>
      </w:pPr>
      <w:r>
        <w:rPr>
          <w:rFonts w:hint="eastAsia" w:eastAsia="宋体"/>
          <w:lang w:val="en-US" w:eastAsia="zh-CN"/>
        </w:rPr>
        <w:t xml:space="preserve">          </w:t>
      </w:r>
    </w:p>
    <w:p w14:paraId="749D3550"/>
    <w:p w14:paraId="3D79995C">
      <w:pPr>
        <w:numPr>
          <w:ilvl w:val="0"/>
          <w:numId w:val="0"/>
        </w:numPr>
        <w:kinsoku w:val="0"/>
        <w:autoSpaceDE w:val="0"/>
        <w:autoSpaceDN w:val="0"/>
        <w:adjustRightInd w:val="0"/>
        <w:snapToGrid w:val="0"/>
        <w:spacing w:line="310" w:lineRule="auto"/>
        <w:jc w:val="left"/>
        <w:textAlignment w:val="baseline"/>
        <w:rPr>
          <w:rFonts w:hint="default" w:eastAsia="宋体"/>
          <w:sz w:val="24"/>
          <w:szCs w:val="24"/>
          <w:lang w:val="en-US" w:eastAsia="zh-CN"/>
        </w:rPr>
      </w:pPr>
    </w:p>
    <w:p w14:paraId="6B3C502E">
      <w:pPr>
        <w:pStyle w:val="2"/>
        <w:spacing w:before="183" w:line="314" w:lineRule="auto"/>
        <w:ind w:right="5"/>
        <w:jc w:val="both"/>
        <w:rPr>
          <w:spacing w:val="-2"/>
          <w:sz w:val="24"/>
          <w:szCs w:val="24"/>
        </w:rPr>
      </w:pPr>
      <w:r>
        <w:rPr>
          <w:rFonts w:hint="eastAsia" w:eastAsia="宋体"/>
          <w:color w:val="auto"/>
          <w:sz w:val="24"/>
          <w:szCs w:val="24"/>
          <w:lang w:val="en-US" w:eastAsia="zh-CN"/>
        </w:rPr>
        <w:t>(</w:t>
      </w:r>
      <w:r>
        <w:rPr>
          <w:rFonts w:hint="eastAsia" w:eastAsia="宋体"/>
          <w:color w:val="000000" w:themeColor="text1"/>
          <w:sz w:val="24"/>
          <w:szCs w:val="24"/>
          <w:lang w:val="en-US" w:eastAsia="zh-CN"/>
          <w14:textFill>
            <w14:solidFill>
              <w14:schemeClr w14:val="tx1"/>
            </w14:solidFill>
          </w14:textFill>
        </w:rPr>
        <w:t>此处添加技术要求内容</w:t>
      </w:r>
      <w:r>
        <w:rPr>
          <w:rFonts w:hint="eastAsia"/>
          <w:color w:val="auto"/>
          <w:sz w:val="24"/>
          <w:szCs w:val="24"/>
          <w:lang w:val="en-US" w:eastAsia="zh-CN"/>
        </w:rPr>
        <w:t>）</w:t>
      </w:r>
    </w:p>
    <w:p w14:paraId="71646DDF"/>
    <w:p w14:paraId="73FD6048"/>
    <w:p w14:paraId="6DCB0E3D"/>
    <w:p w14:paraId="2579FB7B"/>
    <w:p w14:paraId="25C27393"/>
    <w:p w14:paraId="182AEED4"/>
    <w:p w14:paraId="7B144ADD"/>
    <w:p w14:paraId="68FCC0D3"/>
    <w:p w14:paraId="0B0520FD"/>
    <w:p w14:paraId="0EC119E9"/>
    <w:p w14:paraId="235AAE16"/>
    <w:p w14:paraId="0EE9DAFE"/>
    <w:p w14:paraId="110A367C"/>
    <w:p w14:paraId="46F45111"/>
    <w:p w14:paraId="614CBAC5"/>
    <w:p w14:paraId="479F3AF8"/>
    <w:p w14:paraId="2BBBB4A1"/>
    <w:p w14:paraId="67E639C3"/>
    <w:p w14:paraId="3BA53DBF">
      <w:pPr>
        <w:spacing w:before="180" w:line="430" w:lineRule="exact"/>
        <w:ind w:left="2570"/>
        <w:outlineLvl w:val="1"/>
        <w:rPr>
          <w:rFonts w:ascii="微软雅黑" w:hAnsi="微软雅黑" w:eastAsia="微软雅黑" w:cs="微软雅黑"/>
          <w:sz w:val="42"/>
          <w:szCs w:val="42"/>
        </w:rPr>
      </w:pPr>
      <w:r>
        <w:rPr>
          <w:rFonts w:ascii="微软雅黑" w:hAnsi="微软雅黑" w:eastAsia="微软雅黑" w:cs="微软雅黑"/>
          <w:spacing w:val="16"/>
          <w:position w:val="-2"/>
          <w:sz w:val="42"/>
          <w:szCs w:val="42"/>
        </w:rPr>
        <w:t>第五章</w:t>
      </w:r>
      <w:r>
        <w:rPr>
          <w:rFonts w:ascii="微软雅黑" w:hAnsi="微软雅黑" w:eastAsia="微软雅黑" w:cs="微软雅黑"/>
          <w:spacing w:val="62"/>
          <w:position w:val="-2"/>
          <w:sz w:val="42"/>
          <w:szCs w:val="42"/>
        </w:rPr>
        <w:t xml:space="preserve"> </w:t>
      </w:r>
      <w:r>
        <w:rPr>
          <w:rFonts w:ascii="微软雅黑" w:hAnsi="微软雅黑" w:eastAsia="微软雅黑" w:cs="微软雅黑"/>
          <w:spacing w:val="16"/>
          <w:position w:val="-2"/>
          <w:sz w:val="42"/>
          <w:szCs w:val="42"/>
        </w:rPr>
        <w:t>评标办法</w:t>
      </w:r>
    </w:p>
    <w:p w14:paraId="0B8B37B3">
      <w:pPr>
        <w:pStyle w:val="2"/>
        <w:spacing w:before="29" w:line="309" w:lineRule="exact"/>
        <w:ind w:left="439"/>
        <w:rPr>
          <w:sz w:val="23"/>
          <w:szCs w:val="23"/>
        </w:rPr>
      </w:pPr>
      <w:r>
        <w:rPr>
          <w:color w:val="FFFFFF"/>
          <w:spacing w:val="4"/>
          <w:position w:val="1"/>
          <w:sz w:val="23"/>
          <w:szCs w:val="23"/>
          <w14:textFill>
            <w14:solidFill>
              <w14:srgbClr w14:val="FFFFFF">
                <w14:alpha w14:val="89803"/>
              </w14:srgbClr>
            </w14:solidFill>
          </w14:textFill>
        </w:rPr>
        <w:t>618434832053178368</w:t>
      </w:r>
    </w:p>
    <w:p w14:paraId="5F6A639C">
      <w:pPr>
        <w:spacing w:before="16" w:line="240" w:lineRule="exact"/>
        <w:ind w:left="18"/>
        <w:outlineLvl w:val="5"/>
        <w:rPr>
          <w:rFonts w:ascii="微软雅黑" w:hAnsi="微软雅黑" w:eastAsia="微软雅黑" w:cs="微软雅黑"/>
          <w:sz w:val="23"/>
          <w:szCs w:val="23"/>
        </w:rPr>
      </w:pPr>
      <w:r>
        <w:rPr>
          <w:rFonts w:ascii="微软雅黑" w:hAnsi="微软雅黑" w:eastAsia="微软雅黑" w:cs="微软雅黑"/>
          <w:spacing w:val="38"/>
          <w:sz w:val="23"/>
          <w:szCs w:val="23"/>
        </w:rPr>
        <w:t>一、 评标方法  (见投标人须知前附表)</w:t>
      </w:r>
    </w:p>
    <w:p w14:paraId="53B9A49D">
      <w:pPr>
        <w:spacing w:before="180" w:line="238" w:lineRule="exact"/>
        <w:ind w:left="18"/>
        <w:outlineLvl w:val="5"/>
        <w:rPr>
          <w:rFonts w:ascii="微软雅黑" w:hAnsi="微软雅黑" w:eastAsia="微软雅黑" w:cs="微软雅黑"/>
          <w:sz w:val="24"/>
          <w:szCs w:val="24"/>
        </w:rPr>
      </w:pPr>
      <w:r>
        <w:rPr>
          <w:rFonts w:ascii="微软雅黑" w:hAnsi="微软雅黑" w:eastAsia="微软雅黑" w:cs="微软雅黑"/>
          <w:spacing w:val="34"/>
          <w:position w:val="-1"/>
          <w:sz w:val="24"/>
          <w:szCs w:val="24"/>
        </w:rPr>
        <w:t>二、</w:t>
      </w:r>
      <w:r>
        <w:rPr>
          <w:rFonts w:ascii="微软雅黑" w:hAnsi="微软雅黑" w:eastAsia="微软雅黑" w:cs="微软雅黑"/>
          <w:spacing w:val="-10"/>
          <w:position w:val="-1"/>
          <w:sz w:val="24"/>
          <w:szCs w:val="24"/>
        </w:rPr>
        <w:t xml:space="preserve"> </w:t>
      </w:r>
      <w:r>
        <w:rPr>
          <w:rFonts w:ascii="微软雅黑" w:hAnsi="微软雅黑" w:eastAsia="微软雅黑" w:cs="微软雅黑"/>
          <w:spacing w:val="34"/>
          <w:position w:val="-1"/>
          <w:sz w:val="24"/>
          <w:szCs w:val="24"/>
        </w:rPr>
        <w:t>评标程序:  对资格审查合格的投标人,</w:t>
      </w:r>
      <w:r>
        <w:rPr>
          <w:rFonts w:ascii="微软雅黑" w:hAnsi="微软雅黑" w:eastAsia="微软雅黑" w:cs="微软雅黑"/>
          <w:spacing w:val="5"/>
          <w:position w:val="-1"/>
          <w:sz w:val="24"/>
          <w:szCs w:val="24"/>
        </w:rPr>
        <w:t xml:space="preserve">   </w:t>
      </w:r>
      <w:r>
        <w:rPr>
          <w:rFonts w:ascii="微软雅黑" w:hAnsi="微软雅黑" w:eastAsia="微软雅黑" w:cs="微软雅黑"/>
          <w:spacing w:val="34"/>
          <w:position w:val="-1"/>
          <w:sz w:val="24"/>
          <w:szCs w:val="24"/>
        </w:rPr>
        <w:t>由评标委员会按以下程</w:t>
      </w:r>
    </w:p>
    <w:p w14:paraId="5E909C81">
      <w:pPr>
        <w:spacing w:before="185" w:line="235" w:lineRule="exact"/>
        <w:ind w:left="19"/>
        <w:rPr>
          <w:rFonts w:ascii="微软雅黑" w:hAnsi="微软雅黑" w:eastAsia="微软雅黑" w:cs="微软雅黑"/>
          <w:sz w:val="23"/>
          <w:szCs w:val="23"/>
        </w:rPr>
      </w:pPr>
      <w:r>
        <w:rPr>
          <w:rFonts w:ascii="微软雅黑" w:hAnsi="微软雅黑" w:eastAsia="微软雅黑" w:cs="微软雅黑"/>
          <w:spacing w:val="30"/>
          <w:position w:val="-1"/>
          <w:sz w:val="23"/>
          <w:szCs w:val="23"/>
        </w:rPr>
        <w:t>序进行。</w:t>
      </w:r>
    </w:p>
    <w:p w14:paraId="3CB630D8">
      <w:pPr>
        <w:pStyle w:val="2"/>
        <w:spacing w:before="201" w:line="227" w:lineRule="auto"/>
        <w:ind w:left="519"/>
        <w:rPr>
          <w:sz w:val="23"/>
          <w:szCs w:val="23"/>
        </w:rPr>
      </w:pPr>
      <w:r>
        <w:rPr>
          <w:spacing w:val="-3"/>
          <w:sz w:val="23"/>
          <w:szCs w:val="23"/>
        </w:rPr>
        <w:t>1.符合性审查；</w:t>
      </w:r>
    </w:p>
    <w:p w14:paraId="6CA36734">
      <w:pPr>
        <w:spacing w:before="117" w:line="239" w:lineRule="exact"/>
        <w:ind w:left="2864"/>
        <w:rPr>
          <w:rFonts w:ascii="微软雅黑" w:hAnsi="微软雅黑" w:eastAsia="微软雅黑" w:cs="微软雅黑"/>
          <w:sz w:val="23"/>
          <w:szCs w:val="23"/>
        </w:rPr>
      </w:pPr>
      <w:r>
        <w:rPr>
          <w:rFonts w:ascii="微软雅黑" w:hAnsi="微软雅黑" w:eastAsia="微软雅黑" w:cs="微软雅黑"/>
          <w:spacing w:val="9"/>
          <w:position w:val="-1"/>
          <w:sz w:val="23"/>
          <w:szCs w:val="23"/>
        </w:rPr>
        <w:t>符合性检查的内容及标准</w:t>
      </w:r>
    </w:p>
    <w:p w14:paraId="50B8256D">
      <w:pPr>
        <w:spacing w:line="92" w:lineRule="exact"/>
      </w:pPr>
    </w:p>
    <w:tbl>
      <w:tblPr>
        <w:tblStyle w:val="9"/>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487"/>
        <w:gridCol w:w="1303"/>
        <w:gridCol w:w="6520"/>
      </w:tblGrid>
      <w:tr w14:paraId="5B59CAF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1072" w:hRule="atLeast"/>
        </w:trPr>
        <w:tc>
          <w:tcPr>
            <w:tcW w:w="487" w:type="dxa"/>
            <w:tcBorders>
              <w:top w:val="single" w:color="8D8D8D" w:sz="6" w:space="0"/>
              <w:bottom w:val="single" w:color="8D8D8D" w:sz="6" w:space="0"/>
            </w:tcBorders>
            <w:textDirection w:val="tbRlV"/>
            <w:vAlign w:val="top"/>
          </w:tcPr>
          <w:p w14:paraId="3449FD3C">
            <w:pPr>
              <w:pStyle w:val="10"/>
              <w:spacing w:before="120" w:line="217" w:lineRule="auto"/>
              <w:ind w:left="198"/>
              <w:rPr>
                <w:sz w:val="23"/>
                <w:szCs w:val="23"/>
              </w:rPr>
            </w:pPr>
            <w:r>
              <w:rPr>
                <w:spacing w:val="9"/>
                <w:sz w:val="23"/>
                <w:szCs w:val="23"/>
              </w:rPr>
              <w:t>序</w:t>
            </w:r>
            <w:r>
              <w:rPr>
                <w:spacing w:val="95"/>
                <w:sz w:val="23"/>
                <w:szCs w:val="23"/>
              </w:rPr>
              <w:t xml:space="preserve"> </w:t>
            </w:r>
            <w:r>
              <w:rPr>
                <w:spacing w:val="9"/>
                <w:sz w:val="23"/>
                <w:szCs w:val="23"/>
              </w:rPr>
              <w:t>号</w:t>
            </w:r>
          </w:p>
        </w:tc>
        <w:tc>
          <w:tcPr>
            <w:tcW w:w="1303" w:type="dxa"/>
            <w:tcBorders>
              <w:top w:val="single" w:color="8D8D8D" w:sz="6" w:space="0"/>
              <w:bottom w:val="single" w:color="8D8D8D" w:sz="6" w:space="0"/>
            </w:tcBorders>
            <w:vAlign w:val="top"/>
          </w:tcPr>
          <w:p w14:paraId="1D2C2DF4">
            <w:pPr>
              <w:spacing w:line="347" w:lineRule="auto"/>
              <w:rPr>
                <w:rFonts w:ascii="Arial"/>
                <w:sz w:val="21"/>
              </w:rPr>
            </w:pPr>
          </w:p>
          <w:p w14:paraId="369C80A4">
            <w:pPr>
              <w:pStyle w:val="10"/>
              <w:spacing w:before="75" w:line="227" w:lineRule="auto"/>
              <w:ind w:left="381"/>
              <w:rPr>
                <w:sz w:val="23"/>
                <w:szCs w:val="23"/>
              </w:rPr>
            </w:pPr>
            <w:r>
              <w:rPr>
                <w:spacing w:val="-15"/>
                <w:sz w:val="23"/>
                <w:szCs w:val="23"/>
              </w:rPr>
              <w:t>内</w:t>
            </w:r>
            <w:r>
              <w:rPr>
                <w:spacing w:val="17"/>
                <w:sz w:val="23"/>
                <w:szCs w:val="23"/>
              </w:rPr>
              <w:t xml:space="preserve"> </w:t>
            </w:r>
            <w:r>
              <w:rPr>
                <w:spacing w:val="-15"/>
                <w:sz w:val="23"/>
                <w:szCs w:val="23"/>
              </w:rPr>
              <w:t>容</w:t>
            </w:r>
          </w:p>
        </w:tc>
        <w:tc>
          <w:tcPr>
            <w:tcW w:w="6520" w:type="dxa"/>
            <w:tcBorders>
              <w:top w:val="single" w:color="8D8D8D" w:sz="6" w:space="0"/>
              <w:bottom w:val="single" w:color="8D8D8D" w:sz="6" w:space="0"/>
            </w:tcBorders>
            <w:vAlign w:val="top"/>
          </w:tcPr>
          <w:p w14:paraId="5118C080">
            <w:pPr>
              <w:spacing w:line="347" w:lineRule="auto"/>
              <w:rPr>
                <w:rFonts w:ascii="Arial"/>
                <w:sz w:val="21"/>
              </w:rPr>
            </w:pPr>
          </w:p>
          <w:p w14:paraId="726EF80D">
            <w:pPr>
              <w:pStyle w:val="10"/>
              <w:spacing w:before="74" w:line="228" w:lineRule="auto"/>
              <w:ind w:left="2965"/>
              <w:rPr>
                <w:sz w:val="23"/>
                <w:szCs w:val="23"/>
              </w:rPr>
            </w:pPr>
            <w:r>
              <w:rPr>
                <w:spacing w:val="-1"/>
                <w:sz w:val="23"/>
                <w:szCs w:val="23"/>
              </w:rPr>
              <w:t>标</w:t>
            </w:r>
            <w:r>
              <w:rPr>
                <w:spacing w:val="16"/>
                <w:sz w:val="23"/>
                <w:szCs w:val="23"/>
              </w:rPr>
              <w:t xml:space="preserve"> </w:t>
            </w:r>
            <w:r>
              <w:rPr>
                <w:spacing w:val="-1"/>
                <w:sz w:val="23"/>
                <w:szCs w:val="23"/>
              </w:rPr>
              <w:t>准</w:t>
            </w:r>
          </w:p>
        </w:tc>
      </w:tr>
      <w:tr w14:paraId="43BADF2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999" w:hRule="atLeast"/>
        </w:trPr>
        <w:tc>
          <w:tcPr>
            <w:tcW w:w="487" w:type="dxa"/>
            <w:tcBorders>
              <w:top w:val="single" w:color="8D8D8D" w:sz="6" w:space="0"/>
            </w:tcBorders>
            <w:vAlign w:val="top"/>
          </w:tcPr>
          <w:p w14:paraId="5A70E7CA">
            <w:pPr>
              <w:spacing w:line="281" w:lineRule="auto"/>
              <w:rPr>
                <w:rFonts w:ascii="Arial"/>
                <w:sz w:val="21"/>
              </w:rPr>
            </w:pPr>
          </w:p>
          <w:p w14:paraId="1C63ED83">
            <w:pPr>
              <w:spacing w:line="282" w:lineRule="auto"/>
              <w:rPr>
                <w:rFonts w:ascii="Arial"/>
                <w:sz w:val="21"/>
              </w:rPr>
            </w:pPr>
          </w:p>
          <w:p w14:paraId="018C2311">
            <w:pPr>
              <w:pStyle w:val="10"/>
              <w:spacing w:before="75" w:line="310" w:lineRule="exact"/>
              <w:ind w:left="204"/>
              <w:rPr>
                <w:sz w:val="23"/>
                <w:szCs w:val="23"/>
              </w:rPr>
            </w:pPr>
            <w:r>
              <w:rPr>
                <w:position w:val="1"/>
                <w:sz w:val="23"/>
                <w:szCs w:val="23"/>
              </w:rPr>
              <w:t>1</w:t>
            </w:r>
          </w:p>
        </w:tc>
        <w:tc>
          <w:tcPr>
            <w:tcW w:w="1303" w:type="dxa"/>
            <w:tcBorders>
              <w:top w:val="single" w:color="8D8D8D" w:sz="6" w:space="0"/>
            </w:tcBorders>
            <w:vAlign w:val="top"/>
          </w:tcPr>
          <w:p w14:paraId="1C43BC1D">
            <w:pPr>
              <w:pStyle w:val="10"/>
              <w:spacing w:before="191" w:line="228" w:lineRule="auto"/>
              <w:ind w:left="200"/>
              <w:rPr>
                <w:sz w:val="23"/>
                <w:szCs w:val="23"/>
              </w:rPr>
            </w:pPr>
            <w:r>
              <w:rPr>
                <w:sz w:val="23"/>
                <w:szCs w:val="23"/>
              </w:rPr>
              <w:t>电子投标</w:t>
            </w:r>
            <w:r>
              <w:rPr>
                <w:spacing w:val="7"/>
                <w:sz w:val="23"/>
                <w:szCs w:val="23"/>
              </w:rPr>
              <w:t>文件的签署、盖章</w:t>
            </w:r>
          </w:p>
        </w:tc>
        <w:tc>
          <w:tcPr>
            <w:tcW w:w="6520" w:type="dxa"/>
            <w:tcBorders>
              <w:top w:val="single" w:color="8D8D8D" w:sz="6" w:space="0"/>
            </w:tcBorders>
            <w:vAlign w:val="top"/>
          </w:tcPr>
          <w:p w14:paraId="42613047">
            <w:pPr>
              <w:spacing w:line="282" w:lineRule="auto"/>
              <w:rPr>
                <w:rFonts w:ascii="Arial"/>
                <w:sz w:val="21"/>
              </w:rPr>
            </w:pPr>
          </w:p>
          <w:p w14:paraId="772DECCB">
            <w:pPr>
              <w:pStyle w:val="10"/>
              <w:spacing w:before="74" w:line="227" w:lineRule="auto"/>
              <w:ind w:left="97"/>
              <w:rPr>
                <w:sz w:val="23"/>
                <w:szCs w:val="23"/>
              </w:rPr>
            </w:pPr>
            <w:r>
              <w:rPr>
                <w:spacing w:val="9"/>
                <w:sz w:val="23"/>
                <w:szCs w:val="23"/>
              </w:rPr>
              <w:t>是否按招标文件要求签署、盖章</w:t>
            </w:r>
          </w:p>
        </w:tc>
      </w:tr>
      <w:tr w14:paraId="6CD9805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1294" w:hRule="atLeast"/>
        </w:trPr>
        <w:tc>
          <w:tcPr>
            <w:tcW w:w="487" w:type="dxa"/>
            <w:vAlign w:val="top"/>
          </w:tcPr>
          <w:p w14:paraId="6AC923D7">
            <w:pPr>
              <w:spacing w:line="264" w:lineRule="auto"/>
              <w:rPr>
                <w:rFonts w:ascii="Arial"/>
                <w:sz w:val="21"/>
              </w:rPr>
            </w:pPr>
          </w:p>
          <w:p w14:paraId="1944C5D3">
            <w:pPr>
              <w:pStyle w:val="10"/>
              <w:spacing w:before="74" w:line="311" w:lineRule="exact"/>
              <w:ind w:left="189"/>
              <w:rPr>
                <w:sz w:val="23"/>
                <w:szCs w:val="23"/>
              </w:rPr>
            </w:pPr>
            <w:r>
              <w:rPr>
                <w:position w:val="1"/>
                <w:sz w:val="23"/>
                <w:szCs w:val="23"/>
              </w:rPr>
              <w:t>2</w:t>
            </w:r>
          </w:p>
        </w:tc>
        <w:tc>
          <w:tcPr>
            <w:tcW w:w="1303" w:type="dxa"/>
            <w:vAlign w:val="top"/>
          </w:tcPr>
          <w:p w14:paraId="3D979633">
            <w:pPr>
              <w:pStyle w:val="10"/>
              <w:spacing w:before="196" w:line="228" w:lineRule="auto"/>
              <w:ind w:left="175"/>
              <w:rPr>
                <w:sz w:val="23"/>
                <w:szCs w:val="23"/>
              </w:rPr>
            </w:pPr>
            <w:r>
              <w:rPr>
                <w:spacing w:val="-3"/>
                <w:sz w:val="23"/>
                <w:szCs w:val="23"/>
              </w:rPr>
              <w:t>投标函、</w:t>
            </w:r>
            <w:r>
              <w:rPr>
                <w:spacing w:val="6"/>
                <w:sz w:val="23"/>
                <w:szCs w:val="23"/>
              </w:rPr>
              <w:t>商务响应</w:t>
            </w:r>
            <w:r>
              <w:rPr>
                <w:spacing w:val="7"/>
                <w:sz w:val="23"/>
                <w:szCs w:val="23"/>
              </w:rPr>
              <w:t>表、技术</w:t>
            </w:r>
            <w:r>
              <w:rPr>
                <w:spacing w:val="2"/>
                <w:sz w:val="23"/>
                <w:szCs w:val="23"/>
              </w:rPr>
              <w:t>响应表</w:t>
            </w:r>
          </w:p>
        </w:tc>
        <w:tc>
          <w:tcPr>
            <w:tcW w:w="6520" w:type="dxa"/>
            <w:vAlign w:val="top"/>
          </w:tcPr>
          <w:p w14:paraId="1B961196">
            <w:pPr>
              <w:pStyle w:val="10"/>
              <w:spacing w:before="75" w:line="363" w:lineRule="auto"/>
              <w:ind w:left="92" w:right="185" w:firstLine="4"/>
              <w:rPr>
                <w:sz w:val="23"/>
                <w:szCs w:val="23"/>
              </w:rPr>
            </w:pPr>
            <w:r>
              <w:rPr>
                <w:spacing w:val="9"/>
                <w:sz w:val="23"/>
                <w:szCs w:val="23"/>
              </w:rPr>
              <w:t>是否提供（如有一项不提供视为无效投标</w:t>
            </w:r>
            <w:r>
              <w:rPr>
                <w:spacing w:val="14"/>
                <w:sz w:val="23"/>
                <w:szCs w:val="23"/>
              </w:rPr>
              <w:t>），</w:t>
            </w:r>
            <w:r>
              <w:rPr>
                <w:spacing w:val="9"/>
                <w:sz w:val="23"/>
                <w:szCs w:val="23"/>
              </w:rPr>
              <w:t>是否按招标文</w:t>
            </w:r>
            <w:r>
              <w:rPr>
                <w:spacing w:val="1"/>
                <w:sz w:val="23"/>
                <w:szCs w:val="23"/>
              </w:rPr>
              <w:t xml:space="preserve"> </w:t>
            </w:r>
            <w:r>
              <w:rPr>
                <w:spacing w:val="8"/>
                <w:sz w:val="23"/>
                <w:szCs w:val="23"/>
              </w:rPr>
              <w:t>件要求填写，如未按招标文件要求填写视为无效投</w:t>
            </w:r>
            <w:r>
              <w:rPr>
                <w:spacing w:val="7"/>
                <w:sz w:val="23"/>
                <w:szCs w:val="23"/>
              </w:rPr>
              <w:t>标。</w:t>
            </w:r>
          </w:p>
        </w:tc>
      </w:tr>
      <w:tr w14:paraId="255CF41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1641" w:hRule="atLeast"/>
        </w:trPr>
        <w:tc>
          <w:tcPr>
            <w:tcW w:w="487" w:type="dxa"/>
            <w:vAlign w:val="top"/>
          </w:tcPr>
          <w:p w14:paraId="031A9BD5">
            <w:pPr>
              <w:spacing w:line="259" w:lineRule="auto"/>
              <w:rPr>
                <w:rFonts w:ascii="Arial"/>
                <w:sz w:val="21"/>
              </w:rPr>
            </w:pPr>
          </w:p>
          <w:p w14:paraId="4F438DA3">
            <w:pPr>
              <w:spacing w:line="259" w:lineRule="auto"/>
              <w:rPr>
                <w:rFonts w:ascii="Arial"/>
                <w:sz w:val="21"/>
              </w:rPr>
            </w:pPr>
          </w:p>
          <w:p w14:paraId="0937CFE5">
            <w:pPr>
              <w:spacing w:line="259" w:lineRule="auto"/>
              <w:rPr>
                <w:rFonts w:ascii="Arial"/>
                <w:sz w:val="21"/>
              </w:rPr>
            </w:pPr>
          </w:p>
          <w:p w14:paraId="28C6687B">
            <w:pPr>
              <w:pStyle w:val="10"/>
              <w:spacing w:before="74" w:line="309" w:lineRule="exact"/>
              <w:ind w:left="191"/>
              <w:rPr>
                <w:sz w:val="23"/>
                <w:szCs w:val="23"/>
              </w:rPr>
            </w:pPr>
            <w:r>
              <w:rPr>
                <w:position w:val="1"/>
                <w:sz w:val="23"/>
                <w:szCs w:val="23"/>
              </w:rPr>
              <w:t>3</w:t>
            </w:r>
          </w:p>
        </w:tc>
        <w:tc>
          <w:tcPr>
            <w:tcW w:w="1303" w:type="dxa"/>
            <w:vAlign w:val="top"/>
          </w:tcPr>
          <w:p w14:paraId="1D3339B9">
            <w:pPr>
              <w:spacing w:line="330" w:lineRule="auto"/>
              <w:rPr>
                <w:rFonts w:ascii="Arial"/>
                <w:sz w:val="21"/>
              </w:rPr>
            </w:pPr>
          </w:p>
          <w:p w14:paraId="6538AD9F">
            <w:pPr>
              <w:pStyle w:val="10"/>
              <w:spacing w:before="75" w:line="227" w:lineRule="auto"/>
              <w:ind w:left="173"/>
              <w:rPr>
                <w:sz w:val="23"/>
                <w:szCs w:val="23"/>
              </w:rPr>
            </w:pPr>
            <w:r>
              <w:rPr>
                <w:spacing w:val="7"/>
                <w:sz w:val="23"/>
                <w:szCs w:val="23"/>
              </w:rPr>
              <w:t>招标文件规定的实质性条款</w:t>
            </w:r>
          </w:p>
        </w:tc>
        <w:tc>
          <w:tcPr>
            <w:tcW w:w="6520" w:type="dxa"/>
            <w:vAlign w:val="top"/>
          </w:tcPr>
          <w:p w14:paraId="07E83028">
            <w:pPr>
              <w:pStyle w:val="10"/>
              <w:spacing w:before="180" w:line="357" w:lineRule="auto"/>
              <w:ind w:left="92" w:right="185"/>
              <w:jc w:val="both"/>
              <w:rPr>
                <w:sz w:val="23"/>
                <w:szCs w:val="23"/>
              </w:rPr>
            </w:pPr>
            <w:r>
              <w:rPr>
                <w:spacing w:val="9"/>
                <w:sz w:val="23"/>
                <w:szCs w:val="23"/>
              </w:rPr>
              <w:t>加注“●”号条款（除国家相关强制性标准外）是否实质性</w:t>
            </w:r>
            <w:r>
              <w:rPr>
                <w:spacing w:val="15"/>
                <w:sz w:val="23"/>
                <w:szCs w:val="23"/>
              </w:rPr>
              <w:t xml:space="preserve"> </w:t>
            </w:r>
            <w:r>
              <w:rPr>
                <w:spacing w:val="9"/>
                <w:sz w:val="23"/>
                <w:szCs w:val="23"/>
              </w:rPr>
              <w:t>响应招标文件（注：如果招标文件没有设置加注“●”号的</w:t>
            </w:r>
            <w:r>
              <w:rPr>
                <w:spacing w:val="16"/>
                <w:sz w:val="23"/>
                <w:szCs w:val="23"/>
              </w:rPr>
              <w:t xml:space="preserve"> </w:t>
            </w:r>
            <w:r>
              <w:rPr>
                <w:spacing w:val="9"/>
                <w:sz w:val="23"/>
                <w:szCs w:val="23"/>
              </w:rPr>
              <w:t>条款，则视为本项目无实质性条款，评标专家对本项不进行</w:t>
            </w:r>
            <w:r>
              <w:rPr>
                <w:spacing w:val="16"/>
                <w:sz w:val="23"/>
                <w:szCs w:val="23"/>
              </w:rPr>
              <w:t xml:space="preserve"> </w:t>
            </w:r>
            <w:r>
              <w:rPr>
                <w:spacing w:val="2"/>
                <w:sz w:val="23"/>
                <w:szCs w:val="23"/>
              </w:rPr>
              <w:t>评审。）</w:t>
            </w:r>
          </w:p>
        </w:tc>
      </w:tr>
      <w:tr w14:paraId="0C88C03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1139" w:hRule="atLeast"/>
        </w:trPr>
        <w:tc>
          <w:tcPr>
            <w:tcW w:w="487" w:type="dxa"/>
            <w:vAlign w:val="top"/>
          </w:tcPr>
          <w:p w14:paraId="52C879D1">
            <w:pPr>
              <w:spacing w:line="276" w:lineRule="auto"/>
              <w:rPr>
                <w:rFonts w:ascii="Arial"/>
                <w:sz w:val="21"/>
              </w:rPr>
            </w:pPr>
          </w:p>
          <w:p w14:paraId="012119FA">
            <w:pPr>
              <w:spacing w:line="277" w:lineRule="auto"/>
              <w:rPr>
                <w:rFonts w:ascii="Arial"/>
                <w:sz w:val="21"/>
              </w:rPr>
            </w:pPr>
          </w:p>
          <w:p w14:paraId="28611CFA">
            <w:pPr>
              <w:pStyle w:val="10"/>
              <w:spacing w:before="75" w:line="310" w:lineRule="exact"/>
              <w:ind w:left="185"/>
              <w:rPr>
                <w:sz w:val="23"/>
                <w:szCs w:val="23"/>
              </w:rPr>
            </w:pPr>
            <w:r>
              <w:rPr>
                <w:position w:val="1"/>
                <w:sz w:val="23"/>
                <w:szCs w:val="23"/>
              </w:rPr>
              <w:t>4</w:t>
            </w:r>
          </w:p>
        </w:tc>
        <w:tc>
          <w:tcPr>
            <w:tcW w:w="1303" w:type="dxa"/>
            <w:vAlign w:val="top"/>
          </w:tcPr>
          <w:p w14:paraId="3E2FE409">
            <w:pPr>
              <w:pStyle w:val="10"/>
              <w:spacing w:before="181" w:line="228" w:lineRule="auto"/>
              <w:ind w:left="195"/>
              <w:rPr>
                <w:sz w:val="23"/>
                <w:szCs w:val="23"/>
              </w:rPr>
            </w:pPr>
            <w:r>
              <w:rPr>
                <w:spacing w:val="1"/>
                <w:sz w:val="23"/>
                <w:szCs w:val="23"/>
              </w:rPr>
              <w:t>国家相关</w:t>
            </w:r>
            <w:r>
              <w:rPr>
                <w:spacing w:val="6"/>
                <w:sz w:val="23"/>
                <w:szCs w:val="23"/>
              </w:rPr>
              <w:t>强制性标</w:t>
            </w:r>
            <w:r>
              <w:rPr>
                <w:sz w:val="23"/>
                <w:szCs w:val="23"/>
              </w:rPr>
              <w:t>准</w:t>
            </w:r>
          </w:p>
        </w:tc>
        <w:tc>
          <w:tcPr>
            <w:tcW w:w="6520" w:type="dxa"/>
            <w:vAlign w:val="top"/>
          </w:tcPr>
          <w:p w14:paraId="00ED7D8A">
            <w:pPr>
              <w:pStyle w:val="10"/>
              <w:spacing w:before="183" w:line="355" w:lineRule="auto"/>
              <w:ind w:left="92" w:right="185" w:firstLine="3"/>
              <w:jc w:val="both"/>
              <w:rPr>
                <w:sz w:val="23"/>
                <w:szCs w:val="23"/>
              </w:rPr>
            </w:pPr>
            <w:r>
              <w:rPr>
                <w:spacing w:val="9"/>
                <w:sz w:val="23"/>
                <w:szCs w:val="23"/>
              </w:rPr>
              <w:t>投标内容是否符合国家相关强制性标准（注：如果本项目所</w:t>
            </w:r>
            <w:r>
              <w:rPr>
                <w:spacing w:val="12"/>
                <w:sz w:val="23"/>
                <w:szCs w:val="23"/>
              </w:rPr>
              <w:t xml:space="preserve"> </w:t>
            </w:r>
            <w:r>
              <w:rPr>
                <w:spacing w:val="9"/>
                <w:sz w:val="23"/>
                <w:szCs w:val="23"/>
              </w:rPr>
              <w:t>采购标的物没有国家相关强制性标准，评标专家对本项不进</w:t>
            </w:r>
            <w:r>
              <w:rPr>
                <w:spacing w:val="16"/>
                <w:sz w:val="23"/>
                <w:szCs w:val="23"/>
              </w:rPr>
              <w:t xml:space="preserve"> </w:t>
            </w:r>
            <w:r>
              <w:rPr>
                <w:spacing w:val="4"/>
                <w:sz w:val="23"/>
                <w:szCs w:val="23"/>
              </w:rPr>
              <w:t>行评审。）</w:t>
            </w:r>
          </w:p>
        </w:tc>
      </w:tr>
      <w:tr w14:paraId="59CE7B0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966" w:hRule="atLeast"/>
        </w:trPr>
        <w:tc>
          <w:tcPr>
            <w:tcW w:w="487" w:type="dxa"/>
            <w:vAlign w:val="top"/>
          </w:tcPr>
          <w:p w14:paraId="58AAFF30">
            <w:pPr>
              <w:spacing w:line="284" w:lineRule="auto"/>
              <w:rPr>
                <w:rFonts w:ascii="Arial"/>
                <w:sz w:val="21"/>
              </w:rPr>
            </w:pPr>
          </w:p>
          <w:p w14:paraId="0A17B04A">
            <w:pPr>
              <w:spacing w:line="284" w:lineRule="auto"/>
              <w:rPr>
                <w:rFonts w:ascii="Arial"/>
                <w:sz w:val="21"/>
              </w:rPr>
            </w:pPr>
          </w:p>
          <w:p w14:paraId="0B82AF68">
            <w:pPr>
              <w:pStyle w:val="10"/>
              <w:spacing w:before="75" w:line="308" w:lineRule="exact"/>
              <w:ind w:left="191"/>
              <w:rPr>
                <w:sz w:val="23"/>
                <w:szCs w:val="23"/>
              </w:rPr>
            </w:pPr>
            <w:r>
              <w:rPr>
                <w:position w:val="1"/>
                <w:sz w:val="23"/>
                <w:szCs w:val="23"/>
              </w:rPr>
              <w:t>5</w:t>
            </w:r>
          </w:p>
        </w:tc>
        <w:tc>
          <w:tcPr>
            <w:tcW w:w="1303" w:type="dxa"/>
            <w:vAlign w:val="top"/>
          </w:tcPr>
          <w:p w14:paraId="711C83FB">
            <w:pPr>
              <w:pStyle w:val="10"/>
              <w:spacing w:before="196" w:line="227" w:lineRule="auto"/>
              <w:ind w:left="171"/>
              <w:rPr>
                <w:sz w:val="23"/>
                <w:szCs w:val="23"/>
              </w:rPr>
            </w:pPr>
            <w:r>
              <w:rPr>
                <w:spacing w:val="7"/>
                <w:sz w:val="23"/>
                <w:szCs w:val="23"/>
              </w:rPr>
              <w:t>采购预算</w:t>
            </w:r>
            <w:r>
              <w:rPr>
                <w:spacing w:val="6"/>
                <w:sz w:val="23"/>
                <w:szCs w:val="23"/>
              </w:rPr>
              <w:t>或最高限</w:t>
            </w:r>
            <w:r>
              <w:rPr>
                <w:sz w:val="23"/>
                <w:szCs w:val="23"/>
              </w:rPr>
              <w:t>价</w:t>
            </w:r>
          </w:p>
        </w:tc>
        <w:tc>
          <w:tcPr>
            <w:tcW w:w="6520" w:type="dxa"/>
            <w:vAlign w:val="top"/>
          </w:tcPr>
          <w:p w14:paraId="456D9A3C">
            <w:pPr>
              <w:spacing w:line="284" w:lineRule="auto"/>
              <w:rPr>
                <w:rFonts w:ascii="Arial"/>
                <w:sz w:val="21"/>
              </w:rPr>
            </w:pPr>
          </w:p>
          <w:p w14:paraId="43E51771">
            <w:pPr>
              <w:pStyle w:val="10"/>
              <w:spacing w:before="74" w:line="226" w:lineRule="auto"/>
              <w:ind w:left="91"/>
              <w:rPr>
                <w:sz w:val="23"/>
                <w:szCs w:val="23"/>
              </w:rPr>
            </w:pPr>
            <w:r>
              <w:rPr>
                <w:spacing w:val="9"/>
                <w:sz w:val="23"/>
                <w:szCs w:val="23"/>
              </w:rPr>
              <w:t>报价是否超过招标文件中规定的预算金额或者最高限价</w:t>
            </w:r>
          </w:p>
        </w:tc>
      </w:tr>
      <w:tr w14:paraId="3B64708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1258" w:hRule="atLeast"/>
        </w:trPr>
        <w:tc>
          <w:tcPr>
            <w:tcW w:w="487" w:type="dxa"/>
            <w:tcBorders>
              <w:bottom w:val="nil"/>
            </w:tcBorders>
            <w:vAlign w:val="top"/>
          </w:tcPr>
          <w:p w14:paraId="5450229F">
            <w:pPr>
              <w:pStyle w:val="10"/>
              <w:spacing w:before="196" w:line="308" w:lineRule="exact"/>
              <w:ind w:left="188"/>
              <w:rPr>
                <w:sz w:val="23"/>
                <w:szCs w:val="23"/>
              </w:rPr>
            </w:pPr>
            <w:r>
              <w:rPr>
                <w:position w:val="1"/>
                <w:sz w:val="23"/>
                <w:szCs w:val="23"/>
              </w:rPr>
              <w:t>6</w:t>
            </w:r>
          </w:p>
        </w:tc>
        <w:tc>
          <w:tcPr>
            <w:tcW w:w="1303" w:type="dxa"/>
            <w:tcBorders>
              <w:bottom w:val="nil"/>
            </w:tcBorders>
            <w:vAlign w:val="top"/>
          </w:tcPr>
          <w:p w14:paraId="1F9FAD15">
            <w:pPr>
              <w:pStyle w:val="10"/>
              <w:spacing w:before="196" w:line="227" w:lineRule="auto"/>
              <w:ind w:left="171"/>
              <w:rPr>
                <w:sz w:val="23"/>
                <w:szCs w:val="23"/>
              </w:rPr>
            </w:pPr>
            <w:r>
              <w:rPr>
                <w:spacing w:val="7"/>
                <w:sz w:val="23"/>
                <w:szCs w:val="23"/>
              </w:rPr>
              <w:t>采购人不</w:t>
            </w:r>
            <w:r>
              <w:rPr>
                <w:spacing w:val="5"/>
                <w:sz w:val="23"/>
                <w:szCs w:val="23"/>
              </w:rPr>
              <w:t>能接受的</w:t>
            </w:r>
            <w:r>
              <w:rPr>
                <w:spacing w:val="2"/>
                <w:sz w:val="23"/>
                <w:szCs w:val="23"/>
              </w:rPr>
              <w:t>附加条件</w:t>
            </w:r>
          </w:p>
        </w:tc>
        <w:tc>
          <w:tcPr>
            <w:tcW w:w="6520" w:type="dxa"/>
            <w:tcBorders>
              <w:bottom w:val="nil"/>
            </w:tcBorders>
            <w:vAlign w:val="top"/>
          </w:tcPr>
          <w:p w14:paraId="5FC2197B">
            <w:pPr>
              <w:pStyle w:val="10"/>
              <w:spacing w:before="196" w:line="227" w:lineRule="auto"/>
              <w:ind w:left="121"/>
              <w:rPr>
                <w:sz w:val="23"/>
                <w:szCs w:val="23"/>
              </w:rPr>
            </w:pPr>
            <w:r>
              <w:rPr>
                <w:spacing w:val="8"/>
                <w:sz w:val="23"/>
                <w:szCs w:val="23"/>
              </w:rPr>
              <w:t>电子投标文件是否含有采购人不能接受的附加条件</w:t>
            </w:r>
          </w:p>
        </w:tc>
      </w:tr>
      <w:tr w14:paraId="5F4C7AC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2864" w:hRule="atLeast"/>
        </w:trPr>
        <w:tc>
          <w:tcPr>
            <w:tcW w:w="487" w:type="dxa"/>
            <w:tcBorders>
              <w:top w:val="single" w:color="8D8D8D" w:sz="6" w:space="0"/>
            </w:tcBorders>
            <w:vAlign w:val="top"/>
          </w:tcPr>
          <w:p w14:paraId="17A7B5FA">
            <w:pPr>
              <w:pStyle w:val="10"/>
              <w:spacing w:before="163" w:line="240" w:lineRule="exact"/>
              <w:jc w:val="right"/>
              <w:rPr>
                <w:sz w:val="13"/>
                <w:szCs w:val="13"/>
              </w:rPr>
            </w:pPr>
            <w:r>
              <w:rPr>
                <w:color w:val="FFFFFF"/>
                <w:spacing w:val="-6"/>
                <w:position w:val="3"/>
                <w:sz w:val="13"/>
                <w:szCs w:val="13"/>
                <w14:textFill>
                  <w14:solidFill>
                    <w14:srgbClr w14:val="FFFFFF">
                      <w14:alpha w14:val="89803"/>
                    </w14:srgbClr>
                  </w14:solidFill>
                </w14:textFill>
              </w:rPr>
              <w:t>6</w:t>
            </w:r>
          </w:p>
          <w:p w14:paraId="32FAC38A">
            <w:pPr>
              <w:spacing w:line="273" w:lineRule="auto"/>
              <w:rPr>
                <w:rFonts w:ascii="Arial"/>
                <w:sz w:val="21"/>
              </w:rPr>
            </w:pPr>
          </w:p>
          <w:p w14:paraId="73CEF699">
            <w:pPr>
              <w:spacing w:line="273" w:lineRule="auto"/>
              <w:rPr>
                <w:rFonts w:ascii="Arial"/>
                <w:sz w:val="21"/>
              </w:rPr>
            </w:pPr>
          </w:p>
          <w:p w14:paraId="0C2B19FD">
            <w:pPr>
              <w:spacing w:line="274" w:lineRule="auto"/>
              <w:rPr>
                <w:rFonts w:ascii="Arial"/>
                <w:sz w:val="21"/>
              </w:rPr>
            </w:pPr>
          </w:p>
          <w:p w14:paraId="17F631BB">
            <w:pPr>
              <w:pStyle w:val="10"/>
              <w:spacing w:before="75" w:line="308" w:lineRule="exact"/>
              <w:ind w:left="192"/>
              <w:rPr>
                <w:sz w:val="23"/>
                <w:szCs w:val="23"/>
              </w:rPr>
            </w:pPr>
            <w:r>
              <w:rPr>
                <w:position w:val="1"/>
                <w:sz w:val="23"/>
                <w:szCs w:val="23"/>
              </w:rPr>
              <w:t>7</w:t>
            </w:r>
          </w:p>
        </w:tc>
        <w:tc>
          <w:tcPr>
            <w:tcW w:w="1303" w:type="dxa"/>
            <w:tcBorders>
              <w:top w:val="single" w:color="8D8D8D" w:sz="6" w:space="0"/>
            </w:tcBorders>
            <w:vAlign w:val="top"/>
          </w:tcPr>
          <w:p w14:paraId="4ACEE290">
            <w:pPr>
              <w:pStyle w:val="10"/>
              <w:spacing w:before="163" w:line="193" w:lineRule="auto"/>
              <w:ind w:left="66"/>
              <w:rPr>
                <w:sz w:val="23"/>
                <w:szCs w:val="23"/>
              </w:rPr>
            </w:pPr>
            <w:r>
              <w:rPr>
                <w:color w:val="FFFFFF"/>
                <w:spacing w:val="2"/>
                <w:sz w:val="23"/>
                <w:szCs w:val="23"/>
                <w14:textFill>
                  <w14:solidFill>
                    <w14:srgbClr w14:val="FFFFFF">
                      <w14:alpha w14:val="89803"/>
                    </w14:srgbClr>
                  </w14:solidFill>
                </w14:textFill>
              </w:rPr>
              <w:t>1843483205</w:t>
            </w:r>
            <w:r>
              <w:rPr>
                <w:spacing w:val="7"/>
                <w:sz w:val="23"/>
                <w:szCs w:val="23"/>
              </w:rPr>
              <w:t>法律、法规和招标文件规定</w:t>
            </w:r>
            <w:r>
              <w:rPr>
                <w:spacing w:val="2"/>
                <w:sz w:val="23"/>
                <w:szCs w:val="23"/>
              </w:rPr>
              <w:t>的其他无</w:t>
            </w:r>
            <w:r>
              <w:rPr>
                <w:spacing w:val="4"/>
                <w:sz w:val="23"/>
                <w:szCs w:val="23"/>
              </w:rPr>
              <w:t>效情形</w:t>
            </w:r>
          </w:p>
        </w:tc>
        <w:tc>
          <w:tcPr>
            <w:tcW w:w="6520" w:type="dxa"/>
            <w:tcBorders>
              <w:top w:val="single" w:color="8D8D8D" w:sz="6" w:space="0"/>
            </w:tcBorders>
            <w:vAlign w:val="top"/>
          </w:tcPr>
          <w:p w14:paraId="1379994B">
            <w:pPr>
              <w:pStyle w:val="10"/>
              <w:spacing w:before="160" w:line="359" w:lineRule="auto"/>
              <w:ind w:left="143" w:right="305" w:hanging="143"/>
              <w:rPr>
                <w:sz w:val="23"/>
                <w:szCs w:val="23"/>
              </w:rPr>
            </w:pPr>
            <w:r>
              <w:t>1</w:t>
            </w:r>
            <w:r>
              <w:rPr>
                <w:spacing w:val="-21"/>
                <w:w w:val="76"/>
                <w:position w:val="1"/>
                <w:sz w:val="23"/>
                <w:szCs w:val="23"/>
              </w:rPr>
              <w:t>.</w:t>
            </w:r>
            <w:r>
              <w:t>不同</w:t>
            </w:r>
            <w:r>
              <w:rPr>
                <w:spacing w:val="8"/>
                <w:sz w:val="23"/>
                <w:szCs w:val="23"/>
              </w:rPr>
              <w:t>投标人的电子投标文件是否由同一单位或者个人编</w:t>
            </w:r>
            <w:r>
              <w:rPr>
                <w:spacing w:val="4"/>
                <w:sz w:val="23"/>
                <w:szCs w:val="23"/>
              </w:rPr>
              <w:t xml:space="preserve">  </w:t>
            </w:r>
            <w:r>
              <w:rPr>
                <w:spacing w:val="7"/>
                <w:sz w:val="23"/>
                <w:szCs w:val="23"/>
              </w:rPr>
              <w:t>制； 2.不同投标人是否委托同一单位或者个人办理投标事</w:t>
            </w:r>
            <w:r>
              <w:rPr>
                <w:spacing w:val="6"/>
                <w:sz w:val="23"/>
                <w:szCs w:val="23"/>
              </w:rPr>
              <w:t xml:space="preserve"> </w:t>
            </w:r>
            <w:r>
              <w:rPr>
                <w:spacing w:val="7"/>
                <w:sz w:val="23"/>
                <w:szCs w:val="23"/>
              </w:rPr>
              <w:t>宜； 3.不同投标人的电子投标文件载明的项目管理成员或</w:t>
            </w:r>
            <w:r>
              <w:rPr>
                <w:spacing w:val="6"/>
                <w:sz w:val="23"/>
                <w:szCs w:val="23"/>
              </w:rPr>
              <w:t xml:space="preserve"> </w:t>
            </w:r>
            <w:r>
              <w:rPr>
                <w:spacing w:val="7"/>
                <w:sz w:val="23"/>
                <w:szCs w:val="23"/>
              </w:rPr>
              <w:t>者联系人员是否为同一人； 4.不同投标人的电子投标文件</w:t>
            </w:r>
            <w:r>
              <w:rPr>
                <w:spacing w:val="6"/>
                <w:sz w:val="23"/>
                <w:szCs w:val="23"/>
              </w:rPr>
              <w:t xml:space="preserve"> </w:t>
            </w:r>
            <w:r>
              <w:rPr>
                <w:spacing w:val="3"/>
                <w:sz w:val="23"/>
                <w:szCs w:val="23"/>
              </w:rPr>
              <w:t>是否异常一致或者投标报价是否呈规律性差异；  5</w:t>
            </w:r>
            <w:r>
              <w:rPr>
                <w:spacing w:val="2"/>
                <w:sz w:val="23"/>
                <w:szCs w:val="23"/>
              </w:rPr>
              <w:t>.不同投</w:t>
            </w:r>
            <w:r>
              <w:rPr>
                <w:sz w:val="23"/>
                <w:szCs w:val="23"/>
              </w:rPr>
              <w:t xml:space="preserve"> </w:t>
            </w:r>
            <w:r>
              <w:rPr>
                <w:spacing w:val="1"/>
                <w:sz w:val="23"/>
                <w:szCs w:val="23"/>
              </w:rPr>
              <w:t>标人的电子投标文件是否相互混装；  6.其它无效情形。</w:t>
            </w:r>
          </w:p>
        </w:tc>
      </w:tr>
    </w:tbl>
    <w:p w14:paraId="73ECE544">
      <w:pPr>
        <w:pStyle w:val="2"/>
        <w:spacing w:before="78" w:line="228" w:lineRule="auto"/>
        <w:ind w:left="504"/>
        <w:rPr>
          <w:sz w:val="23"/>
          <w:szCs w:val="23"/>
        </w:rPr>
      </w:pPr>
    </w:p>
    <w:p w14:paraId="7982BD47">
      <w:pPr>
        <w:pStyle w:val="2"/>
        <w:spacing w:before="78" w:line="228" w:lineRule="auto"/>
        <w:ind w:left="504"/>
        <w:rPr>
          <w:sz w:val="23"/>
          <w:szCs w:val="23"/>
        </w:rPr>
      </w:pPr>
    </w:p>
    <w:p w14:paraId="175022CA">
      <w:pPr>
        <w:pStyle w:val="2"/>
        <w:spacing w:before="78" w:line="228" w:lineRule="auto"/>
        <w:ind w:left="504"/>
        <w:rPr>
          <w:sz w:val="23"/>
          <w:szCs w:val="23"/>
        </w:rPr>
      </w:pPr>
    </w:p>
    <w:p w14:paraId="156AC6B8">
      <w:pPr>
        <w:pStyle w:val="2"/>
        <w:spacing w:before="78" w:line="220" w:lineRule="auto"/>
        <w:ind w:left="504"/>
        <w:rPr>
          <w:sz w:val="24"/>
          <w:szCs w:val="24"/>
        </w:rPr>
      </w:pPr>
      <w:r>
        <w:rPr>
          <w:spacing w:val="-7"/>
          <w:sz w:val="24"/>
          <w:szCs w:val="24"/>
        </w:rPr>
        <w:t>2.澄清有关问题；</w:t>
      </w:r>
    </w:p>
    <w:p w14:paraId="4BB6AA0D">
      <w:pPr>
        <w:pStyle w:val="2"/>
        <w:spacing w:before="118" w:line="218" w:lineRule="auto"/>
        <w:ind w:left="506"/>
        <w:rPr>
          <w:sz w:val="24"/>
          <w:szCs w:val="24"/>
        </w:rPr>
      </w:pPr>
      <w:r>
        <w:rPr>
          <w:spacing w:val="-5"/>
          <w:sz w:val="24"/>
          <w:szCs w:val="24"/>
        </w:rPr>
        <w:t>3.对投标文件进行比较和评价；</w:t>
      </w:r>
    </w:p>
    <w:p w14:paraId="5BB91C85">
      <w:pPr>
        <w:pStyle w:val="2"/>
        <w:spacing w:before="122" w:line="219" w:lineRule="auto"/>
        <w:ind w:left="3703"/>
        <w:outlineLvl w:val="2"/>
        <w:rPr>
          <w:sz w:val="24"/>
          <w:szCs w:val="24"/>
        </w:rPr>
      </w:pPr>
      <w:r>
        <w:rPr>
          <w:spacing w:val="-2"/>
          <w:sz w:val="24"/>
          <w:szCs w:val="24"/>
        </w:rPr>
        <w:t>评分明细</w:t>
      </w:r>
    </w:p>
    <w:p w14:paraId="0A612125">
      <w:pPr>
        <w:spacing w:line="41" w:lineRule="exact"/>
      </w:pPr>
    </w:p>
    <w:tbl>
      <w:tblPr>
        <w:tblStyle w:val="9"/>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502"/>
        <w:gridCol w:w="1168"/>
        <w:gridCol w:w="1243"/>
        <w:gridCol w:w="4411"/>
        <w:gridCol w:w="983"/>
      </w:tblGrid>
      <w:tr w14:paraId="1272DE76">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0" w:hRule="atLeast"/>
        </w:trPr>
        <w:tc>
          <w:tcPr>
            <w:tcW w:w="502" w:type="dxa"/>
            <w:textDirection w:val="tbRlV"/>
            <w:vAlign w:val="top"/>
          </w:tcPr>
          <w:p w14:paraId="7837B3AD">
            <w:pPr>
              <w:pStyle w:val="10"/>
              <w:spacing w:before="134" w:line="215" w:lineRule="auto"/>
              <w:ind w:left="204"/>
              <w:rPr>
                <w:sz w:val="21"/>
                <w:szCs w:val="21"/>
              </w:rPr>
            </w:pPr>
            <w:r>
              <w:rPr>
                <w:spacing w:val="5"/>
                <w:sz w:val="21"/>
                <w:szCs w:val="21"/>
              </w:rPr>
              <w:t>序号</w:t>
            </w:r>
          </w:p>
        </w:tc>
        <w:tc>
          <w:tcPr>
            <w:tcW w:w="1168" w:type="dxa"/>
            <w:vAlign w:val="top"/>
          </w:tcPr>
          <w:p w14:paraId="099166CF">
            <w:pPr>
              <w:pStyle w:val="10"/>
              <w:spacing w:before="204" w:line="376" w:lineRule="auto"/>
              <w:ind w:left="263" w:right="156" w:hanging="105"/>
              <w:rPr>
                <w:sz w:val="21"/>
                <w:szCs w:val="21"/>
              </w:rPr>
            </w:pPr>
            <w:r>
              <w:rPr>
                <w:spacing w:val="-1"/>
                <w:sz w:val="21"/>
                <w:szCs w:val="21"/>
              </w:rPr>
              <w:t>评审因素</w:t>
            </w:r>
            <w:r>
              <w:rPr>
                <w:spacing w:val="1"/>
                <w:sz w:val="21"/>
                <w:szCs w:val="21"/>
              </w:rPr>
              <w:t xml:space="preserve"> </w:t>
            </w:r>
            <w:r>
              <w:rPr>
                <w:spacing w:val="-1"/>
                <w:sz w:val="21"/>
                <w:szCs w:val="21"/>
              </w:rPr>
              <w:t>及分值</w:t>
            </w:r>
          </w:p>
        </w:tc>
        <w:tc>
          <w:tcPr>
            <w:tcW w:w="1243" w:type="dxa"/>
            <w:vAlign w:val="top"/>
          </w:tcPr>
          <w:p w14:paraId="316A754D">
            <w:pPr>
              <w:spacing w:line="359" w:lineRule="auto"/>
              <w:rPr>
                <w:rFonts w:ascii="Arial"/>
                <w:sz w:val="21"/>
              </w:rPr>
            </w:pPr>
          </w:p>
          <w:p w14:paraId="2BC10488">
            <w:pPr>
              <w:pStyle w:val="10"/>
              <w:spacing w:before="68" w:line="225" w:lineRule="auto"/>
              <w:ind w:left="299"/>
              <w:rPr>
                <w:sz w:val="21"/>
                <w:szCs w:val="21"/>
              </w:rPr>
            </w:pPr>
            <w:r>
              <w:rPr>
                <w:spacing w:val="-1"/>
                <w:sz w:val="21"/>
                <w:szCs w:val="21"/>
              </w:rPr>
              <w:t>评审项</w:t>
            </w:r>
          </w:p>
        </w:tc>
        <w:tc>
          <w:tcPr>
            <w:tcW w:w="4411" w:type="dxa"/>
            <w:vAlign w:val="top"/>
          </w:tcPr>
          <w:p w14:paraId="622B9BE3">
            <w:pPr>
              <w:spacing w:line="359" w:lineRule="auto"/>
              <w:rPr>
                <w:rFonts w:ascii="Arial"/>
                <w:sz w:val="21"/>
              </w:rPr>
            </w:pPr>
          </w:p>
          <w:p w14:paraId="34A8B0BC">
            <w:pPr>
              <w:pStyle w:val="10"/>
              <w:spacing w:before="68" w:line="225" w:lineRule="auto"/>
              <w:ind w:left="1860"/>
              <w:rPr>
                <w:sz w:val="21"/>
                <w:szCs w:val="21"/>
              </w:rPr>
            </w:pPr>
            <w:r>
              <w:rPr>
                <w:spacing w:val="-1"/>
                <w:sz w:val="21"/>
                <w:szCs w:val="21"/>
              </w:rPr>
              <w:t>评审标准</w:t>
            </w:r>
          </w:p>
        </w:tc>
        <w:tc>
          <w:tcPr>
            <w:tcW w:w="983" w:type="dxa"/>
            <w:tcBorders>
              <w:right w:val="single" w:color="8D8D8D" w:sz="4" w:space="0"/>
            </w:tcBorders>
            <w:vAlign w:val="top"/>
          </w:tcPr>
          <w:p w14:paraId="3EC23E88">
            <w:pPr>
              <w:pStyle w:val="10"/>
              <w:spacing w:before="204" w:line="376" w:lineRule="auto"/>
              <w:ind w:left="206" w:right="86" w:hanging="108"/>
              <w:rPr>
                <w:sz w:val="21"/>
                <w:szCs w:val="21"/>
              </w:rPr>
            </w:pPr>
            <w:r>
              <w:rPr>
                <w:spacing w:val="-1"/>
                <w:sz w:val="21"/>
                <w:szCs w:val="21"/>
              </w:rPr>
              <w:t>评审项</w:t>
            </w:r>
            <w:r>
              <w:rPr>
                <w:spacing w:val="-3"/>
                <w:sz w:val="21"/>
                <w:szCs w:val="21"/>
              </w:rPr>
              <w:t>分值</w:t>
            </w:r>
          </w:p>
        </w:tc>
      </w:tr>
      <w:tr w14:paraId="22780FC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428" w:hRule="atLeast"/>
        </w:trPr>
        <w:tc>
          <w:tcPr>
            <w:tcW w:w="502" w:type="dxa"/>
            <w:vAlign w:val="center"/>
          </w:tcPr>
          <w:p w14:paraId="4F397EC0">
            <w:pPr>
              <w:pStyle w:val="10"/>
              <w:spacing w:before="68" w:line="280" w:lineRule="exact"/>
              <w:ind w:left="213"/>
              <w:jc w:val="center"/>
              <w:rPr>
                <w:sz w:val="21"/>
                <w:szCs w:val="21"/>
              </w:rPr>
            </w:pPr>
            <w:r>
              <w:rPr>
                <w:position w:val="1"/>
                <w:sz w:val="21"/>
                <w:szCs w:val="21"/>
              </w:rPr>
              <w:t>1</w:t>
            </w:r>
          </w:p>
        </w:tc>
        <w:tc>
          <w:tcPr>
            <w:tcW w:w="1168" w:type="dxa"/>
            <w:vAlign w:val="center"/>
          </w:tcPr>
          <w:p w14:paraId="40734886">
            <w:pPr>
              <w:pStyle w:val="10"/>
              <w:spacing w:before="68" w:line="223" w:lineRule="auto"/>
              <w:ind w:left="161"/>
              <w:jc w:val="center"/>
              <w:rPr>
                <w:sz w:val="21"/>
                <w:szCs w:val="21"/>
              </w:rPr>
            </w:pPr>
            <w:r>
              <w:rPr>
                <w:spacing w:val="-2"/>
                <w:sz w:val="21"/>
                <w:szCs w:val="21"/>
              </w:rPr>
              <w:t>投标报价</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07D1B5C0">
            <w:pPr>
              <w:pStyle w:val="10"/>
              <w:spacing w:before="68" w:line="223" w:lineRule="auto"/>
              <w:jc w:val="center"/>
              <w:rPr>
                <w:rFonts w:hint="default"/>
                <w:spacing w:val="-2"/>
                <w:sz w:val="21"/>
                <w:szCs w:val="21"/>
                <w:lang w:val="en-US" w:eastAsia="zh-CN"/>
              </w:rPr>
            </w:pPr>
          </w:p>
        </w:tc>
        <w:tc>
          <w:tcPr>
            <w:tcW w:w="4411" w:type="dxa"/>
            <w:vAlign w:val="center"/>
          </w:tcPr>
          <w:p w14:paraId="20CB77B9">
            <w:pPr>
              <w:pStyle w:val="10"/>
              <w:spacing w:before="68" w:line="223" w:lineRule="auto"/>
              <w:jc w:val="center"/>
              <w:rPr>
                <w:spacing w:val="-2"/>
                <w:sz w:val="21"/>
                <w:szCs w:val="21"/>
              </w:rPr>
            </w:pPr>
          </w:p>
        </w:tc>
        <w:tc>
          <w:tcPr>
            <w:tcW w:w="983" w:type="dxa"/>
            <w:tcBorders>
              <w:right w:val="single" w:color="8D8D8D" w:sz="4" w:space="0"/>
            </w:tcBorders>
            <w:vAlign w:val="center"/>
          </w:tcPr>
          <w:p w14:paraId="5933F29F">
            <w:pPr>
              <w:pStyle w:val="10"/>
              <w:spacing w:before="68" w:line="225" w:lineRule="auto"/>
              <w:ind w:firstLine="208" w:firstLineChars="100"/>
              <w:jc w:val="both"/>
              <w:rPr>
                <w:sz w:val="21"/>
                <w:szCs w:val="21"/>
              </w:rPr>
            </w:pPr>
            <w:r>
              <w:rPr>
                <w:rFonts w:hint="eastAsia"/>
                <w:spacing w:val="-1"/>
                <w:sz w:val="21"/>
                <w:szCs w:val="21"/>
                <w:u w:val="single"/>
                <w:lang w:val="en-US" w:eastAsia="zh-CN"/>
              </w:rPr>
              <w:t xml:space="preserve">  </w:t>
            </w:r>
            <w:r>
              <w:rPr>
                <w:rFonts w:hint="eastAsia"/>
                <w:spacing w:val="-1"/>
                <w:sz w:val="21"/>
                <w:szCs w:val="21"/>
                <w:lang w:val="en-US" w:eastAsia="zh-CN"/>
              </w:rPr>
              <w:t>分</w:t>
            </w:r>
          </w:p>
        </w:tc>
      </w:tr>
      <w:tr w14:paraId="775B7DF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39" w:hRule="atLeast"/>
        </w:trPr>
        <w:tc>
          <w:tcPr>
            <w:tcW w:w="502" w:type="dxa"/>
            <w:vMerge w:val="restart"/>
            <w:vAlign w:val="center"/>
          </w:tcPr>
          <w:p w14:paraId="721D5436">
            <w:pPr>
              <w:pStyle w:val="10"/>
              <w:spacing w:before="68" w:line="280" w:lineRule="exact"/>
              <w:ind w:left="200"/>
              <w:jc w:val="center"/>
              <w:rPr>
                <w:sz w:val="21"/>
                <w:szCs w:val="21"/>
              </w:rPr>
            </w:pPr>
            <w:r>
              <w:rPr>
                <w:position w:val="1"/>
                <w:sz w:val="21"/>
                <w:szCs w:val="21"/>
              </w:rPr>
              <w:t>2</w:t>
            </w:r>
          </w:p>
        </w:tc>
        <w:tc>
          <w:tcPr>
            <w:tcW w:w="1168" w:type="dxa"/>
            <w:vMerge w:val="restart"/>
            <w:vAlign w:val="center"/>
          </w:tcPr>
          <w:p w14:paraId="7D321540">
            <w:pPr>
              <w:pStyle w:val="10"/>
              <w:spacing w:before="163" w:line="225" w:lineRule="auto"/>
              <w:ind w:left="163"/>
              <w:jc w:val="center"/>
              <w:rPr>
                <w:sz w:val="21"/>
                <w:szCs w:val="21"/>
              </w:rPr>
            </w:pPr>
            <w:r>
              <w:rPr>
                <w:spacing w:val="-2"/>
                <w:sz w:val="21"/>
                <w:szCs w:val="21"/>
              </w:rPr>
              <w:t>商务部分</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0B232BF2">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1BAAB96D">
            <w:pPr>
              <w:pStyle w:val="10"/>
              <w:spacing w:before="68" w:line="280"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5AD48E0D">
            <w:pPr>
              <w:pStyle w:val="10"/>
              <w:spacing w:before="69" w:line="225" w:lineRule="auto"/>
              <w:ind w:firstLine="206" w:firstLineChars="100"/>
              <w:rPr>
                <w:sz w:val="21"/>
                <w:szCs w:val="21"/>
              </w:rPr>
            </w:pPr>
            <w:r>
              <w:rPr>
                <w:rFonts w:hint="eastAsia"/>
                <w:spacing w:val="-2"/>
                <w:sz w:val="21"/>
                <w:szCs w:val="21"/>
                <w:u w:val="single"/>
                <w:lang w:val="en-US" w:eastAsia="zh-CN"/>
              </w:rPr>
              <w:t xml:space="preserve">  </w:t>
            </w:r>
            <w:r>
              <w:rPr>
                <w:spacing w:val="-2"/>
                <w:sz w:val="21"/>
                <w:szCs w:val="21"/>
              </w:rPr>
              <w:t>分</w:t>
            </w:r>
          </w:p>
        </w:tc>
      </w:tr>
      <w:tr w14:paraId="2E21877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39" w:hRule="atLeast"/>
        </w:trPr>
        <w:tc>
          <w:tcPr>
            <w:tcW w:w="502" w:type="dxa"/>
            <w:vMerge w:val="continue"/>
            <w:vAlign w:val="center"/>
          </w:tcPr>
          <w:p w14:paraId="27147AF5">
            <w:pPr>
              <w:pStyle w:val="10"/>
              <w:spacing w:before="68" w:line="280" w:lineRule="exact"/>
              <w:ind w:left="200"/>
              <w:jc w:val="center"/>
              <w:rPr>
                <w:position w:val="1"/>
                <w:sz w:val="21"/>
                <w:szCs w:val="21"/>
              </w:rPr>
            </w:pPr>
          </w:p>
        </w:tc>
        <w:tc>
          <w:tcPr>
            <w:tcW w:w="1168" w:type="dxa"/>
            <w:vMerge w:val="continue"/>
            <w:vAlign w:val="center"/>
          </w:tcPr>
          <w:p w14:paraId="393F58A5">
            <w:pPr>
              <w:pStyle w:val="10"/>
              <w:spacing w:before="163" w:line="225" w:lineRule="auto"/>
              <w:ind w:left="163"/>
              <w:jc w:val="center"/>
              <w:rPr>
                <w:spacing w:val="-2"/>
                <w:sz w:val="21"/>
                <w:szCs w:val="21"/>
              </w:rPr>
            </w:pPr>
          </w:p>
        </w:tc>
        <w:tc>
          <w:tcPr>
            <w:tcW w:w="1243" w:type="dxa"/>
            <w:vAlign w:val="center"/>
          </w:tcPr>
          <w:p w14:paraId="0C850530">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6CC0145B">
            <w:pPr>
              <w:pStyle w:val="10"/>
              <w:spacing w:before="68" w:line="280"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23557D53">
            <w:pPr>
              <w:pStyle w:val="10"/>
              <w:spacing w:before="69" w:line="225" w:lineRule="auto"/>
              <w:ind w:firstLine="206" w:firstLineChars="100"/>
              <w:rPr>
                <w:rFonts w:hint="eastAsia"/>
                <w:spacing w:val="-2"/>
                <w:sz w:val="21"/>
                <w:szCs w:val="21"/>
                <w:u w:val="single"/>
                <w:lang w:val="en-US" w:eastAsia="zh-CN"/>
              </w:rPr>
            </w:pPr>
            <w:r>
              <w:rPr>
                <w:rFonts w:hint="eastAsia"/>
                <w:spacing w:val="-2"/>
                <w:sz w:val="21"/>
                <w:szCs w:val="21"/>
                <w:u w:val="single"/>
                <w:lang w:val="en-US" w:eastAsia="zh-CN"/>
              </w:rPr>
              <w:t xml:space="preserve">  </w:t>
            </w:r>
            <w:r>
              <w:rPr>
                <w:spacing w:val="-2"/>
                <w:sz w:val="21"/>
                <w:szCs w:val="21"/>
              </w:rPr>
              <w:t>分</w:t>
            </w:r>
          </w:p>
        </w:tc>
      </w:tr>
      <w:tr w14:paraId="4EE5089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39" w:hRule="atLeast"/>
        </w:trPr>
        <w:tc>
          <w:tcPr>
            <w:tcW w:w="502" w:type="dxa"/>
            <w:vMerge w:val="continue"/>
            <w:vAlign w:val="center"/>
          </w:tcPr>
          <w:p w14:paraId="0D468404">
            <w:pPr>
              <w:pStyle w:val="10"/>
              <w:spacing w:before="68" w:line="280" w:lineRule="exact"/>
              <w:ind w:left="200"/>
              <w:jc w:val="center"/>
              <w:rPr>
                <w:position w:val="1"/>
                <w:sz w:val="21"/>
                <w:szCs w:val="21"/>
              </w:rPr>
            </w:pPr>
          </w:p>
        </w:tc>
        <w:tc>
          <w:tcPr>
            <w:tcW w:w="1168" w:type="dxa"/>
            <w:vMerge w:val="continue"/>
            <w:vAlign w:val="center"/>
          </w:tcPr>
          <w:p w14:paraId="2D69901F">
            <w:pPr>
              <w:pStyle w:val="10"/>
              <w:spacing w:before="163" w:line="225" w:lineRule="auto"/>
              <w:ind w:left="163"/>
              <w:jc w:val="center"/>
              <w:rPr>
                <w:spacing w:val="-2"/>
                <w:sz w:val="21"/>
                <w:szCs w:val="21"/>
              </w:rPr>
            </w:pPr>
          </w:p>
        </w:tc>
        <w:tc>
          <w:tcPr>
            <w:tcW w:w="1243" w:type="dxa"/>
            <w:shd w:val="clear" w:color="auto" w:fill="auto"/>
            <w:vAlign w:val="center"/>
          </w:tcPr>
          <w:p w14:paraId="44C8C3E9">
            <w:pPr>
              <w:spacing w:before="52" w:line="182" w:lineRule="auto"/>
              <w:jc w:val="center"/>
              <w:rPr>
                <w:rFonts w:hint="default" w:ascii="宋体" w:hAnsi="宋体" w:eastAsia="宋体" w:cs="宋体"/>
                <w:snapToGrid w:val="0"/>
                <w:color w:val="000000"/>
                <w:spacing w:val="-2"/>
                <w:kern w:val="0"/>
                <w:sz w:val="21"/>
                <w:szCs w:val="21"/>
                <w:lang w:val="en-US" w:eastAsia="zh-CN" w:bidi="ar-SA"/>
              </w:rPr>
            </w:pPr>
            <w:r>
              <w:rPr>
                <w:rFonts w:hint="eastAsia" w:ascii="宋体" w:hAnsi="宋体" w:eastAsia="宋体" w:cs="宋体"/>
                <w:snapToGrid w:val="0"/>
                <w:color w:val="000000"/>
                <w:spacing w:val="-2"/>
                <w:kern w:val="0"/>
                <w:sz w:val="21"/>
                <w:szCs w:val="21"/>
                <w:lang w:val="en-US" w:eastAsia="zh-CN" w:bidi="ar-SA"/>
              </w:rPr>
              <w:t>......</w:t>
            </w:r>
          </w:p>
        </w:tc>
        <w:tc>
          <w:tcPr>
            <w:tcW w:w="4411" w:type="dxa"/>
            <w:shd w:val="clear" w:color="auto" w:fill="auto"/>
            <w:vAlign w:val="center"/>
          </w:tcPr>
          <w:p w14:paraId="01EB47C4">
            <w:pPr>
              <w:pStyle w:val="10"/>
              <w:spacing w:before="68" w:line="279" w:lineRule="exact"/>
              <w:jc w:val="center"/>
              <w:rPr>
                <w:rFonts w:hint="default" w:ascii="宋体" w:hAnsi="宋体" w:eastAsia="宋体" w:cs="宋体"/>
                <w:snapToGrid w:val="0"/>
                <w:color w:val="000000"/>
                <w:spacing w:val="-2"/>
                <w:kern w:val="0"/>
                <w:sz w:val="21"/>
                <w:szCs w:val="21"/>
                <w:lang w:val="en-US" w:eastAsia="zh-CN" w:bidi="ar-SA"/>
              </w:rPr>
            </w:pPr>
            <w:r>
              <w:rPr>
                <w:rFonts w:hint="eastAsia" w:cs="宋体"/>
                <w:snapToGrid w:val="0"/>
                <w:color w:val="000000"/>
                <w:spacing w:val="-2"/>
                <w:kern w:val="0"/>
                <w:sz w:val="21"/>
                <w:szCs w:val="21"/>
                <w:lang w:val="en-US" w:eastAsia="zh-CN" w:bidi="ar-SA"/>
              </w:rPr>
              <w:t>........................</w:t>
            </w:r>
          </w:p>
        </w:tc>
        <w:tc>
          <w:tcPr>
            <w:tcW w:w="983" w:type="dxa"/>
            <w:tcBorders>
              <w:right w:val="single" w:color="8D8D8D" w:sz="4" w:space="0"/>
            </w:tcBorders>
            <w:shd w:val="clear" w:color="auto" w:fill="auto"/>
            <w:vAlign w:val="top"/>
          </w:tcPr>
          <w:p w14:paraId="35D8AB17">
            <w:pPr>
              <w:pStyle w:val="10"/>
              <w:spacing w:before="69" w:line="225" w:lineRule="auto"/>
              <w:ind w:firstLine="206" w:firstLineChars="100"/>
              <w:rPr>
                <w:rFonts w:hint="eastAsia" w:ascii="宋体" w:hAnsi="宋体" w:eastAsia="宋体" w:cs="宋体"/>
                <w:snapToGrid w:val="0"/>
                <w:color w:val="000000"/>
                <w:spacing w:val="-2"/>
                <w:kern w:val="0"/>
                <w:sz w:val="21"/>
                <w:szCs w:val="21"/>
                <w:u w:val="single"/>
                <w:lang w:val="en-US" w:eastAsia="zh-CN" w:bidi="ar-SA"/>
              </w:rPr>
            </w:pPr>
            <w:r>
              <w:rPr>
                <w:rFonts w:hint="eastAsia"/>
                <w:spacing w:val="-2"/>
                <w:sz w:val="21"/>
                <w:szCs w:val="21"/>
                <w:u w:val="none"/>
                <w:lang w:val="en-US" w:eastAsia="zh-CN"/>
              </w:rPr>
              <w:t>.....</w:t>
            </w:r>
          </w:p>
        </w:tc>
      </w:tr>
      <w:tr w14:paraId="316DCD2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13" w:hRule="atLeast"/>
        </w:trPr>
        <w:tc>
          <w:tcPr>
            <w:tcW w:w="502" w:type="dxa"/>
            <w:vMerge w:val="restart"/>
            <w:vAlign w:val="center"/>
          </w:tcPr>
          <w:p w14:paraId="10ADB14F">
            <w:pPr>
              <w:pStyle w:val="10"/>
              <w:spacing w:before="68" w:line="279" w:lineRule="exact"/>
              <w:ind w:left="201"/>
              <w:jc w:val="center"/>
              <w:rPr>
                <w:sz w:val="21"/>
                <w:szCs w:val="21"/>
              </w:rPr>
            </w:pPr>
            <w:r>
              <w:rPr>
                <w:position w:val="1"/>
                <w:sz w:val="21"/>
                <w:szCs w:val="21"/>
              </w:rPr>
              <w:t>3</w:t>
            </w:r>
          </w:p>
        </w:tc>
        <w:tc>
          <w:tcPr>
            <w:tcW w:w="1168" w:type="dxa"/>
            <w:vMerge w:val="restart"/>
            <w:vAlign w:val="center"/>
          </w:tcPr>
          <w:p w14:paraId="712A668F">
            <w:pPr>
              <w:pStyle w:val="10"/>
              <w:spacing w:before="165" w:line="225" w:lineRule="auto"/>
              <w:ind w:left="159"/>
              <w:jc w:val="center"/>
              <w:rPr>
                <w:sz w:val="21"/>
                <w:szCs w:val="21"/>
              </w:rPr>
            </w:pPr>
            <w:r>
              <w:rPr>
                <w:spacing w:val="-1"/>
                <w:sz w:val="21"/>
                <w:szCs w:val="21"/>
              </w:rPr>
              <w:t>技术部分</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57D73C5B">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7BBF063E">
            <w:pPr>
              <w:pStyle w:val="10"/>
              <w:spacing w:before="68" w:line="279"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6475D5FB">
            <w:pPr>
              <w:pStyle w:val="10"/>
              <w:spacing w:before="69" w:line="225" w:lineRule="auto"/>
              <w:ind w:firstLine="206" w:firstLineChars="100"/>
              <w:rPr>
                <w:sz w:val="21"/>
                <w:szCs w:val="21"/>
              </w:rPr>
            </w:pPr>
            <w:r>
              <w:rPr>
                <w:rFonts w:hint="eastAsia"/>
                <w:spacing w:val="-2"/>
                <w:sz w:val="21"/>
                <w:szCs w:val="21"/>
                <w:u w:val="single"/>
                <w:lang w:val="en-US" w:eastAsia="zh-CN"/>
              </w:rPr>
              <w:t xml:space="preserve">  </w:t>
            </w:r>
            <w:r>
              <w:rPr>
                <w:spacing w:val="-2"/>
                <w:sz w:val="21"/>
                <w:szCs w:val="21"/>
              </w:rPr>
              <w:t>分</w:t>
            </w:r>
          </w:p>
        </w:tc>
      </w:tr>
      <w:tr w14:paraId="2B26773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13" w:hRule="atLeast"/>
        </w:trPr>
        <w:tc>
          <w:tcPr>
            <w:tcW w:w="502" w:type="dxa"/>
            <w:vMerge w:val="continue"/>
            <w:vAlign w:val="center"/>
          </w:tcPr>
          <w:p w14:paraId="4131A608">
            <w:pPr>
              <w:pStyle w:val="10"/>
              <w:spacing w:before="68" w:line="279" w:lineRule="exact"/>
              <w:ind w:left="201"/>
              <w:jc w:val="center"/>
              <w:rPr>
                <w:position w:val="1"/>
                <w:sz w:val="21"/>
                <w:szCs w:val="21"/>
              </w:rPr>
            </w:pPr>
          </w:p>
        </w:tc>
        <w:tc>
          <w:tcPr>
            <w:tcW w:w="1168" w:type="dxa"/>
            <w:vMerge w:val="continue"/>
            <w:vAlign w:val="center"/>
          </w:tcPr>
          <w:p w14:paraId="752E2BA4">
            <w:pPr>
              <w:pStyle w:val="10"/>
              <w:spacing w:before="165" w:line="225" w:lineRule="auto"/>
              <w:ind w:left="159"/>
              <w:jc w:val="center"/>
              <w:rPr>
                <w:spacing w:val="-1"/>
                <w:sz w:val="21"/>
                <w:szCs w:val="21"/>
              </w:rPr>
            </w:pPr>
          </w:p>
        </w:tc>
        <w:tc>
          <w:tcPr>
            <w:tcW w:w="1243" w:type="dxa"/>
            <w:vAlign w:val="center"/>
          </w:tcPr>
          <w:p w14:paraId="16E4E83A">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58C91376">
            <w:pPr>
              <w:pStyle w:val="10"/>
              <w:spacing w:before="68" w:line="279"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67B6C9D1">
            <w:pPr>
              <w:pStyle w:val="10"/>
              <w:spacing w:before="69" w:line="225" w:lineRule="auto"/>
              <w:ind w:firstLine="206" w:firstLineChars="100"/>
              <w:rPr>
                <w:rFonts w:hint="eastAsia"/>
                <w:spacing w:val="-2"/>
                <w:sz w:val="21"/>
                <w:szCs w:val="21"/>
                <w:u w:val="single"/>
                <w:lang w:val="en-US" w:eastAsia="zh-CN"/>
              </w:rPr>
            </w:pPr>
            <w:r>
              <w:rPr>
                <w:rFonts w:hint="eastAsia"/>
                <w:spacing w:val="-2"/>
                <w:sz w:val="21"/>
                <w:szCs w:val="21"/>
                <w:u w:val="single"/>
                <w:lang w:val="en-US" w:eastAsia="zh-CN"/>
              </w:rPr>
              <w:t xml:space="preserve">  </w:t>
            </w:r>
            <w:r>
              <w:rPr>
                <w:spacing w:val="-2"/>
                <w:sz w:val="21"/>
                <w:szCs w:val="21"/>
              </w:rPr>
              <w:t>分</w:t>
            </w:r>
          </w:p>
        </w:tc>
      </w:tr>
      <w:tr w14:paraId="4AEA11E6">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13" w:hRule="atLeast"/>
        </w:trPr>
        <w:tc>
          <w:tcPr>
            <w:tcW w:w="502" w:type="dxa"/>
            <w:vMerge w:val="continue"/>
            <w:vAlign w:val="center"/>
          </w:tcPr>
          <w:p w14:paraId="4B4F9139">
            <w:pPr>
              <w:pStyle w:val="10"/>
              <w:spacing w:before="68" w:line="279" w:lineRule="exact"/>
              <w:ind w:left="201"/>
              <w:jc w:val="center"/>
              <w:rPr>
                <w:position w:val="1"/>
                <w:sz w:val="21"/>
                <w:szCs w:val="21"/>
              </w:rPr>
            </w:pPr>
          </w:p>
        </w:tc>
        <w:tc>
          <w:tcPr>
            <w:tcW w:w="1168" w:type="dxa"/>
            <w:vMerge w:val="continue"/>
            <w:vAlign w:val="center"/>
          </w:tcPr>
          <w:p w14:paraId="2951163A">
            <w:pPr>
              <w:pStyle w:val="10"/>
              <w:spacing w:before="165" w:line="225" w:lineRule="auto"/>
              <w:ind w:left="159"/>
              <w:jc w:val="center"/>
              <w:rPr>
                <w:spacing w:val="-1"/>
                <w:sz w:val="21"/>
                <w:szCs w:val="21"/>
              </w:rPr>
            </w:pPr>
          </w:p>
        </w:tc>
        <w:tc>
          <w:tcPr>
            <w:tcW w:w="1243" w:type="dxa"/>
            <w:vAlign w:val="center"/>
          </w:tcPr>
          <w:p w14:paraId="62968934">
            <w:pPr>
              <w:spacing w:before="52" w:line="182" w:lineRule="auto"/>
              <w:jc w:val="center"/>
              <w:rPr>
                <w:rFonts w:hint="default" w:ascii="宋体" w:hAnsi="宋体" w:eastAsia="宋体" w:cs="宋体"/>
                <w:snapToGrid w:val="0"/>
                <w:color w:val="000000"/>
                <w:spacing w:val="-2"/>
                <w:kern w:val="0"/>
                <w:sz w:val="21"/>
                <w:szCs w:val="21"/>
                <w:lang w:val="en-US" w:eastAsia="zh-CN" w:bidi="ar-SA"/>
              </w:rPr>
            </w:pPr>
            <w:r>
              <w:rPr>
                <w:rFonts w:hint="eastAsia" w:ascii="宋体" w:hAnsi="宋体" w:eastAsia="宋体" w:cs="宋体"/>
                <w:snapToGrid w:val="0"/>
                <w:color w:val="000000"/>
                <w:spacing w:val="-2"/>
                <w:kern w:val="0"/>
                <w:sz w:val="21"/>
                <w:szCs w:val="21"/>
                <w:lang w:val="en-US" w:eastAsia="zh-CN" w:bidi="ar-SA"/>
              </w:rPr>
              <w:t>......</w:t>
            </w:r>
          </w:p>
        </w:tc>
        <w:tc>
          <w:tcPr>
            <w:tcW w:w="4411" w:type="dxa"/>
            <w:vAlign w:val="center"/>
          </w:tcPr>
          <w:p w14:paraId="53B8D264">
            <w:pPr>
              <w:pStyle w:val="10"/>
              <w:spacing w:before="68" w:line="279" w:lineRule="exact"/>
              <w:jc w:val="center"/>
              <w:rPr>
                <w:rFonts w:hint="default" w:ascii="宋体" w:hAnsi="宋体" w:eastAsia="宋体" w:cs="宋体"/>
                <w:snapToGrid w:val="0"/>
                <w:color w:val="000000"/>
                <w:spacing w:val="-2"/>
                <w:kern w:val="0"/>
                <w:sz w:val="21"/>
                <w:szCs w:val="21"/>
                <w:lang w:val="en-US" w:eastAsia="zh-CN" w:bidi="ar-SA"/>
              </w:rPr>
            </w:pPr>
            <w:r>
              <w:rPr>
                <w:rFonts w:hint="eastAsia" w:cs="宋体"/>
                <w:snapToGrid w:val="0"/>
                <w:color w:val="000000"/>
                <w:spacing w:val="-2"/>
                <w:kern w:val="0"/>
                <w:sz w:val="21"/>
                <w:szCs w:val="21"/>
                <w:lang w:val="en-US" w:eastAsia="zh-CN" w:bidi="ar-SA"/>
              </w:rPr>
              <w:t>........................</w:t>
            </w:r>
          </w:p>
        </w:tc>
        <w:tc>
          <w:tcPr>
            <w:tcW w:w="983" w:type="dxa"/>
            <w:tcBorders>
              <w:right w:val="single" w:color="8D8D8D" w:sz="4" w:space="0"/>
            </w:tcBorders>
            <w:vAlign w:val="top"/>
          </w:tcPr>
          <w:p w14:paraId="4FC5A37A">
            <w:pPr>
              <w:pStyle w:val="10"/>
              <w:spacing w:before="69" w:line="225" w:lineRule="auto"/>
              <w:ind w:firstLine="206" w:firstLineChars="100"/>
              <w:rPr>
                <w:rFonts w:hint="default"/>
                <w:spacing w:val="-2"/>
                <w:sz w:val="21"/>
                <w:szCs w:val="21"/>
                <w:u w:val="single"/>
                <w:lang w:val="en-US" w:eastAsia="zh-CN"/>
              </w:rPr>
            </w:pPr>
            <w:r>
              <w:rPr>
                <w:rFonts w:hint="eastAsia"/>
                <w:spacing w:val="-2"/>
                <w:sz w:val="21"/>
                <w:szCs w:val="21"/>
                <w:u w:val="none"/>
                <w:lang w:val="en-US" w:eastAsia="zh-CN"/>
              </w:rPr>
              <w:t>.....</w:t>
            </w:r>
          </w:p>
        </w:tc>
      </w:tr>
    </w:tbl>
    <w:p w14:paraId="1597DBE2">
      <w:pPr>
        <w:pStyle w:val="2"/>
        <w:spacing w:before="79" w:line="227" w:lineRule="auto"/>
        <w:ind w:left="500"/>
        <w:rPr>
          <w:sz w:val="23"/>
          <w:szCs w:val="23"/>
        </w:rPr>
      </w:pPr>
      <w:r>
        <w:rPr>
          <w:spacing w:val="3"/>
          <w:sz w:val="23"/>
          <w:szCs w:val="23"/>
        </w:rPr>
        <w:t>4.推荐中标候选人名单；</w:t>
      </w:r>
    </w:p>
    <w:p w14:paraId="14817D37">
      <w:pPr>
        <w:pStyle w:val="2"/>
        <w:spacing w:before="122" w:line="226" w:lineRule="auto"/>
        <w:ind w:left="506"/>
        <w:rPr>
          <w:sz w:val="23"/>
          <w:szCs w:val="23"/>
        </w:rPr>
      </w:pPr>
      <w:r>
        <w:rPr>
          <w:spacing w:val="2"/>
          <w:sz w:val="23"/>
          <w:szCs w:val="23"/>
        </w:rPr>
        <w:t>5.编写评标报告。</w:t>
      </w:r>
    </w:p>
    <w:p w14:paraId="2D586F58">
      <w:pPr>
        <w:spacing w:before="119" w:line="240" w:lineRule="exact"/>
        <w:ind w:left="494"/>
        <w:outlineLvl w:val="5"/>
        <w:rPr>
          <w:rFonts w:ascii="微软雅黑" w:hAnsi="微软雅黑" w:eastAsia="微软雅黑" w:cs="微软雅黑"/>
          <w:sz w:val="24"/>
          <w:szCs w:val="24"/>
        </w:rPr>
      </w:pPr>
      <w:r>
        <w:rPr>
          <w:rFonts w:ascii="微软雅黑" w:hAnsi="微软雅黑" w:eastAsia="微软雅黑" w:cs="微软雅黑"/>
          <w:spacing w:val="35"/>
          <w:position w:val="-1"/>
          <w:sz w:val="24"/>
          <w:szCs w:val="24"/>
        </w:rPr>
        <w:t>三、</w:t>
      </w:r>
      <w:r>
        <w:rPr>
          <w:rFonts w:ascii="微软雅黑" w:hAnsi="微软雅黑" w:eastAsia="微软雅黑" w:cs="微软雅黑"/>
          <w:spacing w:val="7"/>
          <w:position w:val="-1"/>
          <w:sz w:val="24"/>
          <w:szCs w:val="24"/>
        </w:rPr>
        <w:t xml:space="preserve"> </w:t>
      </w:r>
      <w:r>
        <w:rPr>
          <w:rFonts w:ascii="微软雅黑" w:hAnsi="微软雅黑" w:eastAsia="微软雅黑" w:cs="微软雅黑"/>
          <w:spacing w:val="35"/>
          <w:position w:val="-1"/>
          <w:sz w:val="24"/>
          <w:szCs w:val="24"/>
        </w:rPr>
        <w:t>评标专家在政府采购活动中承担以下义务:</w:t>
      </w:r>
      <w:bookmarkStart w:id="0" w:name="_GoBack"/>
      <w:bookmarkEnd w:id="0"/>
    </w:p>
    <w:p w14:paraId="3B4D463C">
      <w:pPr>
        <w:pStyle w:val="2"/>
        <w:spacing w:before="185" w:line="227" w:lineRule="auto"/>
        <w:ind w:left="519"/>
        <w:outlineLvl w:val="2"/>
        <w:rPr>
          <w:rFonts w:ascii="Arial"/>
          <w:sz w:val="21"/>
        </w:rPr>
      </w:pPr>
      <w:r>
        <w:rPr>
          <w:spacing w:val="6"/>
          <w:sz w:val="23"/>
          <w:szCs w:val="23"/>
        </w:rPr>
        <w:t>1.遵纪守法，客观、公正、廉洁地履行职责。</w:t>
      </w:r>
    </w:p>
    <w:p w14:paraId="33F213EB">
      <w:pPr>
        <w:pStyle w:val="2"/>
        <w:spacing w:before="75" w:line="226" w:lineRule="auto"/>
        <w:ind w:right="5"/>
        <w:jc w:val="right"/>
        <w:rPr>
          <w:sz w:val="23"/>
          <w:szCs w:val="23"/>
        </w:rPr>
      </w:pPr>
      <w:r>
        <w:rPr>
          <w:spacing w:val="22"/>
          <w:sz w:val="23"/>
          <w:szCs w:val="23"/>
        </w:rPr>
        <w:t>2.按照政府采购法律法规和采购文件的规定要求对供应商提供的</w:t>
      </w:r>
      <w:r>
        <w:rPr>
          <w:spacing w:val="21"/>
          <w:sz w:val="23"/>
          <w:szCs w:val="23"/>
        </w:rPr>
        <w:t>产品价</w:t>
      </w:r>
    </w:p>
    <w:p w14:paraId="74A123C4">
      <w:pPr>
        <w:pStyle w:val="2"/>
        <w:spacing w:before="19" w:line="226" w:lineRule="auto"/>
        <w:ind w:left="20"/>
        <w:rPr>
          <w:sz w:val="23"/>
          <w:szCs w:val="23"/>
        </w:rPr>
      </w:pPr>
      <w:r>
        <w:rPr>
          <w:spacing w:val="13"/>
          <w:sz w:val="23"/>
          <w:szCs w:val="23"/>
        </w:rPr>
        <w:t>格、技术、服务等方面严格进行评判，提供科学合理、公平公</w:t>
      </w:r>
      <w:r>
        <w:rPr>
          <w:spacing w:val="12"/>
          <w:sz w:val="23"/>
          <w:szCs w:val="23"/>
        </w:rPr>
        <w:t>正的评审意见，</w:t>
      </w:r>
      <w:r>
        <w:rPr>
          <w:spacing w:val="6"/>
          <w:sz w:val="23"/>
          <w:szCs w:val="23"/>
        </w:rPr>
        <w:t>起草评审报告，并予签字确认。</w:t>
      </w:r>
    </w:p>
    <w:p w14:paraId="6784901A">
      <w:pPr>
        <w:pStyle w:val="2"/>
        <w:spacing w:before="75" w:line="276" w:lineRule="auto"/>
        <w:ind w:left="20" w:right="5" w:firstLine="485"/>
        <w:rPr>
          <w:sz w:val="23"/>
          <w:szCs w:val="23"/>
        </w:rPr>
      </w:pPr>
      <w:r>
        <w:rPr>
          <w:spacing w:val="14"/>
          <w:sz w:val="23"/>
          <w:szCs w:val="23"/>
        </w:rPr>
        <w:t>3.保守秘密。不得透露采购文件咨询情况，不得泄漏供应商的电子投标文</w:t>
      </w:r>
      <w:r>
        <w:rPr>
          <w:spacing w:val="7"/>
          <w:sz w:val="23"/>
          <w:szCs w:val="23"/>
        </w:rPr>
        <w:t xml:space="preserve"> </w:t>
      </w:r>
      <w:r>
        <w:rPr>
          <w:spacing w:val="8"/>
          <w:sz w:val="23"/>
          <w:szCs w:val="23"/>
        </w:rPr>
        <w:t>件及知悉的商业秘密，不得向供应商透露评</w:t>
      </w:r>
      <w:r>
        <w:rPr>
          <w:spacing w:val="7"/>
          <w:sz w:val="23"/>
          <w:szCs w:val="23"/>
        </w:rPr>
        <w:t>审情况。</w:t>
      </w:r>
    </w:p>
    <w:p w14:paraId="6F014207">
      <w:pPr>
        <w:pStyle w:val="2"/>
        <w:spacing w:before="123" w:line="275" w:lineRule="auto"/>
        <w:ind w:left="32" w:right="5" w:firstLine="467"/>
        <w:rPr>
          <w:sz w:val="23"/>
          <w:szCs w:val="23"/>
        </w:rPr>
      </w:pPr>
      <w:r>
        <w:rPr>
          <w:spacing w:val="14"/>
          <w:sz w:val="23"/>
          <w:szCs w:val="23"/>
        </w:rPr>
        <w:t>4.发现供应商在政府采购活动中有不正当竞争或恶意串通等违规行为，及</w:t>
      </w:r>
      <w:r>
        <w:rPr>
          <w:spacing w:val="13"/>
          <w:sz w:val="23"/>
          <w:szCs w:val="23"/>
        </w:rPr>
        <w:t xml:space="preserve"> </w:t>
      </w:r>
      <w:r>
        <w:rPr>
          <w:spacing w:val="8"/>
          <w:sz w:val="23"/>
          <w:szCs w:val="23"/>
        </w:rPr>
        <w:t>时向政府采购评审工作的组织者或行政监管部门报告并加</w:t>
      </w:r>
      <w:r>
        <w:rPr>
          <w:spacing w:val="7"/>
          <w:sz w:val="23"/>
          <w:szCs w:val="23"/>
        </w:rPr>
        <w:t>以制止。</w:t>
      </w:r>
    </w:p>
    <w:p w14:paraId="140A58B4">
      <w:pPr>
        <w:pStyle w:val="2"/>
        <w:spacing w:before="123" w:line="329" w:lineRule="auto"/>
        <w:ind w:left="20" w:right="5" w:firstLine="484"/>
        <w:jc w:val="both"/>
        <w:rPr>
          <w:sz w:val="23"/>
          <w:szCs w:val="23"/>
        </w:rPr>
      </w:pPr>
      <w:r>
        <w:rPr>
          <w:spacing w:val="15"/>
          <w:sz w:val="23"/>
          <w:szCs w:val="23"/>
        </w:rPr>
        <w:t>发现采购人、代理机构及其工作人员在政府采购活</w:t>
      </w:r>
      <w:r>
        <w:rPr>
          <w:spacing w:val="14"/>
          <w:sz w:val="23"/>
          <w:szCs w:val="23"/>
        </w:rPr>
        <w:t>动中有干预评审、发表</w:t>
      </w:r>
      <w:r>
        <w:rPr>
          <w:sz w:val="23"/>
          <w:szCs w:val="23"/>
        </w:rPr>
        <w:t xml:space="preserve"> </w:t>
      </w:r>
      <w:r>
        <w:rPr>
          <w:spacing w:val="15"/>
          <w:sz w:val="23"/>
          <w:szCs w:val="23"/>
        </w:rPr>
        <w:t>倾向性和歧视性言论、受贿或者接受供应商</w:t>
      </w:r>
      <w:r>
        <w:rPr>
          <w:spacing w:val="14"/>
          <w:sz w:val="23"/>
          <w:szCs w:val="23"/>
        </w:rPr>
        <w:t>的其他好处及其他违法违规行为，</w:t>
      </w:r>
      <w:r>
        <w:rPr>
          <w:sz w:val="23"/>
          <w:szCs w:val="23"/>
        </w:rPr>
        <w:t xml:space="preserve"> </w:t>
      </w:r>
      <w:r>
        <w:rPr>
          <w:spacing w:val="5"/>
          <w:sz w:val="23"/>
          <w:szCs w:val="23"/>
        </w:rPr>
        <w:t>及时向行政监管部门报告。</w:t>
      </w:r>
    </w:p>
    <w:p w14:paraId="1BD398C8">
      <w:pPr>
        <w:pStyle w:val="2"/>
        <w:spacing w:before="2" w:line="275" w:lineRule="auto"/>
        <w:ind w:left="20" w:right="5" w:firstLine="485"/>
        <w:rPr>
          <w:sz w:val="23"/>
          <w:szCs w:val="23"/>
        </w:rPr>
      </w:pPr>
      <w:r>
        <w:rPr>
          <w:spacing w:val="14"/>
          <w:sz w:val="23"/>
          <w:szCs w:val="23"/>
        </w:rPr>
        <w:t>5.解答有关方面对政府采购评审工作中有关问题的询问，配合采购人或者</w:t>
      </w:r>
      <w:r>
        <w:rPr>
          <w:spacing w:val="7"/>
          <w:sz w:val="23"/>
          <w:szCs w:val="23"/>
        </w:rPr>
        <w:t xml:space="preserve"> </w:t>
      </w:r>
      <w:r>
        <w:rPr>
          <w:spacing w:val="8"/>
          <w:sz w:val="23"/>
          <w:szCs w:val="23"/>
        </w:rPr>
        <w:t>代理机构答复供应商质疑，配合行政监管部门的投诉处理工作等事宜。</w:t>
      </w:r>
    </w:p>
    <w:p w14:paraId="5D5A54A5">
      <w:pPr>
        <w:pStyle w:val="2"/>
        <w:spacing w:before="122" w:line="227" w:lineRule="auto"/>
        <w:ind w:left="503"/>
        <w:rPr>
          <w:sz w:val="23"/>
          <w:szCs w:val="23"/>
        </w:rPr>
      </w:pPr>
      <w:r>
        <w:rPr>
          <w:spacing w:val="6"/>
          <w:sz w:val="23"/>
          <w:szCs w:val="23"/>
        </w:rPr>
        <w:t>6.法律、法规和规章规定的其他义务。</w:t>
      </w:r>
    </w:p>
    <w:p w14:paraId="147E5BD3">
      <w:pPr>
        <w:spacing w:before="118" w:line="240" w:lineRule="exact"/>
        <w:ind w:left="523"/>
        <w:outlineLvl w:val="5"/>
        <w:rPr>
          <w:rFonts w:ascii="微软雅黑" w:hAnsi="微软雅黑" w:eastAsia="微软雅黑" w:cs="微软雅黑"/>
          <w:sz w:val="24"/>
          <w:szCs w:val="24"/>
        </w:rPr>
      </w:pPr>
      <w:r>
        <w:rPr>
          <w:rFonts w:ascii="微软雅黑" w:hAnsi="微软雅黑" w:eastAsia="微软雅黑" w:cs="微软雅黑"/>
          <w:spacing w:val="36"/>
          <w:position w:val="-1"/>
          <w:sz w:val="24"/>
          <w:szCs w:val="24"/>
        </w:rPr>
        <w:t>四、</w:t>
      </w:r>
      <w:r>
        <w:rPr>
          <w:rFonts w:ascii="微软雅黑" w:hAnsi="微软雅黑" w:eastAsia="微软雅黑" w:cs="微软雅黑"/>
          <w:spacing w:val="-27"/>
          <w:position w:val="-1"/>
          <w:sz w:val="24"/>
          <w:szCs w:val="24"/>
        </w:rPr>
        <w:t xml:space="preserve"> </w:t>
      </w:r>
      <w:r>
        <w:rPr>
          <w:rFonts w:ascii="微软雅黑" w:hAnsi="微软雅黑" w:eastAsia="微软雅黑" w:cs="微软雅黑"/>
          <w:spacing w:val="36"/>
          <w:position w:val="-1"/>
          <w:sz w:val="24"/>
          <w:szCs w:val="24"/>
        </w:rPr>
        <w:t>评审专家在政府采购活动中应当遵守以下工作纪律:</w:t>
      </w:r>
    </w:p>
    <w:p w14:paraId="3560635F">
      <w:pPr>
        <w:pStyle w:val="2"/>
        <w:spacing w:before="201" w:line="275" w:lineRule="auto"/>
        <w:ind w:left="32" w:right="5" w:firstLine="486"/>
        <w:rPr>
          <w:sz w:val="23"/>
          <w:szCs w:val="23"/>
        </w:rPr>
      </w:pPr>
      <w:r>
        <w:rPr>
          <w:spacing w:val="14"/>
          <w:sz w:val="23"/>
          <w:szCs w:val="23"/>
        </w:rPr>
        <w:t>1.应邀按时参加评审和咨询活动。遇特殊情况不能出席或途</w:t>
      </w:r>
      <w:r>
        <w:rPr>
          <w:spacing w:val="13"/>
          <w:sz w:val="23"/>
          <w:szCs w:val="23"/>
        </w:rPr>
        <w:t>中遇阻不能按</w:t>
      </w:r>
      <w:r>
        <w:rPr>
          <w:sz w:val="23"/>
          <w:szCs w:val="23"/>
        </w:rPr>
        <w:t xml:space="preserve"> </w:t>
      </w:r>
      <w:r>
        <w:rPr>
          <w:spacing w:val="8"/>
          <w:sz w:val="23"/>
          <w:szCs w:val="23"/>
        </w:rPr>
        <w:t>时参加评审或咨询的，应及时告知采购人或者代理机构，不得私自转托他人。</w:t>
      </w:r>
    </w:p>
    <w:p w14:paraId="1D75544A">
      <w:pPr>
        <w:pStyle w:val="2"/>
        <w:spacing w:before="125" w:line="292" w:lineRule="auto"/>
        <w:ind w:left="20" w:right="5" w:firstLine="483"/>
        <w:rPr>
          <w:sz w:val="23"/>
          <w:szCs w:val="23"/>
        </w:rPr>
      </w:pPr>
      <w:r>
        <w:rPr>
          <w:spacing w:val="14"/>
          <w:sz w:val="23"/>
          <w:szCs w:val="23"/>
        </w:rPr>
        <w:t>2.不得参加与自己有利害关系的政府采购项目的评审活动。对与自己有利</w:t>
      </w:r>
      <w:r>
        <w:rPr>
          <w:spacing w:val="9"/>
          <w:sz w:val="23"/>
          <w:szCs w:val="23"/>
        </w:rPr>
        <w:t xml:space="preserve"> </w:t>
      </w:r>
      <w:r>
        <w:rPr>
          <w:spacing w:val="15"/>
          <w:sz w:val="23"/>
          <w:szCs w:val="23"/>
        </w:rPr>
        <w:t>害关系的评审项目，如受到邀请，应主动提</w:t>
      </w:r>
      <w:r>
        <w:rPr>
          <w:spacing w:val="14"/>
          <w:sz w:val="23"/>
          <w:szCs w:val="23"/>
        </w:rPr>
        <w:t>出回避。行政监管部门、采购人或</w:t>
      </w:r>
      <w:r>
        <w:rPr>
          <w:sz w:val="23"/>
          <w:szCs w:val="23"/>
        </w:rPr>
        <w:t xml:space="preserve"> </w:t>
      </w:r>
      <w:r>
        <w:rPr>
          <w:spacing w:val="6"/>
          <w:sz w:val="23"/>
          <w:szCs w:val="23"/>
        </w:rPr>
        <w:t>代理机构也可要求该评审专家回避。</w:t>
      </w:r>
    </w:p>
    <w:p w14:paraId="796B1251">
      <w:pPr>
        <w:pStyle w:val="2"/>
        <w:spacing w:before="138" w:line="325" w:lineRule="auto"/>
        <w:ind w:left="22" w:right="5" w:firstLine="479"/>
        <w:jc w:val="both"/>
        <w:rPr>
          <w:sz w:val="23"/>
          <w:szCs w:val="23"/>
        </w:rPr>
      </w:pPr>
      <w:r>
        <w:rPr>
          <w:spacing w:val="11"/>
          <w:sz w:val="23"/>
          <w:szCs w:val="23"/>
        </w:rPr>
        <w:t>有利害关系主要是指三年内曾在参加该采购项目供应商中任职(</w:t>
      </w:r>
      <w:r>
        <w:rPr>
          <w:spacing w:val="10"/>
          <w:sz w:val="23"/>
          <w:szCs w:val="23"/>
        </w:rPr>
        <w:t>包括一般工</w:t>
      </w:r>
      <w:r>
        <w:rPr>
          <w:sz w:val="23"/>
          <w:szCs w:val="23"/>
        </w:rPr>
        <w:t xml:space="preserve"> </w:t>
      </w:r>
      <w:r>
        <w:rPr>
          <w:spacing w:val="18"/>
          <w:sz w:val="23"/>
          <w:szCs w:val="23"/>
        </w:rPr>
        <w:t>作)或担任顾问，配偶或直系亲属在参加该采购项目的供应商中任职</w:t>
      </w:r>
      <w:r>
        <w:rPr>
          <w:spacing w:val="17"/>
          <w:sz w:val="23"/>
          <w:szCs w:val="23"/>
        </w:rPr>
        <w:t>或担任顾</w:t>
      </w:r>
      <w:r>
        <w:rPr>
          <w:sz w:val="23"/>
          <w:szCs w:val="23"/>
        </w:rPr>
        <w:t xml:space="preserve"> </w:t>
      </w:r>
      <w:r>
        <w:rPr>
          <w:spacing w:val="13"/>
          <w:sz w:val="23"/>
          <w:szCs w:val="23"/>
        </w:rPr>
        <w:t>问，与参加该采购项目供应商发生过法律纠纷，</w:t>
      </w:r>
      <w:r>
        <w:rPr>
          <w:spacing w:val="-64"/>
          <w:sz w:val="23"/>
          <w:szCs w:val="23"/>
        </w:rPr>
        <w:t xml:space="preserve"> </w:t>
      </w:r>
      <w:r>
        <w:rPr>
          <w:spacing w:val="13"/>
          <w:sz w:val="23"/>
          <w:szCs w:val="23"/>
        </w:rPr>
        <w:t>以及其他可能影响公正评审的</w:t>
      </w:r>
      <w:r>
        <w:rPr>
          <w:sz w:val="23"/>
          <w:szCs w:val="23"/>
        </w:rPr>
        <w:t xml:space="preserve"> </w:t>
      </w:r>
      <w:r>
        <w:rPr>
          <w:spacing w:val="-5"/>
          <w:sz w:val="23"/>
          <w:szCs w:val="23"/>
        </w:rPr>
        <w:t>情况。</w:t>
      </w:r>
    </w:p>
    <w:p w14:paraId="60E095EE">
      <w:pPr>
        <w:pStyle w:val="2"/>
        <w:spacing w:line="282" w:lineRule="auto"/>
        <w:ind w:left="23" w:right="5" w:firstLine="482"/>
        <w:rPr>
          <w:sz w:val="23"/>
          <w:szCs w:val="23"/>
        </w:rPr>
      </w:pPr>
      <w:r>
        <w:rPr>
          <w:spacing w:val="14"/>
          <w:sz w:val="23"/>
          <w:szCs w:val="23"/>
        </w:rPr>
        <w:t>3.评审或咨询过程中关闭通讯设备，不得与外界联系。因发生不可预见情</w:t>
      </w:r>
      <w:r>
        <w:rPr>
          <w:spacing w:val="7"/>
          <w:sz w:val="23"/>
          <w:szCs w:val="23"/>
        </w:rPr>
        <w:t xml:space="preserve"> </w:t>
      </w:r>
      <w:r>
        <w:rPr>
          <w:spacing w:val="8"/>
          <w:sz w:val="23"/>
          <w:szCs w:val="23"/>
        </w:rPr>
        <w:t>况，确实需要与外界联系的，应当有在场工作人员</w:t>
      </w:r>
      <w:r>
        <w:rPr>
          <w:spacing w:val="7"/>
          <w:sz w:val="23"/>
          <w:szCs w:val="23"/>
        </w:rPr>
        <w:t>陪同。</w:t>
      </w:r>
    </w:p>
    <w:p w14:paraId="7AFB77D5">
      <w:pPr>
        <w:pStyle w:val="2"/>
        <w:spacing w:before="119" w:line="306" w:lineRule="auto"/>
        <w:ind w:left="24" w:right="5" w:firstLine="476"/>
        <w:rPr>
          <w:sz w:val="23"/>
          <w:szCs w:val="23"/>
        </w:rPr>
      </w:pPr>
      <w:r>
        <w:rPr>
          <w:spacing w:val="14"/>
          <w:sz w:val="23"/>
          <w:szCs w:val="23"/>
        </w:rPr>
        <w:t>4.评审过程中，不得发表影响评审公正的倾向性、歧视性言论；不得征询</w:t>
      </w:r>
      <w:r>
        <w:rPr>
          <w:spacing w:val="13"/>
          <w:sz w:val="23"/>
          <w:szCs w:val="23"/>
        </w:rPr>
        <w:t xml:space="preserve"> </w:t>
      </w:r>
      <w:r>
        <w:rPr>
          <w:spacing w:val="14"/>
          <w:sz w:val="23"/>
          <w:szCs w:val="23"/>
        </w:rPr>
        <w:t>或者接受采购人的倾向性意见；不得以任何明示或暗示的方式要求参加该采购</w:t>
      </w:r>
      <w:r>
        <w:rPr>
          <w:spacing w:val="15"/>
          <w:sz w:val="23"/>
          <w:szCs w:val="23"/>
        </w:rPr>
        <w:t xml:space="preserve"> </w:t>
      </w:r>
      <w:r>
        <w:rPr>
          <w:spacing w:val="14"/>
          <w:sz w:val="23"/>
          <w:szCs w:val="23"/>
        </w:rPr>
        <w:t>项目的供应商以澄清、说明或补正为借口，表达与其原电子投标文件原意不同</w:t>
      </w:r>
      <w:r>
        <w:rPr>
          <w:spacing w:val="15"/>
          <w:sz w:val="23"/>
          <w:szCs w:val="23"/>
        </w:rPr>
        <w:t xml:space="preserve"> </w:t>
      </w:r>
      <w:r>
        <w:rPr>
          <w:spacing w:val="14"/>
          <w:sz w:val="23"/>
          <w:szCs w:val="23"/>
        </w:rPr>
        <w:t>的意见；不得以采购文件没有规定的方法和标准作为评审的依据；不得违反规</w:t>
      </w:r>
      <w:r>
        <w:rPr>
          <w:spacing w:val="15"/>
          <w:sz w:val="23"/>
          <w:szCs w:val="23"/>
        </w:rPr>
        <w:t xml:space="preserve"> </w:t>
      </w:r>
      <w:r>
        <w:rPr>
          <w:spacing w:val="8"/>
          <w:sz w:val="23"/>
          <w:szCs w:val="23"/>
        </w:rPr>
        <w:t>定的评审格式评分和撰写评审意见；不得拒绝对自己的评审意见签字确认。</w:t>
      </w:r>
    </w:p>
    <w:p w14:paraId="1AB388D1">
      <w:pPr>
        <w:pStyle w:val="2"/>
        <w:spacing w:before="137" w:line="227" w:lineRule="auto"/>
        <w:ind w:left="506"/>
        <w:rPr>
          <w:spacing w:val="7"/>
          <w:sz w:val="23"/>
          <w:szCs w:val="23"/>
        </w:rPr>
      </w:pPr>
      <w:r>
        <w:rPr>
          <w:spacing w:val="7"/>
          <w:sz w:val="23"/>
          <w:szCs w:val="23"/>
        </w:rPr>
        <w:t>5.有关部门（机构）制定的其他评审工作纪律</w:t>
      </w:r>
    </w:p>
    <w:p w14:paraId="00AE9F29">
      <w:pPr>
        <w:pStyle w:val="2"/>
        <w:spacing w:before="137" w:line="227" w:lineRule="auto"/>
        <w:ind w:left="506"/>
        <w:rPr>
          <w:spacing w:val="7"/>
          <w:sz w:val="23"/>
          <w:szCs w:val="23"/>
        </w:rPr>
      </w:pPr>
    </w:p>
    <w:p w14:paraId="039DF288">
      <w:pPr>
        <w:pStyle w:val="2"/>
        <w:spacing w:before="137" w:line="227" w:lineRule="auto"/>
        <w:ind w:left="506"/>
        <w:rPr>
          <w:spacing w:val="7"/>
          <w:sz w:val="23"/>
          <w:szCs w:val="23"/>
        </w:rPr>
        <w:sectPr>
          <w:pgSz w:w="11919" w:h="16858"/>
          <w:pgMar w:top="400" w:right="1787" w:bottom="400" w:left="1787" w:header="0" w:footer="0" w:gutter="0"/>
          <w:cols w:space="720" w:num="1"/>
        </w:sectPr>
      </w:pPr>
    </w:p>
    <w:p w14:paraId="0FB8E71A">
      <w:pPr>
        <w:spacing w:line="280" w:lineRule="auto"/>
        <w:rPr>
          <w:rFonts w:ascii="Arial"/>
          <w:sz w:val="21"/>
        </w:rPr>
      </w:pPr>
    </w:p>
    <w:p w14:paraId="346CACEE">
      <w:pPr>
        <w:spacing w:before="180" w:line="430" w:lineRule="exact"/>
        <w:ind w:left="1922"/>
        <w:outlineLvl w:val="1"/>
        <w:rPr>
          <w:rFonts w:ascii="微软雅黑" w:hAnsi="微软雅黑" w:eastAsia="微软雅黑" w:cs="微软雅黑"/>
          <w:sz w:val="42"/>
          <w:szCs w:val="42"/>
        </w:rPr>
      </w:pPr>
      <w:r>
        <w:rPr>
          <w:rFonts w:ascii="微软雅黑" w:hAnsi="微软雅黑" w:eastAsia="微软雅黑" w:cs="微软雅黑"/>
          <w:spacing w:val="18"/>
          <w:position w:val="-2"/>
          <w:sz w:val="42"/>
          <w:szCs w:val="42"/>
        </w:rPr>
        <w:t>第六章 合同条款及格式</w:t>
      </w:r>
    </w:p>
    <w:p w14:paraId="4678C68B">
      <w:pPr>
        <w:pStyle w:val="2"/>
        <w:spacing w:before="29" w:line="309" w:lineRule="exact"/>
        <w:ind w:left="439"/>
        <w:rPr>
          <w:sz w:val="23"/>
          <w:szCs w:val="23"/>
        </w:rPr>
      </w:pPr>
      <w:r>
        <w:rPr>
          <w:color w:val="FFFFFF"/>
          <w:spacing w:val="4"/>
          <w:position w:val="1"/>
          <w:sz w:val="23"/>
          <w:szCs w:val="23"/>
          <w14:textFill>
            <w14:solidFill>
              <w14:srgbClr w14:val="FFFFFF">
                <w14:alpha w14:val="89803"/>
              </w14:srgbClr>
            </w14:solidFill>
          </w14:textFill>
        </w:rPr>
        <w:t>618434832065761280</w:t>
      </w:r>
    </w:p>
    <w:p w14:paraId="15DB0304">
      <w:pPr>
        <w:spacing w:line="276" w:lineRule="auto"/>
        <w:rPr>
          <w:rFonts w:ascii="Arial"/>
          <w:sz w:val="21"/>
        </w:rPr>
      </w:pPr>
    </w:p>
    <w:p w14:paraId="33E1504E">
      <w:pPr>
        <w:spacing w:line="276" w:lineRule="auto"/>
        <w:rPr>
          <w:rFonts w:ascii="Arial"/>
          <w:sz w:val="21"/>
        </w:rPr>
      </w:pPr>
    </w:p>
    <w:p w14:paraId="2EB21E21">
      <w:pPr>
        <w:spacing w:line="276" w:lineRule="auto"/>
        <w:rPr>
          <w:rFonts w:ascii="Arial"/>
          <w:sz w:val="21"/>
        </w:rPr>
      </w:pPr>
    </w:p>
    <w:p w14:paraId="4ECBD148">
      <w:pPr>
        <w:spacing w:before="184" w:line="233" w:lineRule="auto"/>
        <w:ind w:left="3339" w:right="2008" w:hanging="1319"/>
        <w:outlineLvl w:val="1"/>
        <w:rPr>
          <w:rFonts w:ascii="微软雅黑" w:hAnsi="微软雅黑" w:eastAsia="微软雅黑" w:cs="微软雅黑"/>
          <w:sz w:val="42"/>
          <w:szCs w:val="42"/>
        </w:rPr>
      </w:pPr>
      <w:r>
        <w:rPr>
          <w:rFonts w:ascii="微软雅黑" w:hAnsi="微软雅黑" w:eastAsia="微软雅黑" w:cs="微软雅黑"/>
          <w:spacing w:val="1"/>
          <w:sz w:val="43"/>
          <w:szCs w:val="43"/>
        </w:rPr>
        <w:t>政府采购合同参考范本</w:t>
      </w:r>
      <w:r>
        <w:rPr>
          <w:rFonts w:ascii="微软雅黑" w:hAnsi="微软雅黑" w:eastAsia="微软雅黑" w:cs="微软雅黑"/>
          <w:spacing w:val="2"/>
          <w:sz w:val="43"/>
          <w:szCs w:val="43"/>
        </w:rPr>
        <w:t xml:space="preserve"> </w:t>
      </w:r>
      <w:r>
        <w:rPr>
          <w:rFonts w:ascii="微软雅黑" w:hAnsi="微软雅黑" w:eastAsia="微软雅黑" w:cs="微软雅黑"/>
          <w:spacing w:val="29"/>
          <w:sz w:val="42"/>
          <w:szCs w:val="42"/>
        </w:rPr>
        <w:t>(服务类)</w:t>
      </w:r>
    </w:p>
    <w:p w14:paraId="2F162C55">
      <w:pPr>
        <w:spacing w:line="249" w:lineRule="auto"/>
        <w:rPr>
          <w:rFonts w:ascii="Arial"/>
          <w:sz w:val="21"/>
        </w:rPr>
      </w:pPr>
    </w:p>
    <w:p w14:paraId="1E55DC04">
      <w:pPr>
        <w:spacing w:line="249" w:lineRule="auto"/>
        <w:rPr>
          <w:rFonts w:ascii="Arial"/>
          <w:sz w:val="21"/>
        </w:rPr>
      </w:pPr>
    </w:p>
    <w:p w14:paraId="60EBD15D">
      <w:pPr>
        <w:spacing w:line="249" w:lineRule="auto"/>
        <w:rPr>
          <w:rFonts w:ascii="Arial"/>
          <w:sz w:val="21"/>
        </w:rPr>
      </w:pPr>
    </w:p>
    <w:p w14:paraId="0BFAF8B7">
      <w:pPr>
        <w:spacing w:line="249" w:lineRule="auto"/>
        <w:rPr>
          <w:rFonts w:ascii="Arial"/>
          <w:sz w:val="21"/>
        </w:rPr>
      </w:pPr>
    </w:p>
    <w:p w14:paraId="2785C574">
      <w:pPr>
        <w:spacing w:line="249" w:lineRule="auto"/>
        <w:rPr>
          <w:rFonts w:ascii="Arial"/>
          <w:sz w:val="21"/>
        </w:rPr>
      </w:pPr>
    </w:p>
    <w:p w14:paraId="772C2A0D">
      <w:pPr>
        <w:spacing w:line="249" w:lineRule="auto"/>
        <w:rPr>
          <w:rFonts w:ascii="Arial"/>
          <w:sz w:val="21"/>
        </w:rPr>
      </w:pPr>
    </w:p>
    <w:p w14:paraId="75700445">
      <w:pPr>
        <w:spacing w:line="249" w:lineRule="auto"/>
        <w:rPr>
          <w:rFonts w:ascii="Arial"/>
          <w:sz w:val="21"/>
        </w:rPr>
      </w:pPr>
    </w:p>
    <w:p w14:paraId="0130438C">
      <w:pPr>
        <w:spacing w:line="249" w:lineRule="auto"/>
        <w:rPr>
          <w:rFonts w:ascii="Arial"/>
          <w:sz w:val="21"/>
        </w:rPr>
      </w:pPr>
    </w:p>
    <w:p w14:paraId="725F3ED9">
      <w:pPr>
        <w:spacing w:line="250" w:lineRule="auto"/>
        <w:rPr>
          <w:rFonts w:ascii="Arial"/>
          <w:sz w:val="21"/>
        </w:rPr>
      </w:pPr>
    </w:p>
    <w:p w14:paraId="41F579A2">
      <w:pPr>
        <w:spacing w:line="250" w:lineRule="auto"/>
        <w:rPr>
          <w:rFonts w:ascii="Arial"/>
          <w:sz w:val="21"/>
        </w:rPr>
      </w:pPr>
    </w:p>
    <w:p w14:paraId="141F64E8">
      <w:pPr>
        <w:pStyle w:val="2"/>
        <w:spacing w:before="75" w:line="227" w:lineRule="auto"/>
        <w:ind w:left="1687"/>
        <w:rPr>
          <w:sz w:val="23"/>
          <w:szCs w:val="23"/>
        </w:rPr>
      </w:pPr>
      <w:r>
        <w:rPr>
          <w:color w:val="3D3D3D"/>
          <w:sz w:val="23"/>
          <w:szCs w:val="23"/>
        </w:rPr>
        <w:t>合同编号：</w:t>
      </w:r>
      <w:r>
        <w:rPr>
          <w:color w:val="3D3D3D"/>
          <w:spacing w:val="-76"/>
          <w:sz w:val="23"/>
          <w:szCs w:val="23"/>
        </w:rPr>
        <w:t xml:space="preserve"> </w:t>
      </w:r>
      <w:r>
        <w:rPr>
          <w:color w:val="3D3D3D"/>
          <w:sz w:val="23"/>
          <w:szCs w:val="23"/>
          <w:u w:val="single" w:color="A8A9C1"/>
        </w:rPr>
        <w:t xml:space="preserve">                                 </w:t>
      </w:r>
    </w:p>
    <w:p w14:paraId="6316720A">
      <w:pPr>
        <w:rPr>
          <w:rFonts w:ascii="Arial"/>
          <w:sz w:val="21"/>
        </w:rPr>
      </w:pPr>
    </w:p>
    <w:p w14:paraId="7983A765">
      <w:pPr>
        <w:pStyle w:val="2"/>
        <w:spacing w:before="75" w:line="228" w:lineRule="auto"/>
        <w:ind w:left="1690"/>
        <w:rPr>
          <w:sz w:val="23"/>
          <w:szCs w:val="23"/>
        </w:rPr>
      </w:pPr>
      <w:r>
        <w:rPr>
          <w:color w:val="3D3D3D"/>
          <w:sz w:val="23"/>
          <w:szCs w:val="23"/>
        </w:rPr>
        <w:t>项目名称：</w:t>
      </w:r>
      <w:r>
        <w:rPr>
          <w:color w:val="3D3D3D"/>
          <w:spacing w:val="-79"/>
          <w:sz w:val="23"/>
          <w:szCs w:val="23"/>
        </w:rPr>
        <w:t xml:space="preserve"> </w:t>
      </w:r>
      <w:r>
        <w:rPr>
          <w:color w:val="3D3D3D"/>
          <w:sz w:val="23"/>
          <w:szCs w:val="23"/>
          <w:u w:val="single" w:color="A8A9C1"/>
        </w:rPr>
        <w:t xml:space="preserve">                                 </w:t>
      </w:r>
    </w:p>
    <w:p w14:paraId="1F37AC5C">
      <w:pPr>
        <w:pStyle w:val="2"/>
        <w:spacing w:before="315" w:line="227" w:lineRule="auto"/>
        <w:ind w:left="1685"/>
        <w:rPr>
          <w:sz w:val="23"/>
          <w:szCs w:val="23"/>
        </w:rPr>
      </w:pPr>
      <w:r>
        <w:rPr>
          <w:color w:val="3D3D3D"/>
          <w:sz w:val="23"/>
          <w:szCs w:val="23"/>
        </w:rPr>
        <w:t>采购文件编号：</w:t>
      </w:r>
      <w:r>
        <w:rPr>
          <w:color w:val="3D3D3D"/>
          <w:spacing w:val="-54"/>
          <w:sz w:val="23"/>
          <w:szCs w:val="23"/>
        </w:rPr>
        <w:t xml:space="preserve"> </w:t>
      </w:r>
      <w:r>
        <w:rPr>
          <w:color w:val="3D3D3D"/>
          <w:sz w:val="23"/>
          <w:szCs w:val="23"/>
          <w:u w:val="single" w:color="A8A9C1"/>
        </w:rPr>
        <w:t xml:space="preserve">                             </w:t>
      </w:r>
    </w:p>
    <w:p w14:paraId="12B31EC3">
      <w:pPr>
        <w:spacing w:line="241" w:lineRule="auto"/>
        <w:rPr>
          <w:rFonts w:ascii="Arial"/>
          <w:sz w:val="21"/>
        </w:rPr>
      </w:pPr>
    </w:p>
    <w:p w14:paraId="79E5A9FF">
      <w:pPr>
        <w:pStyle w:val="2"/>
        <w:spacing w:before="75" w:line="229" w:lineRule="auto"/>
        <w:ind w:left="1717"/>
        <w:rPr>
          <w:sz w:val="23"/>
          <w:szCs w:val="23"/>
        </w:rPr>
      </w:pPr>
      <w:r>
        <w:rPr>
          <w:color w:val="3D3D3D"/>
          <w:spacing w:val="-7"/>
          <w:sz w:val="23"/>
          <w:szCs w:val="23"/>
        </w:rPr>
        <w:t>甲</w:t>
      </w:r>
      <w:r>
        <w:rPr>
          <w:color w:val="3D3D3D"/>
          <w:spacing w:val="7"/>
          <w:sz w:val="23"/>
          <w:szCs w:val="23"/>
        </w:rPr>
        <w:t xml:space="preserve">    </w:t>
      </w:r>
      <w:r>
        <w:rPr>
          <w:color w:val="3D3D3D"/>
          <w:spacing w:val="-7"/>
          <w:sz w:val="23"/>
          <w:szCs w:val="23"/>
        </w:rPr>
        <w:t>方：</w:t>
      </w:r>
      <w:r>
        <w:rPr>
          <w:color w:val="3D3D3D"/>
          <w:sz w:val="23"/>
          <w:szCs w:val="23"/>
          <w:u w:val="single" w:color="A8A9C1"/>
        </w:rPr>
        <w:t xml:space="preserve">                                 </w:t>
      </w:r>
    </w:p>
    <w:p w14:paraId="0FFC405A">
      <w:pPr>
        <w:pStyle w:val="2"/>
        <w:spacing w:before="314" w:line="229" w:lineRule="auto"/>
        <w:ind w:left="1710"/>
        <w:rPr>
          <w:sz w:val="23"/>
          <w:szCs w:val="23"/>
        </w:rPr>
      </w:pPr>
      <w:r>
        <w:rPr>
          <w:color w:val="3D3D3D"/>
          <w:spacing w:val="-5"/>
          <w:sz w:val="23"/>
          <w:szCs w:val="23"/>
        </w:rPr>
        <w:t>乙</w:t>
      </w:r>
      <w:r>
        <w:rPr>
          <w:color w:val="3D3D3D"/>
          <w:spacing w:val="7"/>
          <w:sz w:val="23"/>
          <w:szCs w:val="23"/>
        </w:rPr>
        <w:t xml:space="preserve">    </w:t>
      </w:r>
      <w:r>
        <w:rPr>
          <w:color w:val="3D3D3D"/>
          <w:spacing w:val="-5"/>
          <w:sz w:val="23"/>
          <w:szCs w:val="23"/>
        </w:rPr>
        <w:t>方：</w:t>
      </w:r>
      <w:r>
        <w:rPr>
          <w:color w:val="3D3D3D"/>
          <w:sz w:val="23"/>
          <w:szCs w:val="23"/>
          <w:u w:val="single" w:color="A8A9C1"/>
        </w:rPr>
        <w:t xml:space="preserve">                                 </w:t>
      </w:r>
    </w:p>
    <w:p w14:paraId="0A112992">
      <w:pPr>
        <w:pStyle w:val="2"/>
        <w:spacing w:before="315" w:line="227" w:lineRule="auto"/>
        <w:ind w:left="1686"/>
        <w:rPr>
          <w:sz w:val="23"/>
          <w:szCs w:val="23"/>
        </w:rPr>
      </w:pPr>
      <w:r>
        <w:rPr>
          <w:color w:val="3D3D3D"/>
          <w:sz w:val="23"/>
          <w:szCs w:val="23"/>
        </w:rPr>
        <w:t>集采机构：</w:t>
      </w:r>
      <w:r>
        <w:rPr>
          <w:color w:val="3D3D3D"/>
          <w:spacing w:val="-75"/>
          <w:sz w:val="23"/>
          <w:szCs w:val="23"/>
        </w:rPr>
        <w:t xml:space="preserve"> </w:t>
      </w:r>
      <w:r>
        <w:rPr>
          <w:color w:val="3D3D3D"/>
          <w:sz w:val="23"/>
          <w:szCs w:val="23"/>
          <w:u w:val="single" w:color="A8A9C1"/>
        </w:rPr>
        <w:t xml:space="preserve">                                 </w:t>
      </w:r>
    </w:p>
    <w:p w14:paraId="17C25204">
      <w:pPr>
        <w:spacing w:line="279" w:lineRule="auto"/>
        <w:rPr>
          <w:rFonts w:ascii="Arial"/>
          <w:sz w:val="21"/>
        </w:rPr>
      </w:pPr>
    </w:p>
    <w:p w14:paraId="74873567">
      <w:pPr>
        <w:spacing w:line="279" w:lineRule="auto"/>
        <w:rPr>
          <w:rFonts w:ascii="Arial"/>
          <w:sz w:val="21"/>
        </w:rPr>
      </w:pPr>
    </w:p>
    <w:p w14:paraId="1F46C05A">
      <w:pPr>
        <w:spacing w:line="280" w:lineRule="auto"/>
        <w:rPr>
          <w:rFonts w:ascii="Arial"/>
          <w:sz w:val="21"/>
        </w:rPr>
      </w:pPr>
    </w:p>
    <w:p w14:paraId="18D05AE9">
      <w:pPr>
        <w:pStyle w:val="2"/>
        <w:tabs>
          <w:tab w:val="left" w:pos="3523"/>
        </w:tabs>
        <w:spacing w:before="75" w:line="227" w:lineRule="auto"/>
        <w:ind w:left="2922"/>
        <w:rPr>
          <w:color w:val="3D3D3D"/>
          <w:spacing w:val="-2"/>
          <w:sz w:val="23"/>
          <w:szCs w:val="23"/>
        </w:rPr>
      </w:pPr>
      <w:r>
        <w:rPr>
          <w:color w:val="3D3D3D"/>
          <w:sz w:val="23"/>
          <w:szCs w:val="23"/>
          <w:u w:val="single" w:color="A8A9C1"/>
        </w:rPr>
        <w:tab/>
      </w:r>
      <w:r>
        <w:rPr>
          <w:color w:val="3D3D3D"/>
          <w:spacing w:val="-2"/>
          <w:sz w:val="23"/>
          <w:szCs w:val="23"/>
        </w:rPr>
        <w:t>年</w:t>
      </w:r>
      <w:r>
        <w:rPr>
          <w:color w:val="3D3D3D"/>
          <w:spacing w:val="-108"/>
          <w:sz w:val="23"/>
          <w:szCs w:val="23"/>
        </w:rPr>
        <w:t xml:space="preserve"> </w:t>
      </w:r>
      <w:r>
        <w:rPr>
          <w:color w:val="3D3D3D"/>
          <w:spacing w:val="5"/>
          <w:sz w:val="23"/>
          <w:szCs w:val="23"/>
          <w:u w:val="single" w:color="A8A9C1"/>
        </w:rPr>
        <w:t xml:space="preserve">     </w:t>
      </w:r>
      <w:r>
        <w:rPr>
          <w:color w:val="3D3D3D"/>
          <w:spacing w:val="-107"/>
          <w:sz w:val="23"/>
          <w:szCs w:val="23"/>
        </w:rPr>
        <w:t xml:space="preserve"> </w:t>
      </w:r>
      <w:r>
        <w:rPr>
          <w:color w:val="3D3D3D"/>
          <w:spacing w:val="-2"/>
          <w:sz w:val="23"/>
          <w:szCs w:val="23"/>
        </w:rPr>
        <w:t>月</w:t>
      </w:r>
      <w:r>
        <w:rPr>
          <w:color w:val="3D3D3D"/>
          <w:spacing w:val="-108"/>
          <w:sz w:val="23"/>
          <w:szCs w:val="23"/>
        </w:rPr>
        <w:t xml:space="preserve"> </w:t>
      </w:r>
      <w:r>
        <w:rPr>
          <w:color w:val="3D3D3D"/>
          <w:spacing w:val="5"/>
          <w:sz w:val="23"/>
          <w:szCs w:val="23"/>
          <w:u w:val="single" w:color="A8A9C1"/>
        </w:rPr>
        <w:t xml:space="preserve">     </w:t>
      </w:r>
      <w:r>
        <w:rPr>
          <w:color w:val="3D3D3D"/>
          <w:spacing w:val="-71"/>
          <w:sz w:val="23"/>
          <w:szCs w:val="23"/>
        </w:rPr>
        <w:t xml:space="preserve"> </w:t>
      </w:r>
      <w:r>
        <w:rPr>
          <w:color w:val="3D3D3D"/>
          <w:spacing w:val="-2"/>
          <w:sz w:val="23"/>
          <w:szCs w:val="23"/>
        </w:rPr>
        <w:t>日</w:t>
      </w:r>
    </w:p>
    <w:p w14:paraId="62160A34">
      <w:pPr>
        <w:pStyle w:val="2"/>
        <w:tabs>
          <w:tab w:val="left" w:pos="3523"/>
        </w:tabs>
        <w:spacing w:before="75" w:line="227" w:lineRule="auto"/>
        <w:rPr>
          <w:color w:val="3D3D3D"/>
          <w:spacing w:val="-2"/>
          <w:sz w:val="23"/>
          <w:szCs w:val="23"/>
        </w:rPr>
      </w:pPr>
    </w:p>
    <w:p w14:paraId="16D85524">
      <w:pPr>
        <w:pStyle w:val="2"/>
        <w:tabs>
          <w:tab w:val="left" w:pos="3523"/>
        </w:tabs>
        <w:spacing w:before="75" w:line="227" w:lineRule="auto"/>
        <w:rPr>
          <w:color w:val="3D3D3D"/>
          <w:spacing w:val="-2"/>
          <w:sz w:val="23"/>
          <w:szCs w:val="23"/>
        </w:rPr>
        <w:sectPr>
          <w:pgSz w:w="11919" w:h="16858"/>
          <w:pgMar w:top="400" w:right="1787" w:bottom="400" w:left="1787" w:header="0" w:footer="0" w:gutter="0"/>
          <w:cols w:space="720" w:num="1"/>
        </w:sectPr>
      </w:pPr>
    </w:p>
    <w:p w14:paraId="046C3734">
      <w:pPr>
        <w:spacing w:line="241" w:lineRule="auto"/>
        <w:rPr>
          <w:rFonts w:ascii="Arial"/>
          <w:sz w:val="21"/>
        </w:rPr>
      </w:pPr>
    </w:p>
    <w:p w14:paraId="0867E700">
      <w:pPr>
        <w:pStyle w:val="2"/>
        <w:spacing w:before="107" w:line="241" w:lineRule="auto"/>
        <w:ind w:left="439"/>
        <w:rPr>
          <w:sz w:val="33"/>
          <w:szCs w:val="33"/>
        </w:rPr>
      </w:pPr>
      <w:r>
        <w:rPr>
          <w:color w:val="FFFFFF"/>
          <w:spacing w:val="4"/>
          <w:position w:val="-5"/>
          <w:sz w:val="23"/>
          <w:szCs w:val="23"/>
          <w14:textFill>
            <w14:solidFill>
              <w14:srgbClr w14:val="FFFFFF">
                <w14:alpha w14:val="89803"/>
              </w14:srgbClr>
            </w14:solidFill>
          </w14:textFill>
        </w:rPr>
        <w:t>618434832065761280</w:t>
      </w:r>
      <w:r>
        <w:rPr>
          <w:spacing w:val="4"/>
          <w:position w:val="6"/>
          <w:sz w:val="33"/>
          <w:szCs w:val="33"/>
        </w:rPr>
        <w:t>第一部分 合同协议书</w:t>
      </w:r>
    </w:p>
    <w:p w14:paraId="4DF3C6A1">
      <w:pPr>
        <w:pStyle w:val="2"/>
        <w:spacing w:before="186" w:line="221" w:lineRule="auto"/>
        <w:ind w:left="25"/>
        <w:rPr>
          <w:sz w:val="23"/>
          <w:szCs w:val="23"/>
        </w:rPr>
      </w:pPr>
      <w:r>
        <w:rPr>
          <w:spacing w:val="2"/>
          <w:sz w:val="23"/>
          <w:szCs w:val="23"/>
        </w:rPr>
        <w:t>项目名称：___________________ （分包项</w:t>
      </w:r>
      <w:r>
        <w:rPr>
          <w:spacing w:val="1"/>
          <w:sz w:val="23"/>
          <w:szCs w:val="23"/>
        </w:rPr>
        <w:t>目须填写完整的分包号及分包名称）</w:t>
      </w:r>
    </w:p>
    <w:p w14:paraId="35886D39">
      <w:pPr>
        <w:pStyle w:val="2"/>
        <w:spacing w:before="129" w:line="221" w:lineRule="auto"/>
        <w:ind w:left="25"/>
        <w:rPr>
          <w:sz w:val="23"/>
          <w:szCs w:val="23"/>
        </w:rPr>
      </w:pPr>
      <w:r>
        <w:rPr>
          <w:sz w:val="23"/>
          <w:szCs w:val="23"/>
        </w:rPr>
        <w:t>项目编号：___________________</w:t>
      </w:r>
    </w:p>
    <w:p w14:paraId="54E711CE">
      <w:pPr>
        <w:pStyle w:val="2"/>
        <w:spacing w:before="144" w:line="221" w:lineRule="auto"/>
        <w:ind w:left="52"/>
        <w:rPr>
          <w:sz w:val="23"/>
          <w:szCs w:val="23"/>
        </w:rPr>
      </w:pPr>
      <w:r>
        <w:rPr>
          <w:spacing w:val="-1"/>
          <w:sz w:val="23"/>
          <w:szCs w:val="23"/>
        </w:rPr>
        <w:t>甲方（采购人</w:t>
      </w:r>
      <w:r>
        <w:rPr>
          <w:spacing w:val="20"/>
          <w:sz w:val="23"/>
          <w:szCs w:val="23"/>
        </w:rPr>
        <w:t>）：</w:t>
      </w:r>
      <w:r>
        <w:rPr>
          <w:spacing w:val="-1"/>
          <w:sz w:val="23"/>
          <w:szCs w:val="23"/>
        </w:rPr>
        <w:t>_________________</w:t>
      </w:r>
      <w:r>
        <w:rPr>
          <w:spacing w:val="-2"/>
          <w:sz w:val="23"/>
          <w:szCs w:val="23"/>
        </w:rPr>
        <w:t>__</w:t>
      </w:r>
    </w:p>
    <w:p w14:paraId="4B25B76D">
      <w:pPr>
        <w:pStyle w:val="2"/>
        <w:spacing w:before="129" w:line="221" w:lineRule="auto"/>
        <w:ind w:left="45"/>
        <w:rPr>
          <w:sz w:val="23"/>
          <w:szCs w:val="23"/>
        </w:rPr>
      </w:pPr>
      <w:r>
        <w:rPr>
          <w:spacing w:val="-1"/>
          <w:sz w:val="23"/>
          <w:szCs w:val="23"/>
        </w:rPr>
        <w:t>乙方（中标人</w:t>
      </w:r>
      <w:r>
        <w:rPr>
          <w:sz w:val="23"/>
          <w:szCs w:val="23"/>
        </w:rPr>
        <w:t>）：</w:t>
      </w:r>
      <w:r>
        <w:rPr>
          <w:spacing w:val="-68"/>
          <w:sz w:val="23"/>
          <w:szCs w:val="23"/>
        </w:rPr>
        <w:t xml:space="preserve"> </w:t>
      </w:r>
      <w:r>
        <w:rPr>
          <w:spacing w:val="-1"/>
          <w:sz w:val="23"/>
          <w:szCs w:val="23"/>
        </w:rPr>
        <w:t>_________________</w:t>
      </w:r>
      <w:r>
        <w:rPr>
          <w:spacing w:val="-2"/>
          <w:sz w:val="23"/>
          <w:szCs w:val="23"/>
        </w:rPr>
        <w:t>__</w:t>
      </w:r>
    </w:p>
    <w:p w14:paraId="2C91C280">
      <w:pPr>
        <w:pStyle w:val="2"/>
        <w:spacing w:before="130" w:line="221" w:lineRule="auto"/>
        <w:ind w:left="21"/>
        <w:rPr>
          <w:sz w:val="23"/>
          <w:szCs w:val="23"/>
        </w:rPr>
      </w:pPr>
      <w:r>
        <w:rPr>
          <w:sz w:val="23"/>
          <w:szCs w:val="23"/>
        </w:rPr>
        <w:t>签订地：___________________</w:t>
      </w:r>
    </w:p>
    <w:p w14:paraId="1A6BCF72">
      <w:pPr>
        <w:pStyle w:val="2"/>
        <w:spacing w:before="130" w:line="221" w:lineRule="auto"/>
        <w:ind w:left="21"/>
        <w:rPr>
          <w:sz w:val="23"/>
          <w:szCs w:val="23"/>
        </w:rPr>
      </w:pPr>
      <w:r>
        <w:rPr>
          <w:spacing w:val="6"/>
          <w:sz w:val="23"/>
          <w:szCs w:val="23"/>
        </w:rPr>
        <w:t>签订日期：____年_____月___</w:t>
      </w:r>
      <w:r>
        <w:rPr>
          <w:spacing w:val="5"/>
          <w:sz w:val="23"/>
          <w:szCs w:val="23"/>
        </w:rPr>
        <w:t>__</w:t>
      </w:r>
      <w:r>
        <w:rPr>
          <w:spacing w:val="-64"/>
          <w:sz w:val="23"/>
          <w:szCs w:val="23"/>
        </w:rPr>
        <w:t xml:space="preserve"> </w:t>
      </w:r>
      <w:r>
        <w:rPr>
          <w:spacing w:val="5"/>
          <w:sz w:val="23"/>
          <w:szCs w:val="23"/>
        </w:rPr>
        <w:t>日</w:t>
      </w:r>
    </w:p>
    <w:p w14:paraId="510C55B9">
      <w:pPr>
        <w:spacing w:line="457" w:lineRule="auto"/>
        <w:rPr>
          <w:rFonts w:ascii="Arial"/>
          <w:sz w:val="21"/>
        </w:rPr>
      </w:pPr>
    </w:p>
    <w:p w14:paraId="7811106E">
      <w:pPr>
        <w:pStyle w:val="2"/>
        <w:spacing w:before="75" w:line="328" w:lineRule="auto"/>
        <w:ind w:left="20" w:right="6" w:firstLine="471"/>
        <w:jc w:val="both"/>
        <w:rPr>
          <w:sz w:val="23"/>
          <w:szCs w:val="23"/>
        </w:rPr>
      </w:pPr>
      <w:r>
        <w:rPr>
          <w:spacing w:val="4"/>
          <w:sz w:val="23"/>
          <w:szCs w:val="23"/>
        </w:rPr>
        <w:t>________（以下简称：</w:t>
      </w:r>
      <w:r>
        <w:rPr>
          <w:spacing w:val="-54"/>
          <w:sz w:val="23"/>
          <w:szCs w:val="23"/>
        </w:rPr>
        <w:t xml:space="preserve"> </w:t>
      </w:r>
      <w:r>
        <w:rPr>
          <w:spacing w:val="4"/>
          <w:sz w:val="23"/>
          <w:szCs w:val="23"/>
        </w:rPr>
        <w:t>甲方）通过___________组织的___________（公开招</w:t>
      </w:r>
      <w:r>
        <w:rPr>
          <w:sz w:val="23"/>
          <w:szCs w:val="23"/>
        </w:rPr>
        <w:t xml:space="preserve"> </w:t>
      </w:r>
      <w:r>
        <w:rPr>
          <w:spacing w:val="6"/>
          <w:sz w:val="23"/>
          <w:szCs w:val="23"/>
        </w:rPr>
        <w:t>标）采购方式，经__________（评标委员会）评定，__</w:t>
      </w:r>
      <w:r>
        <w:rPr>
          <w:spacing w:val="5"/>
          <w:sz w:val="23"/>
          <w:szCs w:val="23"/>
        </w:rPr>
        <w:t>____________（中标人名</w:t>
      </w:r>
      <w:r>
        <w:rPr>
          <w:sz w:val="23"/>
          <w:szCs w:val="23"/>
        </w:rPr>
        <w:t xml:space="preserve"> </w:t>
      </w:r>
      <w:r>
        <w:rPr>
          <w:spacing w:val="13"/>
          <w:sz w:val="23"/>
          <w:szCs w:val="23"/>
        </w:rPr>
        <w:t>称</w:t>
      </w:r>
      <w:r>
        <w:rPr>
          <w:spacing w:val="-6"/>
          <w:sz w:val="23"/>
          <w:szCs w:val="23"/>
        </w:rPr>
        <w:t>）</w:t>
      </w:r>
      <w:r>
        <w:rPr>
          <w:spacing w:val="-88"/>
          <w:sz w:val="23"/>
          <w:szCs w:val="23"/>
        </w:rPr>
        <w:t xml:space="preserve"> </w:t>
      </w:r>
      <w:r>
        <w:rPr>
          <w:spacing w:val="-6"/>
          <w:sz w:val="23"/>
          <w:szCs w:val="23"/>
        </w:rPr>
        <w:t>（</w:t>
      </w:r>
      <w:r>
        <w:rPr>
          <w:spacing w:val="13"/>
          <w:sz w:val="23"/>
          <w:szCs w:val="23"/>
        </w:rPr>
        <w:t>以下简称：</w:t>
      </w:r>
      <w:r>
        <w:rPr>
          <w:spacing w:val="-62"/>
          <w:sz w:val="23"/>
          <w:szCs w:val="23"/>
        </w:rPr>
        <w:t xml:space="preserve"> </w:t>
      </w:r>
      <w:r>
        <w:rPr>
          <w:spacing w:val="13"/>
          <w:sz w:val="23"/>
          <w:szCs w:val="23"/>
        </w:rPr>
        <w:t>乙方）为本项目中标人（成交人</w:t>
      </w:r>
      <w:r>
        <w:rPr>
          <w:spacing w:val="-6"/>
          <w:sz w:val="23"/>
          <w:szCs w:val="23"/>
        </w:rPr>
        <w:t>）</w:t>
      </w:r>
      <w:r>
        <w:rPr>
          <w:spacing w:val="-66"/>
          <w:sz w:val="23"/>
          <w:szCs w:val="23"/>
        </w:rPr>
        <w:t xml:space="preserve"> </w:t>
      </w:r>
      <w:r>
        <w:rPr>
          <w:spacing w:val="-6"/>
          <w:sz w:val="23"/>
          <w:szCs w:val="23"/>
        </w:rPr>
        <w:t>，</w:t>
      </w:r>
      <w:r>
        <w:rPr>
          <w:spacing w:val="13"/>
          <w:sz w:val="23"/>
          <w:szCs w:val="23"/>
        </w:rPr>
        <w:t>现按照采购文件确定的</w:t>
      </w:r>
      <w:r>
        <w:rPr>
          <w:sz w:val="23"/>
          <w:szCs w:val="23"/>
        </w:rPr>
        <w:t xml:space="preserve"> </w:t>
      </w:r>
      <w:r>
        <w:rPr>
          <w:spacing w:val="8"/>
          <w:sz w:val="23"/>
          <w:szCs w:val="23"/>
        </w:rPr>
        <w:t>事项签订本合同</w:t>
      </w:r>
    </w:p>
    <w:p w14:paraId="52A628EA">
      <w:pPr>
        <w:pStyle w:val="2"/>
        <w:spacing w:before="2" w:line="328" w:lineRule="auto"/>
        <w:ind w:left="21" w:right="6" w:firstLine="479"/>
        <w:jc w:val="both"/>
        <w:rPr>
          <w:sz w:val="23"/>
          <w:szCs w:val="23"/>
        </w:rPr>
      </w:pPr>
      <w:r>
        <w:rPr>
          <w:spacing w:val="14"/>
          <w:sz w:val="23"/>
          <w:szCs w:val="23"/>
        </w:rPr>
        <w:t>根据《中华人民共和国民法典》</w:t>
      </w:r>
      <w:r>
        <w:rPr>
          <w:spacing w:val="-89"/>
          <w:sz w:val="23"/>
          <w:szCs w:val="23"/>
        </w:rPr>
        <w:t xml:space="preserve"> </w:t>
      </w:r>
      <w:r>
        <w:rPr>
          <w:spacing w:val="14"/>
          <w:sz w:val="23"/>
          <w:szCs w:val="23"/>
        </w:rPr>
        <w:t>《中华人民共和国政府采购法》等相关法</w:t>
      </w:r>
      <w:r>
        <w:rPr>
          <w:sz w:val="23"/>
          <w:szCs w:val="23"/>
        </w:rPr>
        <w:t xml:space="preserve"> </w:t>
      </w:r>
      <w:r>
        <w:rPr>
          <w:spacing w:val="13"/>
          <w:sz w:val="23"/>
          <w:szCs w:val="23"/>
        </w:rPr>
        <w:t>律法规规定，按照平等、</w:t>
      </w:r>
      <w:r>
        <w:rPr>
          <w:spacing w:val="-54"/>
          <w:sz w:val="23"/>
          <w:szCs w:val="23"/>
        </w:rPr>
        <w:t xml:space="preserve"> </w:t>
      </w:r>
      <w:r>
        <w:rPr>
          <w:spacing w:val="13"/>
          <w:sz w:val="23"/>
          <w:szCs w:val="23"/>
        </w:rPr>
        <w:t>自愿、公平和诚实信用的原则，</w:t>
      </w:r>
      <w:r>
        <w:rPr>
          <w:spacing w:val="12"/>
          <w:sz w:val="23"/>
          <w:szCs w:val="23"/>
        </w:rPr>
        <w:t>经甲方和乙方协商一</w:t>
      </w:r>
      <w:r>
        <w:rPr>
          <w:sz w:val="23"/>
          <w:szCs w:val="23"/>
        </w:rPr>
        <w:t xml:space="preserve"> </w:t>
      </w:r>
      <w:r>
        <w:rPr>
          <w:spacing w:val="7"/>
          <w:sz w:val="23"/>
          <w:szCs w:val="23"/>
        </w:rPr>
        <w:t>致，约定以下合同条款，以资共同遵守、全面履行。</w:t>
      </w:r>
    </w:p>
    <w:p w14:paraId="5F6E6126">
      <w:pPr>
        <w:spacing w:line="236" w:lineRule="exact"/>
        <w:ind w:left="519"/>
        <w:outlineLvl w:val="3"/>
        <w:rPr>
          <w:rFonts w:ascii="微软雅黑" w:hAnsi="微软雅黑" w:eastAsia="微软雅黑" w:cs="微软雅黑"/>
          <w:sz w:val="23"/>
          <w:szCs w:val="23"/>
        </w:rPr>
      </w:pPr>
      <w:r>
        <w:rPr>
          <w:rFonts w:ascii="Arial" w:hAnsi="Arial" w:eastAsia="Arial" w:cs="Arial"/>
          <w:spacing w:val="23"/>
          <w:position w:val="-1"/>
          <w:sz w:val="23"/>
          <w:szCs w:val="23"/>
        </w:rPr>
        <w:t>1.</w:t>
      </w:r>
      <w:r>
        <w:rPr>
          <w:rFonts w:ascii="Arial" w:hAnsi="Arial" w:eastAsia="Arial" w:cs="Arial"/>
          <w:spacing w:val="65"/>
          <w:position w:val="-1"/>
          <w:sz w:val="23"/>
          <w:szCs w:val="23"/>
        </w:rPr>
        <w:t xml:space="preserve"> </w:t>
      </w:r>
      <w:r>
        <w:rPr>
          <w:rFonts w:ascii="Arial" w:hAnsi="Arial" w:eastAsia="Arial" w:cs="Arial"/>
          <w:spacing w:val="23"/>
          <w:position w:val="-1"/>
          <w:sz w:val="23"/>
          <w:szCs w:val="23"/>
        </w:rPr>
        <w:t>1</w:t>
      </w:r>
      <w:r>
        <w:rPr>
          <w:rFonts w:ascii="Arial" w:hAnsi="Arial" w:eastAsia="Arial" w:cs="Arial"/>
          <w:spacing w:val="7"/>
          <w:position w:val="-1"/>
          <w:sz w:val="23"/>
          <w:szCs w:val="23"/>
        </w:rPr>
        <w:t xml:space="preserve">   </w:t>
      </w:r>
      <w:r>
        <w:rPr>
          <w:rFonts w:ascii="微软雅黑" w:hAnsi="微软雅黑" w:eastAsia="微软雅黑" w:cs="微软雅黑"/>
          <w:spacing w:val="23"/>
          <w:position w:val="-1"/>
          <w:sz w:val="23"/>
          <w:szCs w:val="23"/>
        </w:rPr>
        <w:t>合同组成部分</w:t>
      </w:r>
    </w:p>
    <w:p w14:paraId="22C9FCA7">
      <w:pPr>
        <w:pStyle w:val="2"/>
        <w:spacing w:before="185" w:line="326" w:lineRule="auto"/>
        <w:ind w:left="24" w:right="6" w:firstLine="484"/>
        <w:jc w:val="both"/>
        <w:rPr>
          <w:sz w:val="23"/>
          <w:szCs w:val="23"/>
        </w:rPr>
      </w:pPr>
      <w:r>
        <w:rPr>
          <w:spacing w:val="22"/>
          <w:sz w:val="23"/>
          <w:szCs w:val="23"/>
        </w:rPr>
        <w:t>下列文件为本合同的组成部分，并构成一个整体，需综合解释、相互补</w:t>
      </w:r>
      <w:r>
        <w:rPr>
          <w:spacing w:val="14"/>
          <w:sz w:val="23"/>
          <w:szCs w:val="23"/>
        </w:rPr>
        <w:t xml:space="preserve"> 充。如果下列文件内容出现不一致的情形，那么在保证按照采购文件确定的事</w:t>
      </w:r>
      <w:r>
        <w:rPr>
          <w:spacing w:val="15"/>
          <w:sz w:val="23"/>
          <w:szCs w:val="23"/>
        </w:rPr>
        <w:t xml:space="preserve"> </w:t>
      </w:r>
      <w:r>
        <w:rPr>
          <w:spacing w:val="7"/>
          <w:sz w:val="23"/>
          <w:szCs w:val="23"/>
        </w:rPr>
        <w:t>项前提下，组成本合同的多个文件的优先适用顺序如下：</w:t>
      </w:r>
    </w:p>
    <w:p w14:paraId="2D59581D">
      <w:pPr>
        <w:pStyle w:val="2"/>
        <w:spacing w:before="12" w:line="227" w:lineRule="auto"/>
        <w:ind w:left="519"/>
        <w:rPr>
          <w:sz w:val="23"/>
          <w:szCs w:val="23"/>
        </w:rPr>
      </w:pPr>
      <w:r>
        <w:rPr>
          <w:spacing w:val="4"/>
          <w:sz w:val="23"/>
          <w:szCs w:val="23"/>
        </w:rPr>
        <w:t>1.1.1本合同及其补充合同、变更协议；</w:t>
      </w:r>
    </w:p>
    <w:p w14:paraId="76046FE0">
      <w:pPr>
        <w:pStyle w:val="2"/>
        <w:spacing w:before="122" w:line="227" w:lineRule="auto"/>
        <w:ind w:left="519"/>
        <w:rPr>
          <w:sz w:val="23"/>
          <w:szCs w:val="23"/>
        </w:rPr>
      </w:pPr>
      <w:r>
        <w:rPr>
          <w:spacing w:val="-1"/>
          <w:sz w:val="23"/>
          <w:szCs w:val="23"/>
        </w:rPr>
        <w:t>1.1.2中标通知书；</w:t>
      </w:r>
    </w:p>
    <w:p w14:paraId="4290E3B0">
      <w:pPr>
        <w:pStyle w:val="2"/>
        <w:spacing w:before="123" w:line="227" w:lineRule="auto"/>
        <w:ind w:left="519"/>
        <w:rPr>
          <w:sz w:val="23"/>
          <w:szCs w:val="23"/>
        </w:rPr>
      </w:pPr>
      <w:r>
        <w:rPr>
          <w:spacing w:val="4"/>
          <w:sz w:val="23"/>
          <w:szCs w:val="23"/>
        </w:rPr>
        <w:t>1.1.3投标文件（含澄清或者说明文件</w:t>
      </w:r>
      <w:r>
        <w:rPr>
          <w:spacing w:val="9"/>
          <w:sz w:val="23"/>
          <w:szCs w:val="23"/>
        </w:rPr>
        <w:t>）；</w:t>
      </w:r>
    </w:p>
    <w:p w14:paraId="383E8C74">
      <w:pPr>
        <w:pStyle w:val="2"/>
        <w:spacing w:before="122" w:line="227" w:lineRule="auto"/>
        <w:ind w:left="519"/>
        <w:rPr>
          <w:sz w:val="23"/>
          <w:szCs w:val="23"/>
        </w:rPr>
      </w:pPr>
      <w:r>
        <w:rPr>
          <w:spacing w:val="6"/>
          <w:sz w:val="23"/>
          <w:szCs w:val="23"/>
        </w:rPr>
        <w:t>1.1.4招标文件采购文件（含澄清、说明</w:t>
      </w:r>
      <w:r>
        <w:rPr>
          <w:spacing w:val="5"/>
          <w:sz w:val="23"/>
          <w:szCs w:val="23"/>
        </w:rPr>
        <w:t>或者修改文件</w:t>
      </w:r>
      <w:r>
        <w:rPr>
          <w:spacing w:val="7"/>
          <w:sz w:val="23"/>
          <w:szCs w:val="23"/>
        </w:rPr>
        <w:t>）；</w:t>
      </w:r>
    </w:p>
    <w:p w14:paraId="7747E9C1">
      <w:pPr>
        <w:pStyle w:val="2"/>
        <w:spacing w:before="122" w:line="227" w:lineRule="auto"/>
        <w:ind w:left="519"/>
        <w:rPr>
          <w:sz w:val="23"/>
          <w:szCs w:val="23"/>
        </w:rPr>
      </w:pPr>
      <w:r>
        <w:rPr>
          <w:spacing w:val="3"/>
          <w:sz w:val="23"/>
          <w:szCs w:val="23"/>
        </w:rPr>
        <w:t>1.1.5其他相关采购文件。</w:t>
      </w:r>
    </w:p>
    <w:p w14:paraId="1A7D359A">
      <w:pPr>
        <w:spacing w:before="118" w:line="236" w:lineRule="exact"/>
        <w:ind w:left="519"/>
        <w:outlineLvl w:val="3"/>
        <w:rPr>
          <w:rFonts w:ascii="微软雅黑" w:hAnsi="微软雅黑" w:eastAsia="微软雅黑" w:cs="微软雅黑"/>
          <w:sz w:val="23"/>
          <w:szCs w:val="23"/>
        </w:rPr>
      </w:pPr>
      <w:r>
        <w:rPr>
          <w:rFonts w:ascii="Arial" w:hAnsi="Arial" w:eastAsia="Arial" w:cs="Arial"/>
          <w:spacing w:val="19"/>
          <w:position w:val="-1"/>
          <w:sz w:val="23"/>
          <w:szCs w:val="23"/>
        </w:rPr>
        <w:t>1.</w:t>
      </w:r>
      <w:r>
        <w:rPr>
          <w:rFonts w:ascii="Arial" w:hAnsi="Arial" w:eastAsia="Arial" w:cs="Arial"/>
          <w:spacing w:val="18"/>
          <w:position w:val="-1"/>
          <w:sz w:val="23"/>
          <w:szCs w:val="23"/>
        </w:rPr>
        <w:t xml:space="preserve"> </w:t>
      </w:r>
      <w:r>
        <w:rPr>
          <w:rFonts w:ascii="Arial" w:hAnsi="Arial" w:eastAsia="Arial" w:cs="Arial"/>
          <w:spacing w:val="19"/>
          <w:position w:val="-1"/>
          <w:sz w:val="23"/>
          <w:szCs w:val="23"/>
        </w:rPr>
        <w:t>2</w:t>
      </w:r>
      <w:r>
        <w:rPr>
          <w:rFonts w:ascii="Arial" w:hAnsi="Arial" w:eastAsia="Arial" w:cs="Arial"/>
          <w:spacing w:val="23"/>
          <w:position w:val="-1"/>
          <w:sz w:val="23"/>
          <w:szCs w:val="23"/>
        </w:rPr>
        <w:t xml:space="preserve">  </w:t>
      </w:r>
      <w:r>
        <w:rPr>
          <w:rFonts w:ascii="微软雅黑" w:hAnsi="微软雅黑" w:eastAsia="微软雅黑" w:cs="微软雅黑"/>
          <w:spacing w:val="19"/>
          <w:position w:val="-1"/>
          <w:sz w:val="23"/>
          <w:szCs w:val="23"/>
        </w:rPr>
        <w:t>服务</w:t>
      </w:r>
    </w:p>
    <w:p w14:paraId="7EFC0064">
      <w:pPr>
        <w:pStyle w:val="2"/>
        <w:spacing w:before="203" w:line="221" w:lineRule="auto"/>
        <w:ind w:left="519"/>
        <w:rPr>
          <w:sz w:val="23"/>
          <w:szCs w:val="23"/>
        </w:rPr>
      </w:pPr>
      <w:r>
        <w:rPr>
          <w:sz w:val="23"/>
          <w:szCs w:val="23"/>
        </w:rPr>
        <w:t>1.2.1服务名称：__________________________________________；</w:t>
      </w:r>
    </w:p>
    <w:p w14:paraId="48263F6D">
      <w:pPr>
        <w:pStyle w:val="2"/>
        <w:spacing w:before="130" w:line="221" w:lineRule="auto"/>
        <w:ind w:left="519"/>
        <w:rPr>
          <w:sz w:val="23"/>
          <w:szCs w:val="23"/>
        </w:rPr>
      </w:pPr>
      <w:r>
        <w:rPr>
          <w:sz w:val="23"/>
          <w:szCs w:val="23"/>
        </w:rPr>
        <w:t>1.2.2服务内容：__________________________________________；</w:t>
      </w:r>
    </w:p>
    <w:p w14:paraId="339D94FD">
      <w:pPr>
        <w:pStyle w:val="2"/>
        <w:spacing w:before="130" w:line="221" w:lineRule="auto"/>
        <w:ind w:left="519"/>
        <w:rPr>
          <w:sz w:val="23"/>
          <w:szCs w:val="23"/>
        </w:rPr>
      </w:pPr>
      <w:r>
        <w:rPr>
          <w:sz w:val="23"/>
          <w:szCs w:val="23"/>
        </w:rPr>
        <w:t>1.2.3服务质量：__________________________________________；</w:t>
      </w:r>
    </w:p>
    <w:p w14:paraId="559ADBFE">
      <w:pPr>
        <w:spacing w:before="125" w:line="240" w:lineRule="exact"/>
        <w:ind w:left="519"/>
        <w:outlineLvl w:val="3"/>
        <w:rPr>
          <w:rFonts w:ascii="微软雅黑" w:hAnsi="微软雅黑" w:eastAsia="微软雅黑" w:cs="微软雅黑"/>
          <w:sz w:val="24"/>
          <w:szCs w:val="24"/>
        </w:rPr>
      </w:pPr>
      <w:r>
        <w:rPr>
          <w:rFonts w:ascii="Arial" w:hAnsi="Arial" w:eastAsia="Arial" w:cs="Arial"/>
          <w:spacing w:val="16"/>
          <w:position w:val="-1"/>
          <w:sz w:val="24"/>
          <w:szCs w:val="24"/>
        </w:rPr>
        <w:t>1.</w:t>
      </w:r>
      <w:r>
        <w:rPr>
          <w:rFonts w:ascii="Arial" w:hAnsi="Arial" w:eastAsia="Arial" w:cs="Arial"/>
          <w:spacing w:val="18"/>
          <w:position w:val="-1"/>
          <w:sz w:val="24"/>
          <w:szCs w:val="24"/>
        </w:rPr>
        <w:t xml:space="preserve"> </w:t>
      </w:r>
      <w:r>
        <w:rPr>
          <w:rFonts w:ascii="Arial" w:hAnsi="Arial" w:eastAsia="Arial" w:cs="Arial"/>
          <w:spacing w:val="16"/>
          <w:position w:val="-1"/>
          <w:sz w:val="24"/>
          <w:szCs w:val="24"/>
        </w:rPr>
        <w:t>3</w:t>
      </w:r>
      <w:r>
        <w:rPr>
          <w:rFonts w:ascii="Arial" w:hAnsi="Arial" w:eastAsia="Arial" w:cs="Arial"/>
          <w:spacing w:val="11"/>
          <w:position w:val="-1"/>
          <w:sz w:val="24"/>
          <w:szCs w:val="24"/>
        </w:rPr>
        <w:t xml:space="preserve">  </w:t>
      </w:r>
      <w:r>
        <w:rPr>
          <w:rFonts w:ascii="微软雅黑" w:hAnsi="微软雅黑" w:eastAsia="微软雅黑" w:cs="微软雅黑"/>
          <w:spacing w:val="16"/>
          <w:position w:val="-1"/>
          <w:sz w:val="24"/>
          <w:szCs w:val="24"/>
        </w:rPr>
        <w:t>价款</w:t>
      </w:r>
    </w:p>
    <w:p w14:paraId="36B5DB50">
      <w:pPr>
        <w:pStyle w:val="2"/>
        <w:spacing w:before="184" w:line="221" w:lineRule="auto"/>
        <w:ind w:left="502"/>
        <w:rPr>
          <w:sz w:val="23"/>
          <w:szCs w:val="23"/>
        </w:rPr>
      </w:pPr>
      <w:r>
        <w:rPr>
          <w:sz w:val="23"/>
          <w:szCs w:val="23"/>
        </w:rPr>
        <w:t>本合同总价为：￥___________元（大写：人民币___________元）。</w:t>
      </w:r>
    </w:p>
    <w:p w14:paraId="2EEAB19D">
      <w:pPr>
        <w:pStyle w:val="2"/>
        <w:spacing w:before="145" w:line="226" w:lineRule="auto"/>
        <w:ind w:left="504"/>
        <w:rPr>
          <w:sz w:val="23"/>
          <w:szCs w:val="23"/>
        </w:rPr>
      </w:pPr>
      <w:r>
        <w:rPr>
          <w:spacing w:val="-4"/>
          <w:sz w:val="23"/>
          <w:szCs w:val="23"/>
        </w:rPr>
        <w:t>分项价格：</w:t>
      </w:r>
    </w:p>
    <w:p w14:paraId="04DC1E9C">
      <w:pPr>
        <w:spacing w:line="226" w:lineRule="auto"/>
        <w:rPr>
          <w:sz w:val="23"/>
          <w:szCs w:val="23"/>
        </w:rPr>
        <w:sectPr>
          <w:pgSz w:w="11919" w:h="16858"/>
          <w:pgMar w:top="400" w:right="1787" w:bottom="400" w:left="1787" w:header="0" w:footer="0" w:gutter="0"/>
          <w:cols w:space="720" w:num="1"/>
        </w:sectPr>
      </w:pPr>
    </w:p>
    <w:p w14:paraId="65121F6A">
      <w:pPr>
        <w:spacing w:before="19"/>
      </w:pPr>
    </w:p>
    <w:p w14:paraId="65F70F61">
      <w:pPr>
        <w:spacing w:before="19"/>
      </w:pPr>
    </w:p>
    <w:p w14:paraId="7E321555">
      <w:pPr>
        <w:spacing w:before="18"/>
      </w:pPr>
    </w:p>
    <w:p w14:paraId="7A0D4C16">
      <w:pPr>
        <w:spacing w:before="18"/>
      </w:pPr>
    </w:p>
    <w:tbl>
      <w:tblPr>
        <w:tblStyle w:val="9"/>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2360"/>
        <w:gridCol w:w="2966"/>
        <w:gridCol w:w="2984"/>
      </w:tblGrid>
      <w:tr w14:paraId="02E8E4F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6" w:hRule="atLeast"/>
        </w:trPr>
        <w:tc>
          <w:tcPr>
            <w:tcW w:w="2360" w:type="dxa"/>
            <w:vAlign w:val="top"/>
          </w:tcPr>
          <w:p w14:paraId="05938A18">
            <w:pPr>
              <w:spacing w:before="203" w:line="231" w:lineRule="exact"/>
              <w:ind w:left="940"/>
              <w:rPr>
                <w:rFonts w:ascii="微软雅黑" w:hAnsi="微软雅黑" w:eastAsia="微软雅黑" w:cs="微软雅黑"/>
                <w:sz w:val="23"/>
                <w:szCs w:val="23"/>
              </w:rPr>
            </w:pPr>
            <w:r>
              <w:rPr>
                <w:rFonts w:ascii="微软雅黑" w:hAnsi="微软雅黑" w:eastAsia="微软雅黑" w:cs="微软雅黑"/>
                <w:spacing w:val="7"/>
                <w:position w:val="-1"/>
                <w:sz w:val="23"/>
                <w:szCs w:val="23"/>
              </w:rPr>
              <w:t>序号</w:t>
            </w:r>
          </w:p>
        </w:tc>
        <w:tc>
          <w:tcPr>
            <w:tcW w:w="2966" w:type="dxa"/>
            <w:vAlign w:val="top"/>
          </w:tcPr>
          <w:p w14:paraId="413AF7F5">
            <w:pPr>
              <w:spacing w:before="200" w:line="234" w:lineRule="exact"/>
              <w:ind w:left="1009"/>
              <w:rPr>
                <w:rFonts w:ascii="微软雅黑" w:hAnsi="微软雅黑" w:eastAsia="微软雅黑" w:cs="微软雅黑"/>
                <w:sz w:val="23"/>
                <w:szCs w:val="23"/>
              </w:rPr>
            </w:pPr>
            <w:r>
              <w:rPr>
                <w:rFonts w:ascii="微软雅黑" w:hAnsi="微软雅黑" w:eastAsia="微软雅黑" w:cs="微软雅黑"/>
                <w:spacing w:val="8"/>
                <w:position w:val="-1"/>
                <w:sz w:val="23"/>
                <w:szCs w:val="23"/>
              </w:rPr>
              <w:t>分项名称</w:t>
            </w:r>
          </w:p>
        </w:tc>
        <w:tc>
          <w:tcPr>
            <w:tcW w:w="2984" w:type="dxa"/>
            <w:vAlign w:val="top"/>
          </w:tcPr>
          <w:p w14:paraId="58FDA368">
            <w:pPr>
              <w:spacing w:before="199" w:line="240" w:lineRule="exact"/>
              <w:ind w:left="1022"/>
              <w:rPr>
                <w:rFonts w:ascii="微软雅黑" w:hAnsi="微软雅黑" w:eastAsia="微软雅黑" w:cs="微软雅黑"/>
                <w:sz w:val="24"/>
                <w:szCs w:val="24"/>
              </w:rPr>
            </w:pPr>
            <w:r>
              <w:rPr>
                <w:rFonts w:ascii="微软雅黑" w:hAnsi="微软雅黑" w:eastAsia="微软雅黑" w:cs="微软雅黑"/>
                <w:spacing w:val="-3"/>
                <w:position w:val="-1"/>
                <w:sz w:val="24"/>
                <w:szCs w:val="24"/>
              </w:rPr>
              <w:t>分项价格</w:t>
            </w:r>
          </w:p>
        </w:tc>
      </w:tr>
      <w:tr w14:paraId="7787AC3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2360" w:type="dxa"/>
            <w:vAlign w:val="top"/>
          </w:tcPr>
          <w:p w14:paraId="63EE9970">
            <w:pPr>
              <w:pStyle w:val="10"/>
              <w:spacing w:before="78" w:line="192" w:lineRule="auto"/>
              <w:ind w:right="23"/>
              <w:jc w:val="right"/>
              <w:rPr>
                <w:sz w:val="23"/>
                <w:szCs w:val="23"/>
              </w:rPr>
            </w:pPr>
            <w:r>
              <w:pict>
                <v:shape id="_x0000_s1030" o:spid="_x0000_s1030" o:spt="202" type="#_x0000_t202" style="position:absolute;left:0pt;margin-left:56pt;margin-top:8.9pt;height:17.55pt;width:6.65pt;z-index:251659264;mso-width-relative:page;mso-height-relative:page;" filled="f" stroked="f" coordsize="21600,21600">
                  <v:path/>
                  <v:fill on="f" focussize="0,0"/>
                  <v:stroke on="f"/>
                  <v:imagedata o:title=""/>
                  <o:lock v:ext="edit" aspectratio="f"/>
                  <v:textbox inset="0mm,0mm,0mm,0mm">
                    <w:txbxContent>
                      <w:p w14:paraId="2A1D0B96">
                        <w:pPr>
                          <w:pStyle w:val="10"/>
                          <w:spacing w:before="20" w:line="310" w:lineRule="exact"/>
                          <w:jc w:val="right"/>
                          <w:rPr>
                            <w:sz w:val="23"/>
                            <w:szCs w:val="23"/>
                          </w:rPr>
                        </w:pPr>
                        <w:r>
                          <w:rPr>
                            <w:spacing w:val="-23"/>
                            <w:position w:val="1"/>
                            <w:sz w:val="23"/>
                            <w:szCs w:val="23"/>
                          </w:rPr>
                          <w:t>1</w:t>
                        </w:r>
                      </w:p>
                    </w:txbxContent>
                  </v:textbox>
                </v:shape>
              </w:pict>
            </w:r>
            <w:r>
              <w:rPr>
                <w:color w:val="FFFFFF"/>
                <w:spacing w:val="4"/>
                <w:sz w:val="23"/>
                <w:szCs w:val="23"/>
                <w14:textFill>
                  <w14:solidFill>
                    <w14:srgbClr w14:val="FFFFFF">
                      <w14:alpha w14:val="89803"/>
                    </w14:srgbClr>
                  </w14:solidFill>
                </w14:textFill>
              </w:rPr>
              <w:t>6184348320657612</w:t>
            </w:r>
          </w:p>
        </w:tc>
        <w:tc>
          <w:tcPr>
            <w:tcW w:w="2966" w:type="dxa"/>
            <w:vAlign w:val="top"/>
          </w:tcPr>
          <w:p w14:paraId="4E897695">
            <w:pPr>
              <w:pStyle w:val="10"/>
              <w:spacing w:before="77" w:line="309" w:lineRule="exact"/>
              <w:rPr>
                <w:sz w:val="23"/>
                <w:szCs w:val="23"/>
              </w:rPr>
            </w:pPr>
            <w:r>
              <w:rPr>
                <w:color w:val="FFFFFF"/>
                <w:spacing w:val="-6"/>
                <w:position w:val="1"/>
                <w:sz w:val="23"/>
                <w:szCs w:val="23"/>
                <w14:textFill>
                  <w14:solidFill>
                    <w14:srgbClr w14:val="FFFFFF">
                      <w14:alpha w14:val="89803"/>
                    </w14:srgbClr>
                  </w14:solidFill>
                </w14:textFill>
              </w:rPr>
              <w:t>80</w:t>
            </w:r>
          </w:p>
        </w:tc>
        <w:tc>
          <w:tcPr>
            <w:tcW w:w="2984" w:type="dxa"/>
            <w:vAlign w:val="top"/>
          </w:tcPr>
          <w:p w14:paraId="52A4306D">
            <w:pPr>
              <w:rPr>
                <w:rFonts w:ascii="Arial"/>
                <w:sz w:val="21"/>
              </w:rPr>
            </w:pPr>
          </w:p>
        </w:tc>
      </w:tr>
      <w:tr w14:paraId="20DF5FA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33" w:hRule="atLeast"/>
        </w:trPr>
        <w:tc>
          <w:tcPr>
            <w:tcW w:w="2360" w:type="dxa"/>
            <w:vAlign w:val="top"/>
          </w:tcPr>
          <w:p w14:paraId="374A9867">
            <w:pPr>
              <w:pStyle w:val="10"/>
              <w:spacing w:before="199" w:line="310" w:lineRule="exact"/>
              <w:ind w:left="1126"/>
              <w:rPr>
                <w:sz w:val="23"/>
                <w:szCs w:val="23"/>
              </w:rPr>
            </w:pPr>
            <w:r>
              <w:rPr>
                <w:position w:val="1"/>
                <w:sz w:val="23"/>
                <w:szCs w:val="23"/>
              </w:rPr>
              <w:t>2</w:t>
            </w:r>
          </w:p>
        </w:tc>
        <w:tc>
          <w:tcPr>
            <w:tcW w:w="2966" w:type="dxa"/>
            <w:vAlign w:val="top"/>
          </w:tcPr>
          <w:p w14:paraId="75D166E0">
            <w:pPr>
              <w:rPr>
                <w:rFonts w:ascii="Arial"/>
                <w:sz w:val="21"/>
              </w:rPr>
            </w:pPr>
          </w:p>
        </w:tc>
        <w:tc>
          <w:tcPr>
            <w:tcW w:w="2984" w:type="dxa"/>
            <w:vAlign w:val="top"/>
          </w:tcPr>
          <w:p w14:paraId="1CDE3A7B">
            <w:pPr>
              <w:rPr>
                <w:rFonts w:ascii="Arial"/>
                <w:sz w:val="21"/>
              </w:rPr>
            </w:pPr>
          </w:p>
        </w:tc>
      </w:tr>
      <w:tr w14:paraId="4245425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2360" w:type="dxa"/>
            <w:vAlign w:val="top"/>
          </w:tcPr>
          <w:p w14:paraId="0FE782F9">
            <w:pPr>
              <w:pStyle w:val="10"/>
              <w:spacing w:before="186" w:line="309" w:lineRule="exact"/>
              <w:ind w:left="1127"/>
              <w:rPr>
                <w:sz w:val="23"/>
                <w:szCs w:val="23"/>
              </w:rPr>
            </w:pPr>
            <w:r>
              <w:rPr>
                <w:position w:val="1"/>
                <w:sz w:val="23"/>
                <w:szCs w:val="23"/>
              </w:rPr>
              <w:t>3</w:t>
            </w:r>
          </w:p>
        </w:tc>
        <w:tc>
          <w:tcPr>
            <w:tcW w:w="2966" w:type="dxa"/>
            <w:vAlign w:val="top"/>
          </w:tcPr>
          <w:p w14:paraId="363415AE">
            <w:pPr>
              <w:rPr>
                <w:rFonts w:ascii="Arial"/>
                <w:sz w:val="21"/>
              </w:rPr>
            </w:pPr>
          </w:p>
        </w:tc>
        <w:tc>
          <w:tcPr>
            <w:tcW w:w="2984" w:type="dxa"/>
            <w:vAlign w:val="top"/>
          </w:tcPr>
          <w:p w14:paraId="053C9233">
            <w:pPr>
              <w:rPr>
                <w:rFonts w:ascii="Arial"/>
                <w:sz w:val="21"/>
              </w:rPr>
            </w:pPr>
          </w:p>
        </w:tc>
      </w:tr>
      <w:tr w14:paraId="37A5861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2360" w:type="dxa"/>
            <w:vAlign w:val="top"/>
          </w:tcPr>
          <w:p w14:paraId="1339A15E">
            <w:pPr>
              <w:spacing w:line="289" w:lineRule="auto"/>
              <w:rPr>
                <w:rFonts w:ascii="Arial"/>
                <w:sz w:val="21"/>
              </w:rPr>
            </w:pPr>
          </w:p>
          <w:p w14:paraId="0FF8C1F3">
            <w:pPr>
              <w:pStyle w:val="10"/>
              <w:spacing w:before="74" w:line="96" w:lineRule="exact"/>
              <w:ind w:left="829"/>
              <w:rPr>
                <w:sz w:val="23"/>
                <w:szCs w:val="23"/>
              </w:rPr>
            </w:pPr>
            <w:r>
              <w:rPr>
                <w:spacing w:val="2"/>
                <w:position w:val="1"/>
                <w:sz w:val="23"/>
                <w:szCs w:val="23"/>
              </w:rPr>
              <w:t>......</w:t>
            </w:r>
          </w:p>
        </w:tc>
        <w:tc>
          <w:tcPr>
            <w:tcW w:w="2966" w:type="dxa"/>
            <w:vAlign w:val="top"/>
          </w:tcPr>
          <w:p w14:paraId="365F8E88">
            <w:pPr>
              <w:rPr>
                <w:rFonts w:ascii="Arial"/>
                <w:sz w:val="21"/>
              </w:rPr>
            </w:pPr>
          </w:p>
        </w:tc>
        <w:tc>
          <w:tcPr>
            <w:tcW w:w="2984" w:type="dxa"/>
            <w:vAlign w:val="top"/>
          </w:tcPr>
          <w:p w14:paraId="0E1B253F">
            <w:pPr>
              <w:rPr>
                <w:rFonts w:ascii="Arial"/>
                <w:sz w:val="21"/>
              </w:rPr>
            </w:pPr>
          </w:p>
        </w:tc>
      </w:tr>
      <w:tr w14:paraId="1C8CEF0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6" w:hRule="atLeast"/>
        </w:trPr>
        <w:tc>
          <w:tcPr>
            <w:tcW w:w="5326" w:type="dxa"/>
            <w:gridSpan w:val="2"/>
            <w:vAlign w:val="top"/>
          </w:tcPr>
          <w:p w14:paraId="7BF1E536">
            <w:pPr>
              <w:pStyle w:val="10"/>
              <w:spacing w:before="205" w:line="226" w:lineRule="auto"/>
              <w:ind w:left="2438"/>
              <w:rPr>
                <w:sz w:val="23"/>
                <w:szCs w:val="23"/>
              </w:rPr>
            </w:pPr>
            <w:r>
              <w:rPr>
                <w:spacing w:val="2"/>
                <w:sz w:val="23"/>
                <w:szCs w:val="23"/>
              </w:rPr>
              <w:t>总价</w:t>
            </w:r>
          </w:p>
        </w:tc>
        <w:tc>
          <w:tcPr>
            <w:tcW w:w="2984" w:type="dxa"/>
            <w:vAlign w:val="top"/>
          </w:tcPr>
          <w:p w14:paraId="3D3901FC">
            <w:pPr>
              <w:rPr>
                <w:rFonts w:ascii="Arial"/>
                <w:sz w:val="21"/>
              </w:rPr>
            </w:pPr>
          </w:p>
        </w:tc>
      </w:tr>
    </w:tbl>
    <w:p w14:paraId="40F36794">
      <w:pPr>
        <w:spacing w:before="74" w:line="238" w:lineRule="exact"/>
        <w:ind w:left="519"/>
        <w:outlineLvl w:val="3"/>
        <w:rPr>
          <w:rFonts w:ascii="微软雅黑" w:hAnsi="微软雅黑" w:eastAsia="微软雅黑" w:cs="微软雅黑"/>
          <w:sz w:val="24"/>
          <w:szCs w:val="24"/>
        </w:rPr>
      </w:pPr>
      <w:r>
        <w:rPr>
          <w:rFonts w:ascii="Arial" w:hAnsi="Arial" w:eastAsia="Arial" w:cs="Arial"/>
          <w:spacing w:val="27"/>
          <w:position w:val="-1"/>
          <w:sz w:val="24"/>
          <w:szCs w:val="24"/>
        </w:rPr>
        <w:t>1.</w:t>
      </w:r>
      <w:r>
        <w:rPr>
          <w:rFonts w:ascii="Arial" w:hAnsi="Arial" w:eastAsia="Arial" w:cs="Arial"/>
          <w:spacing w:val="48"/>
          <w:position w:val="-1"/>
          <w:sz w:val="24"/>
          <w:szCs w:val="24"/>
        </w:rPr>
        <w:t xml:space="preserve"> </w:t>
      </w:r>
      <w:r>
        <w:rPr>
          <w:rFonts w:ascii="Arial" w:hAnsi="Arial" w:eastAsia="Arial" w:cs="Arial"/>
          <w:spacing w:val="27"/>
          <w:position w:val="-1"/>
          <w:sz w:val="24"/>
          <w:szCs w:val="24"/>
        </w:rPr>
        <w:t xml:space="preserve">4  </w:t>
      </w:r>
      <w:r>
        <w:rPr>
          <w:rFonts w:ascii="微软雅黑" w:hAnsi="微软雅黑" w:eastAsia="微软雅黑" w:cs="微软雅黑"/>
          <w:spacing w:val="27"/>
          <w:position w:val="-1"/>
          <w:sz w:val="24"/>
          <w:szCs w:val="24"/>
        </w:rPr>
        <w:t>付款方式和发票开具方式</w:t>
      </w:r>
    </w:p>
    <w:p w14:paraId="18F048E5">
      <w:pPr>
        <w:pStyle w:val="2"/>
        <w:spacing w:before="186" w:line="221" w:lineRule="auto"/>
        <w:ind w:left="519"/>
        <w:rPr>
          <w:sz w:val="23"/>
          <w:szCs w:val="23"/>
        </w:rPr>
      </w:pPr>
      <w:r>
        <w:rPr>
          <w:sz w:val="23"/>
          <w:szCs w:val="23"/>
        </w:rPr>
        <w:t>1.4.1付款方式：__________________________________________；</w:t>
      </w:r>
    </w:p>
    <w:p w14:paraId="4A3C78BB">
      <w:pPr>
        <w:pStyle w:val="2"/>
        <w:spacing w:before="144" w:line="221" w:lineRule="auto"/>
        <w:ind w:left="519"/>
        <w:rPr>
          <w:sz w:val="23"/>
          <w:szCs w:val="23"/>
        </w:rPr>
      </w:pPr>
      <w:r>
        <w:rPr>
          <w:spacing w:val="-1"/>
          <w:sz w:val="23"/>
          <w:szCs w:val="23"/>
        </w:rPr>
        <w:t>1.4.2发票开具方式：</w:t>
      </w:r>
      <w:r>
        <w:rPr>
          <w:spacing w:val="-42"/>
          <w:sz w:val="23"/>
          <w:szCs w:val="23"/>
        </w:rPr>
        <w:t xml:space="preserve"> </w:t>
      </w:r>
      <w:r>
        <w:rPr>
          <w:spacing w:val="-1"/>
          <w:sz w:val="23"/>
          <w:szCs w:val="23"/>
        </w:rPr>
        <w:t>_______________________________________；</w:t>
      </w:r>
    </w:p>
    <w:p w14:paraId="3F6150E6">
      <w:pPr>
        <w:spacing w:before="125" w:line="236" w:lineRule="exact"/>
        <w:ind w:left="519"/>
        <w:outlineLvl w:val="3"/>
        <w:rPr>
          <w:rFonts w:ascii="微软雅黑" w:hAnsi="微软雅黑" w:eastAsia="微软雅黑" w:cs="微软雅黑"/>
          <w:sz w:val="23"/>
          <w:szCs w:val="23"/>
        </w:rPr>
      </w:pPr>
      <w:r>
        <w:rPr>
          <w:rFonts w:ascii="Arial" w:hAnsi="Arial" w:eastAsia="Arial" w:cs="Arial"/>
          <w:spacing w:val="22"/>
          <w:position w:val="-1"/>
          <w:sz w:val="23"/>
          <w:szCs w:val="23"/>
        </w:rPr>
        <w:t>1.</w:t>
      </w:r>
      <w:r>
        <w:rPr>
          <w:rFonts w:ascii="Arial" w:hAnsi="Arial" w:eastAsia="Arial" w:cs="Arial"/>
          <w:spacing w:val="52"/>
          <w:w w:val="101"/>
          <w:position w:val="-1"/>
          <w:sz w:val="23"/>
          <w:szCs w:val="23"/>
        </w:rPr>
        <w:t xml:space="preserve"> </w:t>
      </w:r>
      <w:r>
        <w:rPr>
          <w:rFonts w:ascii="Arial" w:hAnsi="Arial" w:eastAsia="Arial" w:cs="Arial"/>
          <w:spacing w:val="22"/>
          <w:position w:val="-1"/>
          <w:sz w:val="23"/>
          <w:szCs w:val="23"/>
        </w:rPr>
        <w:t xml:space="preserve">5  </w:t>
      </w:r>
      <w:r>
        <w:rPr>
          <w:rFonts w:ascii="微软雅黑" w:hAnsi="微软雅黑" w:eastAsia="微软雅黑" w:cs="微软雅黑"/>
          <w:spacing w:val="22"/>
          <w:position w:val="-1"/>
          <w:sz w:val="23"/>
          <w:szCs w:val="23"/>
        </w:rPr>
        <w:t>服务期限、  地点和方式</w:t>
      </w:r>
    </w:p>
    <w:p w14:paraId="7B715A04">
      <w:pPr>
        <w:pStyle w:val="2"/>
        <w:spacing w:before="187" w:line="221" w:lineRule="auto"/>
        <w:ind w:left="519"/>
        <w:rPr>
          <w:sz w:val="23"/>
          <w:szCs w:val="23"/>
        </w:rPr>
      </w:pPr>
      <w:r>
        <w:rPr>
          <w:sz w:val="23"/>
          <w:szCs w:val="23"/>
        </w:rPr>
        <w:t>1.5.1服务期限：__________________________________________；</w:t>
      </w:r>
    </w:p>
    <w:p w14:paraId="0C38AD97">
      <w:pPr>
        <w:pStyle w:val="2"/>
        <w:spacing w:before="130" w:line="221" w:lineRule="auto"/>
        <w:ind w:left="519"/>
        <w:rPr>
          <w:sz w:val="23"/>
          <w:szCs w:val="23"/>
        </w:rPr>
      </w:pPr>
      <w:r>
        <w:rPr>
          <w:sz w:val="23"/>
          <w:szCs w:val="23"/>
        </w:rPr>
        <w:t>1.5.2服务地点：__________________________________________；</w:t>
      </w:r>
    </w:p>
    <w:p w14:paraId="369D9E80">
      <w:pPr>
        <w:pStyle w:val="2"/>
        <w:spacing w:before="130" w:line="221" w:lineRule="auto"/>
        <w:ind w:left="519"/>
        <w:rPr>
          <w:sz w:val="23"/>
          <w:szCs w:val="23"/>
        </w:rPr>
      </w:pPr>
      <w:r>
        <w:rPr>
          <w:sz w:val="23"/>
          <w:szCs w:val="23"/>
        </w:rPr>
        <w:t>1.5.3服务方式：__________________________________________；</w:t>
      </w:r>
    </w:p>
    <w:p w14:paraId="0DA0E7BC">
      <w:pPr>
        <w:spacing w:before="126" w:line="238" w:lineRule="exact"/>
        <w:ind w:left="519"/>
        <w:outlineLvl w:val="3"/>
        <w:rPr>
          <w:rFonts w:ascii="微软雅黑" w:hAnsi="微软雅黑" w:eastAsia="微软雅黑" w:cs="微软雅黑"/>
          <w:sz w:val="24"/>
          <w:szCs w:val="24"/>
        </w:rPr>
      </w:pPr>
      <w:r>
        <w:rPr>
          <w:rFonts w:ascii="Arial" w:hAnsi="Arial" w:eastAsia="Arial" w:cs="Arial"/>
          <w:spacing w:val="20"/>
          <w:position w:val="-1"/>
          <w:sz w:val="24"/>
          <w:szCs w:val="24"/>
        </w:rPr>
        <w:t xml:space="preserve">1. 6  </w:t>
      </w:r>
      <w:r>
        <w:rPr>
          <w:rFonts w:ascii="微软雅黑" w:hAnsi="微软雅黑" w:eastAsia="微软雅黑" w:cs="微软雅黑"/>
          <w:spacing w:val="20"/>
          <w:position w:val="-1"/>
          <w:sz w:val="24"/>
          <w:szCs w:val="24"/>
        </w:rPr>
        <w:t>违约责任</w:t>
      </w:r>
    </w:p>
    <w:p w14:paraId="1D7CD9A7">
      <w:pPr>
        <w:pStyle w:val="2"/>
        <w:spacing w:before="203" w:line="305" w:lineRule="auto"/>
        <w:ind w:left="22" w:right="6" w:firstLine="496"/>
        <w:rPr>
          <w:sz w:val="23"/>
          <w:szCs w:val="23"/>
        </w:rPr>
      </w:pPr>
      <w:r>
        <w:rPr>
          <w:spacing w:val="10"/>
          <w:sz w:val="23"/>
          <w:szCs w:val="23"/>
        </w:rPr>
        <w:t>1.6.1除不可抗力外，如果乙方没有按照本合同约定的</w:t>
      </w:r>
      <w:r>
        <w:rPr>
          <w:spacing w:val="9"/>
          <w:sz w:val="23"/>
          <w:szCs w:val="23"/>
        </w:rPr>
        <w:t>期限、地点和方式履</w:t>
      </w:r>
      <w:r>
        <w:rPr>
          <w:sz w:val="23"/>
          <w:szCs w:val="23"/>
        </w:rPr>
        <w:t xml:space="preserve"> </w:t>
      </w:r>
      <w:r>
        <w:rPr>
          <w:spacing w:val="14"/>
          <w:sz w:val="23"/>
          <w:szCs w:val="23"/>
        </w:rPr>
        <w:t>行，那么甲方可要求乙方支付违约金，违约金按每迟延履行一日的应提供而未</w:t>
      </w:r>
      <w:r>
        <w:rPr>
          <w:spacing w:val="17"/>
          <w:sz w:val="23"/>
          <w:szCs w:val="23"/>
        </w:rPr>
        <w:t xml:space="preserve"> </w:t>
      </w:r>
      <w:r>
        <w:rPr>
          <w:spacing w:val="12"/>
          <w:sz w:val="23"/>
          <w:szCs w:val="23"/>
        </w:rPr>
        <w:t>提供服务价格的_______%计算，最高限额为本合同总价的__</w:t>
      </w:r>
      <w:r>
        <w:rPr>
          <w:spacing w:val="11"/>
          <w:sz w:val="23"/>
          <w:szCs w:val="23"/>
        </w:rPr>
        <w:t>_____%；迟延履行</w:t>
      </w:r>
      <w:r>
        <w:rPr>
          <w:sz w:val="23"/>
          <w:szCs w:val="23"/>
        </w:rPr>
        <w:t xml:space="preserve"> </w:t>
      </w:r>
      <w:r>
        <w:rPr>
          <w:spacing w:val="13"/>
          <w:sz w:val="23"/>
          <w:szCs w:val="23"/>
        </w:rPr>
        <w:t>的违约金计算数额达到前述最高限额之日起，</w:t>
      </w:r>
      <w:r>
        <w:rPr>
          <w:spacing w:val="-62"/>
          <w:sz w:val="23"/>
          <w:szCs w:val="23"/>
        </w:rPr>
        <w:t xml:space="preserve"> </w:t>
      </w:r>
      <w:r>
        <w:rPr>
          <w:spacing w:val="13"/>
          <w:sz w:val="23"/>
          <w:szCs w:val="23"/>
        </w:rPr>
        <w:t>甲方有权在要求乙方支付违</w:t>
      </w:r>
      <w:r>
        <w:rPr>
          <w:spacing w:val="12"/>
          <w:sz w:val="23"/>
          <w:szCs w:val="23"/>
        </w:rPr>
        <w:t>约金</w:t>
      </w:r>
      <w:r>
        <w:rPr>
          <w:sz w:val="23"/>
          <w:szCs w:val="23"/>
        </w:rPr>
        <w:t xml:space="preserve"> </w:t>
      </w:r>
      <w:r>
        <w:rPr>
          <w:spacing w:val="5"/>
          <w:sz w:val="23"/>
          <w:szCs w:val="23"/>
        </w:rPr>
        <w:t>的同时，书面通知乙方解除本合同；</w:t>
      </w:r>
    </w:p>
    <w:p w14:paraId="61DE6FE2">
      <w:pPr>
        <w:pStyle w:val="2"/>
        <w:spacing w:before="140" w:line="305" w:lineRule="auto"/>
        <w:ind w:left="12" w:right="6" w:firstLine="507"/>
        <w:rPr>
          <w:sz w:val="23"/>
          <w:szCs w:val="23"/>
        </w:rPr>
      </w:pPr>
      <w:r>
        <w:rPr>
          <w:spacing w:val="10"/>
          <w:sz w:val="23"/>
          <w:szCs w:val="23"/>
        </w:rPr>
        <w:t>1.6.2除不可抗力外，如果甲方没有按照本合同约定的</w:t>
      </w:r>
      <w:r>
        <w:rPr>
          <w:spacing w:val="9"/>
          <w:sz w:val="23"/>
          <w:szCs w:val="23"/>
        </w:rPr>
        <w:t>付款方式付款，那么</w:t>
      </w:r>
      <w:r>
        <w:rPr>
          <w:sz w:val="23"/>
          <w:szCs w:val="23"/>
        </w:rPr>
        <w:t xml:space="preserve"> </w:t>
      </w:r>
      <w:r>
        <w:rPr>
          <w:spacing w:val="10"/>
          <w:sz w:val="23"/>
          <w:szCs w:val="23"/>
        </w:rPr>
        <w:t>乙方可要求甲方支付违约金，违约金按每迟延付款一日的应付而未付款的_____</w:t>
      </w:r>
      <w:r>
        <w:rPr>
          <w:spacing w:val="18"/>
          <w:sz w:val="23"/>
          <w:szCs w:val="23"/>
        </w:rPr>
        <w:t xml:space="preserve"> </w:t>
      </w:r>
      <w:r>
        <w:rPr>
          <w:spacing w:val="10"/>
          <w:sz w:val="23"/>
          <w:szCs w:val="23"/>
        </w:rPr>
        <w:t>__%计算，最高限额为本合同总价的_______%；迟延</w:t>
      </w:r>
      <w:r>
        <w:rPr>
          <w:spacing w:val="9"/>
          <w:sz w:val="23"/>
          <w:szCs w:val="23"/>
        </w:rPr>
        <w:t>付款的违约金计算数额达到</w:t>
      </w:r>
      <w:r>
        <w:rPr>
          <w:sz w:val="23"/>
          <w:szCs w:val="23"/>
        </w:rPr>
        <w:t xml:space="preserve"> </w:t>
      </w:r>
      <w:r>
        <w:rPr>
          <w:spacing w:val="15"/>
          <w:sz w:val="23"/>
          <w:szCs w:val="23"/>
        </w:rPr>
        <w:t>前述最高限额之日起，乙方有权在要求甲方支付违约金的同时</w:t>
      </w:r>
      <w:r>
        <w:rPr>
          <w:spacing w:val="14"/>
          <w:sz w:val="23"/>
          <w:szCs w:val="23"/>
        </w:rPr>
        <w:t>，书面通知甲方</w:t>
      </w:r>
      <w:r>
        <w:rPr>
          <w:sz w:val="23"/>
          <w:szCs w:val="23"/>
        </w:rPr>
        <w:t xml:space="preserve"> </w:t>
      </w:r>
      <w:r>
        <w:rPr>
          <w:spacing w:val="-1"/>
          <w:sz w:val="23"/>
          <w:szCs w:val="23"/>
        </w:rPr>
        <w:t>解除本合同；</w:t>
      </w:r>
    </w:p>
    <w:p w14:paraId="2ABCDD19">
      <w:pPr>
        <w:pStyle w:val="2"/>
        <w:spacing w:before="135" w:line="306" w:lineRule="auto"/>
        <w:ind w:left="24" w:right="6" w:firstLine="494"/>
        <w:rPr>
          <w:sz w:val="23"/>
          <w:szCs w:val="23"/>
        </w:rPr>
        <w:sectPr>
          <w:pgSz w:w="11919" w:h="16858"/>
          <w:pgMar w:top="400" w:right="1787" w:bottom="400" w:left="1787" w:header="0" w:footer="0" w:gutter="0"/>
          <w:cols w:space="720" w:num="1"/>
        </w:sectPr>
      </w:pPr>
      <w:r>
        <w:rPr>
          <w:spacing w:val="10"/>
          <w:sz w:val="23"/>
          <w:szCs w:val="23"/>
        </w:rPr>
        <w:t>1.6.3除不可抗力外，任何一方未能履行本合同约定的</w:t>
      </w:r>
      <w:r>
        <w:rPr>
          <w:spacing w:val="9"/>
          <w:sz w:val="23"/>
          <w:szCs w:val="23"/>
        </w:rPr>
        <w:t>其他主要义务，经催</w:t>
      </w:r>
      <w:r>
        <w:rPr>
          <w:sz w:val="23"/>
          <w:szCs w:val="23"/>
        </w:rPr>
        <w:t xml:space="preserve"> </w:t>
      </w:r>
      <w:r>
        <w:rPr>
          <w:spacing w:val="14"/>
          <w:sz w:val="23"/>
          <w:szCs w:val="23"/>
        </w:rPr>
        <w:t>告后在合理期限内仍未履行的，或者任何一方有其他违约行为致使不能实现合</w:t>
      </w:r>
      <w:r>
        <w:rPr>
          <w:spacing w:val="15"/>
          <w:sz w:val="23"/>
          <w:szCs w:val="23"/>
        </w:rPr>
        <w:t xml:space="preserve"> </w:t>
      </w:r>
      <w:r>
        <w:rPr>
          <w:spacing w:val="14"/>
          <w:sz w:val="23"/>
          <w:szCs w:val="23"/>
        </w:rPr>
        <w:t>同目的的，或者任何一方有腐败行为（即：提供或给予或接受或索取任何财物</w:t>
      </w:r>
      <w:r>
        <w:rPr>
          <w:spacing w:val="15"/>
          <w:sz w:val="23"/>
          <w:szCs w:val="23"/>
        </w:rPr>
        <w:t xml:space="preserve"> </w:t>
      </w:r>
      <w:r>
        <w:rPr>
          <w:spacing w:val="14"/>
          <w:sz w:val="23"/>
          <w:szCs w:val="23"/>
        </w:rPr>
        <w:t>或其他好处或者采取其他不正当手段影响对方当事人在合同签订、履行过程中</w:t>
      </w:r>
      <w:r>
        <w:rPr>
          <w:spacing w:val="15"/>
          <w:sz w:val="23"/>
          <w:szCs w:val="23"/>
        </w:rPr>
        <w:t xml:space="preserve"> </w:t>
      </w:r>
      <w:r>
        <w:rPr>
          <w:spacing w:val="13"/>
          <w:sz w:val="23"/>
          <w:szCs w:val="23"/>
        </w:rPr>
        <w:t>的行为）或者欺诈行为（即：</w:t>
      </w:r>
      <w:r>
        <w:rPr>
          <w:spacing w:val="-58"/>
          <w:sz w:val="23"/>
          <w:szCs w:val="23"/>
        </w:rPr>
        <w:t xml:space="preserve"> </w:t>
      </w:r>
      <w:r>
        <w:rPr>
          <w:spacing w:val="13"/>
          <w:sz w:val="23"/>
          <w:szCs w:val="23"/>
        </w:rPr>
        <w:t>以谎报事实或者隐瞒真相的方</w:t>
      </w:r>
      <w:r>
        <w:rPr>
          <w:spacing w:val="12"/>
          <w:sz w:val="23"/>
          <w:szCs w:val="23"/>
        </w:rPr>
        <w:t>法来影响对方当事</w:t>
      </w:r>
    </w:p>
    <w:p w14:paraId="69D1A90F">
      <w:pPr>
        <w:spacing w:line="260" w:lineRule="auto"/>
        <w:rPr>
          <w:rFonts w:ascii="Arial"/>
          <w:sz w:val="21"/>
        </w:rPr>
      </w:pPr>
    </w:p>
    <w:p w14:paraId="6FC69448">
      <w:pPr>
        <w:pStyle w:val="2"/>
        <w:spacing w:before="75" w:line="309" w:lineRule="auto"/>
        <w:ind w:left="22" w:right="6"/>
        <w:rPr>
          <w:sz w:val="23"/>
          <w:szCs w:val="23"/>
        </w:rPr>
      </w:pPr>
      <w:r>
        <w:pict>
          <v:shape id="_x0000_s1031" o:spid="_x0000_s1031" o:spt="202" type="#_x0000_t202" style="position:absolute;left:0pt;margin-left:20.95pt;margin-top:35pt;height:14pt;width:109.45pt;z-index:-251656192;mso-width-relative:page;mso-height-relative:page;" filled="f" stroked="f" coordsize="21600,21600">
            <v:path/>
            <v:fill on="f" focussize="0,0"/>
            <v:stroke on="f"/>
            <v:imagedata o:title=""/>
            <o:lock v:ext="edit" aspectratio="f"/>
            <v:textbox inset="0mm,0mm,0mm,0mm">
              <w:txbxContent>
                <w:p w14:paraId="1B362D25">
                  <w:pPr>
                    <w:pStyle w:val="2"/>
                    <w:spacing w:before="20" w:line="192" w:lineRule="auto"/>
                    <w:ind w:left="20"/>
                    <w:rPr>
                      <w:sz w:val="23"/>
                      <w:szCs w:val="23"/>
                    </w:rPr>
                  </w:pPr>
                  <w:r>
                    <w:rPr>
                      <w:color w:val="FFFFFF"/>
                      <w:spacing w:val="4"/>
                      <w:sz w:val="23"/>
                      <w:szCs w:val="23"/>
                      <w14:textFill>
                        <w14:solidFill>
                          <w14:srgbClr w14:val="FFFFFF">
                            <w14:alpha w14:val="89803"/>
                          </w14:srgbClr>
                        </w14:solidFill>
                      </w14:textFill>
                    </w:rPr>
                    <w:t>618434832065761280</w:t>
                  </w:r>
                </w:p>
              </w:txbxContent>
            </v:textbox>
          </v:shape>
        </w:pict>
      </w:r>
      <w:r>
        <w:rPr>
          <w:spacing w:val="13"/>
          <w:sz w:val="23"/>
          <w:szCs w:val="23"/>
        </w:rPr>
        <w:t>人在合同签订、履行过程中的行为）</w:t>
      </w:r>
      <w:r>
        <w:rPr>
          <w:spacing w:val="-65"/>
          <w:sz w:val="23"/>
          <w:szCs w:val="23"/>
        </w:rPr>
        <w:t xml:space="preserve"> </w:t>
      </w:r>
      <w:r>
        <w:rPr>
          <w:spacing w:val="13"/>
          <w:sz w:val="23"/>
          <w:szCs w:val="23"/>
        </w:rPr>
        <w:t>的，对方当事人可以书面通知违约方解除</w:t>
      </w:r>
      <w:r>
        <w:rPr>
          <w:sz w:val="23"/>
          <w:szCs w:val="23"/>
        </w:rPr>
        <w:t xml:space="preserve"> </w:t>
      </w:r>
      <w:r>
        <w:rPr>
          <w:spacing w:val="-6"/>
          <w:sz w:val="23"/>
          <w:szCs w:val="23"/>
        </w:rPr>
        <w:t>本合同；</w:t>
      </w:r>
    </w:p>
    <w:p w14:paraId="3086F63B">
      <w:pPr>
        <w:pStyle w:val="2"/>
        <w:spacing w:before="39" w:line="308" w:lineRule="auto"/>
        <w:ind w:left="21" w:right="6" w:firstLine="497"/>
        <w:rPr>
          <w:sz w:val="23"/>
          <w:szCs w:val="23"/>
        </w:rPr>
      </w:pPr>
      <w:r>
        <w:rPr>
          <w:spacing w:val="10"/>
          <w:sz w:val="23"/>
          <w:szCs w:val="23"/>
        </w:rPr>
        <w:t>1.6.4任何一方按照前述约定要求违约方支付违约金的</w:t>
      </w:r>
      <w:r>
        <w:rPr>
          <w:spacing w:val="9"/>
          <w:sz w:val="23"/>
          <w:szCs w:val="23"/>
        </w:rPr>
        <w:t>同时，仍有权要求违</w:t>
      </w:r>
      <w:r>
        <w:rPr>
          <w:sz w:val="23"/>
          <w:szCs w:val="23"/>
        </w:rPr>
        <w:t xml:space="preserve"> </w:t>
      </w:r>
      <w:r>
        <w:rPr>
          <w:spacing w:val="14"/>
          <w:sz w:val="23"/>
          <w:szCs w:val="23"/>
        </w:rPr>
        <w:t>约方继续履行合同、采取补救措施，并有权按照乙方实际损失情况要求违约方</w:t>
      </w:r>
      <w:r>
        <w:rPr>
          <w:spacing w:val="18"/>
          <w:sz w:val="23"/>
          <w:szCs w:val="23"/>
        </w:rPr>
        <w:t xml:space="preserve"> </w:t>
      </w:r>
      <w:r>
        <w:rPr>
          <w:spacing w:val="14"/>
          <w:sz w:val="23"/>
          <w:szCs w:val="23"/>
        </w:rPr>
        <w:t>赔偿损失；任何一方按照前述约定要求解除本合同的同时，仍有权要求违约方</w:t>
      </w:r>
      <w:r>
        <w:rPr>
          <w:spacing w:val="18"/>
          <w:sz w:val="23"/>
          <w:szCs w:val="23"/>
        </w:rPr>
        <w:t xml:space="preserve"> </w:t>
      </w:r>
      <w:r>
        <w:rPr>
          <w:spacing w:val="14"/>
          <w:sz w:val="23"/>
          <w:szCs w:val="23"/>
        </w:rPr>
        <w:t>支付违约金和按照乙方实际损失情况要求违约方赔偿损失；且守约方行使的任</w:t>
      </w:r>
      <w:r>
        <w:rPr>
          <w:spacing w:val="18"/>
          <w:sz w:val="23"/>
          <w:szCs w:val="23"/>
        </w:rPr>
        <w:t xml:space="preserve"> </w:t>
      </w:r>
      <w:r>
        <w:rPr>
          <w:spacing w:val="8"/>
          <w:sz w:val="23"/>
          <w:szCs w:val="23"/>
        </w:rPr>
        <w:t>何权利救济方式均不视为其放弃了其他法定或者</w:t>
      </w:r>
      <w:r>
        <w:rPr>
          <w:spacing w:val="7"/>
          <w:sz w:val="23"/>
          <w:szCs w:val="23"/>
        </w:rPr>
        <w:t>约定的权利救济方式；</w:t>
      </w:r>
    </w:p>
    <w:p w14:paraId="7856D5FD">
      <w:pPr>
        <w:pStyle w:val="2"/>
        <w:spacing w:before="120" w:line="304" w:lineRule="auto"/>
        <w:ind w:left="22" w:right="6" w:firstLine="496"/>
        <w:rPr>
          <w:sz w:val="23"/>
          <w:szCs w:val="23"/>
        </w:rPr>
      </w:pPr>
      <w:r>
        <w:rPr>
          <w:spacing w:val="17"/>
          <w:sz w:val="23"/>
          <w:szCs w:val="23"/>
        </w:rPr>
        <w:t>1.6.5除前述约定外，除不可抗力外，任何一方未能履行</w:t>
      </w:r>
      <w:r>
        <w:rPr>
          <w:spacing w:val="16"/>
          <w:sz w:val="23"/>
          <w:szCs w:val="23"/>
        </w:rPr>
        <w:t>本合同约定的义</w:t>
      </w:r>
      <w:r>
        <w:rPr>
          <w:sz w:val="23"/>
          <w:szCs w:val="23"/>
        </w:rPr>
        <w:t xml:space="preserve"> </w:t>
      </w:r>
      <w:r>
        <w:rPr>
          <w:spacing w:val="14"/>
          <w:sz w:val="23"/>
          <w:szCs w:val="23"/>
        </w:rPr>
        <w:t>务，对方当事人均有权要求继续履行、采取补救措施或者赔偿损失等，且对方</w:t>
      </w:r>
      <w:r>
        <w:rPr>
          <w:spacing w:val="17"/>
          <w:sz w:val="23"/>
          <w:szCs w:val="23"/>
        </w:rPr>
        <w:t xml:space="preserve"> </w:t>
      </w:r>
      <w:r>
        <w:rPr>
          <w:spacing w:val="14"/>
          <w:sz w:val="23"/>
          <w:szCs w:val="23"/>
        </w:rPr>
        <w:t>当事人行使的任何权利救济方式均不视为其放弃了其他法定或者约定的权利救</w:t>
      </w:r>
      <w:r>
        <w:rPr>
          <w:spacing w:val="17"/>
          <w:sz w:val="23"/>
          <w:szCs w:val="23"/>
        </w:rPr>
        <w:t xml:space="preserve"> </w:t>
      </w:r>
      <w:r>
        <w:rPr>
          <w:spacing w:val="-6"/>
          <w:sz w:val="23"/>
          <w:szCs w:val="23"/>
        </w:rPr>
        <w:t>济方式；</w:t>
      </w:r>
    </w:p>
    <w:p w14:paraId="49F021F3">
      <w:pPr>
        <w:pStyle w:val="2"/>
        <w:spacing w:before="119" w:line="293" w:lineRule="auto"/>
        <w:ind w:left="22" w:right="6" w:firstLine="496"/>
        <w:rPr>
          <w:sz w:val="23"/>
          <w:szCs w:val="23"/>
        </w:rPr>
      </w:pPr>
      <w:r>
        <w:rPr>
          <w:spacing w:val="10"/>
          <w:sz w:val="23"/>
          <w:szCs w:val="23"/>
        </w:rPr>
        <w:t>1.6.6如果出现政府采购监督管理部门在处理投诉事项</w:t>
      </w:r>
      <w:r>
        <w:rPr>
          <w:spacing w:val="9"/>
          <w:sz w:val="23"/>
          <w:szCs w:val="23"/>
        </w:rPr>
        <w:t>期间，书面通知甲方</w:t>
      </w:r>
      <w:r>
        <w:rPr>
          <w:sz w:val="23"/>
          <w:szCs w:val="23"/>
        </w:rPr>
        <w:t xml:space="preserve"> </w:t>
      </w:r>
      <w:r>
        <w:rPr>
          <w:spacing w:val="14"/>
          <w:sz w:val="23"/>
          <w:szCs w:val="23"/>
        </w:rPr>
        <w:t>暂停采购活动的情形，或者询问或质疑事项可能影响中标结果的，导致甲方中</w:t>
      </w:r>
      <w:r>
        <w:rPr>
          <w:spacing w:val="17"/>
          <w:sz w:val="23"/>
          <w:szCs w:val="23"/>
        </w:rPr>
        <w:t xml:space="preserve"> </w:t>
      </w:r>
      <w:r>
        <w:rPr>
          <w:spacing w:val="7"/>
          <w:sz w:val="23"/>
          <w:szCs w:val="23"/>
        </w:rPr>
        <w:t>止履行合同的情形，均不视为甲方违约。</w:t>
      </w:r>
    </w:p>
    <w:p w14:paraId="09DCF259">
      <w:pPr>
        <w:spacing w:before="132" w:line="237" w:lineRule="exact"/>
        <w:ind w:left="519"/>
        <w:outlineLvl w:val="3"/>
        <w:rPr>
          <w:rFonts w:ascii="微软雅黑" w:hAnsi="微软雅黑" w:eastAsia="微软雅黑" w:cs="微软雅黑"/>
          <w:sz w:val="24"/>
          <w:szCs w:val="24"/>
        </w:rPr>
      </w:pPr>
      <w:r>
        <w:rPr>
          <w:rFonts w:ascii="Arial" w:hAnsi="Arial" w:eastAsia="Arial" w:cs="Arial"/>
          <w:spacing w:val="25"/>
          <w:position w:val="-1"/>
          <w:sz w:val="24"/>
          <w:szCs w:val="24"/>
        </w:rPr>
        <w:t xml:space="preserve">1. 7  </w:t>
      </w:r>
      <w:r>
        <w:rPr>
          <w:rFonts w:ascii="微软雅黑" w:hAnsi="微软雅黑" w:eastAsia="微软雅黑" w:cs="微软雅黑"/>
          <w:spacing w:val="25"/>
          <w:position w:val="-1"/>
          <w:sz w:val="24"/>
          <w:szCs w:val="24"/>
        </w:rPr>
        <w:t>合同争议的解决</w:t>
      </w:r>
    </w:p>
    <w:p w14:paraId="3E942BFD">
      <w:pPr>
        <w:pStyle w:val="2"/>
        <w:spacing w:before="187" w:line="325" w:lineRule="auto"/>
        <w:ind w:left="29" w:right="6" w:firstLine="473"/>
        <w:jc w:val="both"/>
        <w:rPr>
          <w:sz w:val="23"/>
          <w:szCs w:val="23"/>
        </w:rPr>
      </w:pPr>
      <w:r>
        <w:rPr>
          <w:spacing w:val="15"/>
          <w:sz w:val="23"/>
          <w:szCs w:val="23"/>
        </w:rPr>
        <w:t>本合同履行过程中发生的任何争议，双方当事人均可通过</w:t>
      </w:r>
      <w:r>
        <w:rPr>
          <w:spacing w:val="14"/>
          <w:sz w:val="23"/>
          <w:szCs w:val="23"/>
        </w:rPr>
        <w:t>和解或者调解解</w:t>
      </w:r>
      <w:r>
        <w:rPr>
          <w:sz w:val="23"/>
          <w:szCs w:val="23"/>
        </w:rPr>
        <w:t xml:space="preserve"> </w:t>
      </w:r>
      <w:r>
        <w:rPr>
          <w:spacing w:val="10"/>
          <w:sz w:val="23"/>
          <w:szCs w:val="23"/>
        </w:rPr>
        <w:t>决；不愿和解、调解或者和解、调解不成的，可以选择下列第__</w:t>
      </w:r>
      <w:r>
        <w:rPr>
          <w:spacing w:val="9"/>
          <w:sz w:val="23"/>
          <w:szCs w:val="23"/>
        </w:rPr>
        <w:t>_____种方式解</w:t>
      </w:r>
      <w:r>
        <w:rPr>
          <w:sz w:val="23"/>
          <w:szCs w:val="23"/>
        </w:rPr>
        <w:t xml:space="preserve"> </w:t>
      </w:r>
      <w:r>
        <w:rPr>
          <w:spacing w:val="-15"/>
          <w:sz w:val="23"/>
          <w:szCs w:val="23"/>
        </w:rPr>
        <w:t>决：</w:t>
      </w:r>
    </w:p>
    <w:p w14:paraId="7F3F618B">
      <w:pPr>
        <w:pStyle w:val="2"/>
        <w:spacing w:before="1" w:line="282" w:lineRule="auto"/>
        <w:ind w:left="22" w:right="6" w:firstLine="496"/>
        <w:rPr>
          <w:sz w:val="23"/>
          <w:szCs w:val="23"/>
        </w:rPr>
      </w:pPr>
      <w:r>
        <w:rPr>
          <w:spacing w:val="5"/>
          <w:sz w:val="23"/>
          <w:szCs w:val="23"/>
        </w:rPr>
        <w:t>1.7.1将争议提交_______________仲裁委员会依申请仲裁时其现行有效的仲</w:t>
      </w:r>
      <w:r>
        <w:rPr>
          <w:spacing w:val="11"/>
          <w:sz w:val="23"/>
          <w:szCs w:val="23"/>
        </w:rPr>
        <w:t xml:space="preserve"> </w:t>
      </w:r>
      <w:r>
        <w:rPr>
          <w:spacing w:val="-2"/>
          <w:sz w:val="23"/>
          <w:szCs w:val="23"/>
        </w:rPr>
        <w:t>裁规则裁决；</w:t>
      </w:r>
    </w:p>
    <w:p w14:paraId="072A4181">
      <w:pPr>
        <w:pStyle w:val="2"/>
        <w:spacing w:before="121" w:line="221" w:lineRule="auto"/>
        <w:ind w:left="519"/>
        <w:rPr>
          <w:sz w:val="23"/>
          <w:szCs w:val="23"/>
        </w:rPr>
      </w:pPr>
      <w:r>
        <w:rPr>
          <w:spacing w:val="1"/>
          <w:sz w:val="23"/>
          <w:szCs w:val="23"/>
        </w:rPr>
        <w:t>1.7.2向__________________________人民法院起诉。</w:t>
      </w:r>
    </w:p>
    <w:p w14:paraId="42046508">
      <w:pPr>
        <w:spacing w:before="127" w:line="234" w:lineRule="exact"/>
        <w:ind w:left="519"/>
        <w:outlineLvl w:val="3"/>
        <w:rPr>
          <w:rFonts w:ascii="微软雅黑" w:hAnsi="微软雅黑" w:eastAsia="微软雅黑" w:cs="微软雅黑"/>
          <w:sz w:val="23"/>
          <w:szCs w:val="23"/>
        </w:rPr>
      </w:pPr>
      <w:r>
        <w:rPr>
          <w:rFonts w:ascii="Arial" w:hAnsi="Arial" w:eastAsia="Arial" w:cs="Arial"/>
          <w:spacing w:val="26"/>
          <w:position w:val="-1"/>
          <w:sz w:val="23"/>
          <w:szCs w:val="23"/>
        </w:rPr>
        <w:t xml:space="preserve">1. 8  </w:t>
      </w:r>
      <w:r>
        <w:rPr>
          <w:rFonts w:ascii="微软雅黑" w:hAnsi="微软雅黑" w:eastAsia="微软雅黑" w:cs="微软雅黑"/>
          <w:spacing w:val="26"/>
          <w:position w:val="-1"/>
          <w:sz w:val="23"/>
          <w:szCs w:val="23"/>
        </w:rPr>
        <w:t>合同生效</w:t>
      </w:r>
    </w:p>
    <w:p w14:paraId="509FF882">
      <w:pPr>
        <w:pStyle w:val="2"/>
        <w:spacing w:before="189" w:line="227" w:lineRule="auto"/>
        <w:ind w:left="502"/>
        <w:rPr>
          <w:sz w:val="23"/>
          <w:szCs w:val="23"/>
        </w:rPr>
      </w:pPr>
      <w:r>
        <w:rPr>
          <w:spacing w:val="6"/>
          <w:sz w:val="23"/>
          <w:szCs w:val="23"/>
        </w:rPr>
        <w:t>本合同自双方当事人盖章时生效。</w:t>
      </w:r>
    </w:p>
    <w:p w14:paraId="1D972EAE">
      <w:pPr>
        <w:spacing w:line="44" w:lineRule="exact"/>
      </w:pPr>
    </w:p>
    <w:tbl>
      <w:tblPr>
        <w:tblStyle w:val="9"/>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4157"/>
        <w:gridCol w:w="4153"/>
      </w:tblGrid>
      <w:tr w14:paraId="5660BE1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1809" w:hRule="atLeast"/>
        </w:trPr>
        <w:tc>
          <w:tcPr>
            <w:tcW w:w="4157" w:type="dxa"/>
            <w:vAlign w:val="top"/>
          </w:tcPr>
          <w:p w14:paraId="34B8F72C">
            <w:pPr>
              <w:pStyle w:val="10"/>
              <w:spacing w:before="173" w:line="221" w:lineRule="auto"/>
              <w:ind w:left="129"/>
              <w:rPr>
                <w:sz w:val="23"/>
                <w:szCs w:val="23"/>
              </w:rPr>
            </w:pPr>
            <w:r>
              <w:rPr>
                <w:spacing w:val="1"/>
                <w:sz w:val="23"/>
                <w:szCs w:val="23"/>
              </w:rPr>
              <w:t>甲方:____（单位盖章）</w:t>
            </w:r>
            <w:r>
              <w:rPr>
                <w:spacing w:val="-53"/>
                <w:sz w:val="23"/>
                <w:szCs w:val="23"/>
              </w:rPr>
              <w:t xml:space="preserve"> </w:t>
            </w:r>
            <w:r>
              <w:rPr>
                <w:spacing w:val="1"/>
                <w:sz w:val="23"/>
                <w:szCs w:val="23"/>
              </w:rPr>
              <w:t>___</w:t>
            </w:r>
          </w:p>
          <w:p w14:paraId="632C5968">
            <w:pPr>
              <w:pStyle w:val="10"/>
              <w:spacing w:before="130" w:line="227" w:lineRule="auto"/>
              <w:ind w:left="99"/>
              <w:rPr>
                <w:sz w:val="23"/>
                <w:szCs w:val="23"/>
              </w:rPr>
            </w:pPr>
            <w:r>
              <w:rPr>
                <w:spacing w:val="7"/>
                <w:sz w:val="23"/>
                <w:szCs w:val="23"/>
              </w:rPr>
              <w:t>法定代表</w:t>
            </w:r>
          </w:p>
          <w:p w14:paraId="4D2ADF95">
            <w:pPr>
              <w:pStyle w:val="10"/>
              <w:spacing w:before="122" w:line="227" w:lineRule="auto"/>
              <w:ind w:left="101"/>
              <w:rPr>
                <w:sz w:val="23"/>
                <w:szCs w:val="23"/>
              </w:rPr>
            </w:pPr>
            <w:r>
              <w:rPr>
                <w:spacing w:val="8"/>
                <w:sz w:val="23"/>
                <w:szCs w:val="23"/>
              </w:rPr>
              <w:t>或委托代理人（签字）:</w:t>
            </w:r>
          </w:p>
          <w:p w14:paraId="0AFCEB3A">
            <w:pPr>
              <w:pStyle w:val="10"/>
              <w:spacing w:before="121" w:line="221" w:lineRule="auto"/>
              <w:ind w:left="109"/>
              <w:rPr>
                <w:sz w:val="23"/>
                <w:szCs w:val="23"/>
              </w:rPr>
            </w:pPr>
            <w:r>
              <w:rPr>
                <w:spacing w:val="4"/>
                <w:sz w:val="23"/>
                <w:szCs w:val="23"/>
              </w:rPr>
              <w:t>时间:____年____月____</w:t>
            </w:r>
            <w:r>
              <w:rPr>
                <w:spacing w:val="-54"/>
                <w:sz w:val="23"/>
                <w:szCs w:val="23"/>
              </w:rPr>
              <w:t xml:space="preserve"> </w:t>
            </w:r>
            <w:r>
              <w:rPr>
                <w:spacing w:val="4"/>
                <w:sz w:val="23"/>
                <w:szCs w:val="23"/>
              </w:rPr>
              <w:t>日</w:t>
            </w:r>
          </w:p>
        </w:tc>
        <w:tc>
          <w:tcPr>
            <w:tcW w:w="4153" w:type="dxa"/>
            <w:vAlign w:val="top"/>
          </w:tcPr>
          <w:p w14:paraId="2F7E6980">
            <w:pPr>
              <w:pStyle w:val="10"/>
              <w:spacing w:before="173" w:line="325" w:lineRule="auto"/>
              <w:ind w:left="96" w:right="1176" w:firstLine="22"/>
              <w:rPr>
                <w:sz w:val="23"/>
                <w:szCs w:val="23"/>
              </w:rPr>
            </w:pPr>
            <w:r>
              <w:rPr>
                <w:spacing w:val="1"/>
                <w:sz w:val="23"/>
                <w:szCs w:val="23"/>
              </w:rPr>
              <w:t>乙方:____（单位盖章）</w:t>
            </w:r>
            <w:r>
              <w:rPr>
                <w:spacing w:val="-46"/>
                <w:sz w:val="23"/>
                <w:szCs w:val="23"/>
              </w:rPr>
              <w:t xml:space="preserve"> </w:t>
            </w:r>
            <w:r>
              <w:rPr>
                <w:spacing w:val="1"/>
                <w:sz w:val="23"/>
                <w:szCs w:val="23"/>
              </w:rPr>
              <w:t>___</w:t>
            </w:r>
            <w:r>
              <w:rPr>
                <w:sz w:val="23"/>
                <w:szCs w:val="23"/>
              </w:rPr>
              <w:t xml:space="preserve"> </w:t>
            </w:r>
            <w:r>
              <w:rPr>
                <w:spacing w:val="7"/>
                <w:sz w:val="23"/>
                <w:szCs w:val="23"/>
              </w:rPr>
              <w:t>法定代表人</w:t>
            </w:r>
          </w:p>
          <w:p w14:paraId="6530F0FC">
            <w:pPr>
              <w:pStyle w:val="10"/>
              <w:spacing w:line="227" w:lineRule="auto"/>
              <w:ind w:left="98"/>
              <w:rPr>
                <w:sz w:val="23"/>
                <w:szCs w:val="23"/>
              </w:rPr>
            </w:pPr>
            <w:r>
              <w:rPr>
                <w:spacing w:val="8"/>
                <w:sz w:val="23"/>
                <w:szCs w:val="23"/>
              </w:rPr>
              <w:t>或委托代理人（签字）:</w:t>
            </w:r>
          </w:p>
          <w:p w14:paraId="75F2D6B2">
            <w:pPr>
              <w:pStyle w:val="10"/>
              <w:spacing w:before="121" w:line="221" w:lineRule="auto"/>
              <w:ind w:left="107"/>
              <w:rPr>
                <w:sz w:val="23"/>
                <w:szCs w:val="23"/>
              </w:rPr>
            </w:pPr>
            <w:r>
              <w:rPr>
                <w:spacing w:val="4"/>
                <w:sz w:val="23"/>
                <w:szCs w:val="23"/>
              </w:rPr>
              <w:t>时间:____年____月____</w:t>
            </w:r>
            <w:r>
              <w:rPr>
                <w:spacing w:val="-54"/>
                <w:sz w:val="23"/>
                <w:szCs w:val="23"/>
              </w:rPr>
              <w:t xml:space="preserve"> </w:t>
            </w:r>
            <w:r>
              <w:rPr>
                <w:spacing w:val="4"/>
                <w:sz w:val="23"/>
                <w:szCs w:val="23"/>
              </w:rPr>
              <w:t>日</w:t>
            </w:r>
          </w:p>
        </w:tc>
      </w:tr>
    </w:tbl>
    <w:p w14:paraId="66125E83">
      <w:pPr>
        <w:rPr>
          <w:rFonts w:ascii="Arial" w:hAnsi="Arial" w:eastAsia="Arial" w:cs="Arial"/>
          <w:sz w:val="21"/>
          <w:szCs w:val="21"/>
        </w:rPr>
        <w:sectPr>
          <w:pgSz w:w="11919" w:h="16858"/>
          <w:pgMar w:top="400" w:right="1787" w:bottom="400" w:left="1787" w:header="0" w:footer="0" w:gutter="0"/>
          <w:cols w:space="720" w:num="1"/>
        </w:sectPr>
      </w:pPr>
    </w:p>
    <w:p w14:paraId="5ED43A72">
      <w:pPr>
        <w:spacing w:line="294" w:lineRule="auto"/>
        <w:rPr>
          <w:rFonts w:ascii="Arial"/>
          <w:sz w:val="21"/>
        </w:rPr>
      </w:pPr>
    </w:p>
    <w:p w14:paraId="1FC6E649">
      <w:pPr>
        <w:pStyle w:val="2"/>
        <w:spacing w:before="107" w:line="223" w:lineRule="auto"/>
        <w:ind w:left="2424"/>
        <w:outlineLvl w:val="1"/>
        <w:rPr>
          <w:sz w:val="33"/>
          <w:szCs w:val="33"/>
        </w:rPr>
      </w:pPr>
      <w:r>
        <w:rPr>
          <w:spacing w:val="4"/>
          <w:sz w:val="33"/>
          <w:szCs w:val="33"/>
        </w:rPr>
        <w:t>第二部分 合同一般条款</w:t>
      </w:r>
    </w:p>
    <w:p w14:paraId="5D69417F">
      <w:pPr>
        <w:pStyle w:val="2"/>
        <w:spacing w:before="74" w:line="186" w:lineRule="auto"/>
        <w:ind w:left="439"/>
        <w:rPr>
          <w:sz w:val="23"/>
          <w:szCs w:val="23"/>
        </w:rPr>
      </w:pPr>
      <w:r>
        <w:rPr>
          <w:color w:val="FFFFFF"/>
          <w:spacing w:val="4"/>
          <w:sz w:val="23"/>
          <w:szCs w:val="23"/>
          <w14:textFill>
            <w14:solidFill>
              <w14:srgbClr w14:val="FFFFFF">
                <w14:alpha w14:val="89803"/>
              </w14:srgbClr>
            </w14:solidFill>
          </w14:textFill>
        </w:rPr>
        <w:t>618434832065761280</w:t>
      </w:r>
    </w:p>
    <w:p w14:paraId="365099CB">
      <w:pPr>
        <w:spacing w:line="224" w:lineRule="exact"/>
        <w:ind w:left="504"/>
        <w:outlineLvl w:val="3"/>
        <w:rPr>
          <w:rFonts w:ascii="微软雅黑" w:hAnsi="微软雅黑" w:eastAsia="微软雅黑" w:cs="微软雅黑"/>
          <w:sz w:val="23"/>
          <w:szCs w:val="23"/>
        </w:rPr>
      </w:pPr>
      <w:r>
        <w:rPr>
          <w:rFonts w:ascii="Arial" w:hAnsi="Arial" w:eastAsia="Arial" w:cs="Arial"/>
          <w:spacing w:val="2"/>
          <w:position w:val="-1"/>
          <w:sz w:val="23"/>
          <w:szCs w:val="23"/>
        </w:rPr>
        <w:t>2.  1</w:t>
      </w:r>
      <w:r>
        <w:rPr>
          <w:rFonts w:ascii="Arial" w:hAnsi="Arial" w:eastAsia="Arial" w:cs="Arial"/>
          <w:spacing w:val="10"/>
          <w:position w:val="-1"/>
          <w:sz w:val="23"/>
          <w:szCs w:val="23"/>
        </w:rPr>
        <w:t xml:space="preserve">   </w:t>
      </w:r>
      <w:r>
        <w:rPr>
          <w:rFonts w:ascii="微软雅黑" w:hAnsi="微软雅黑" w:eastAsia="微软雅黑" w:cs="微软雅黑"/>
          <w:spacing w:val="2"/>
          <w:position w:val="-1"/>
          <w:sz w:val="23"/>
          <w:szCs w:val="23"/>
        </w:rPr>
        <w:t>定义</w:t>
      </w:r>
    </w:p>
    <w:p w14:paraId="77D9F56C">
      <w:pPr>
        <w:pStyle w:val="2"/>
        <w:spacing w:before="187" w:line="227" w:lineRule="auto"/>
        <w:ind w:left="502"/>
        <w:rPr>
          <w:sz w:val="23"/>
          <w:szCs w:val="23"/>
        </w:rPr>
      </w:pPr>
      <w:r>
        <w:rPr>
          <w:spacing w:val="6"/>
          <w:sz w:val="23"/>
          <w:szCs w:val="23"/>
        </w:rPr>
        <w:t>本合同中的下列词语应按以下内容进行解释：</w:t>
      </w:r>
    </w:p>
    <w:p w14:paraId="4E7FEE02">
      <w:pPr>
        <w:pStyle w:val="2"/>
        <w:spacing w:before="122" w:line="276" w:lineRule="auto"/>
        <w:ind w:left="27" w:right="64" w:firstLine="477"/>
        <w:rPr>
          <w:sz w:val="23"/>
          <w:szCs w:val="23"/>
        </w:rPr>
      </w:pPr>
      <w:r>
        <w:rPr>
          <w:spacing w:val="8"/>
          <w:sz w:val="23"/>
          <w:szCs w:val="23"/>
        </w:rPr>
        <w:t>2.1.1“合同</w:t>
      </w:r>
      <w:r>
        <w:rPr>
          <w:spacing w:val="-82"/>
          <w:sz w:val="23"/>
          <w:szCs w:val="23"/>
        </w:rPr>
        <w:t xml:space="preserve"> </w:t>
      </w:r>
      <w:r>
        <w:rPr>
          <w:spacing w:val="8"/>
          <w:sz w:val="23"/>
          <w:szCs w:val="23"/>
        </w:rPr>
        <w:t>”系指采购人和中标人签</w:t>
      </w:r>
      <w:r>
        <w:rPr>
          <w:spacing w:val="7"/>
          <w:sz w:val="23"/>
          <w:szCs w:val="23"/>
        </w:rPr>
        <w:t>订的载明双方当事人所达成的协议，</w:t>
      </w:r>
      <w:r>
        <w:rPr>
          <w:sz w:val="23"/>
          <w:szCs w:val="23"/>
        </w:rPr>
        <w:t xml:space="preserve"> </w:t>
      </w:r>
      <w:r>
        <w:rPr>
          <w:spacing w:val="7"/>
          <w:sz w:val="23"/>
          <w:szCs w:val="23"/>
        </w:rPr>
        <w:t>并包括所有的附件、附录和构成合同的其他文件。</w:t>
      </w:r>
    </w:p>
    <w:p w14:paraId="4DF65A2E">
      <w:pPr>
        <w:pStyle w:val="2"/>
        <w:spacing w:before="139" w:line="275" w:lineRule="auto"/>
        <w:ind w:left="23" w:right="6" w:firstLine="480"/>
        <w:rPr>
          <w:sz w:val="23"/>
          <w:szCs w:val="23"/>
        </w:rPr>
      </w:pPr>
      <w:r>
        <w:rPr>
          <w:spacing w:val="9"/>
          <w:sz w:val="23"/>
          <w:szCs w:val="23"/>
        </w:rPr>
        <w:t>2.1.2“合同价</w:t>
      </w:r>
      <w:r>
        <w:rPr>
          <w:spacing w:val="-74"/>
          <w:sz w:val="23"/>
          <w:szCs w:val="23"/>
        </w:rPr>
        <w:t xml:space="preserve"> </w:t>
      </w:r>
      <w:r>
        <w:rPr>
          <w:spacing w:val="9"/>
          <w:sz w:val="23"/>
          <w:szCs w:val="23"/>
        </w:rPr>
        <w:t>”系指根据合同约定，中标人在完全履行合同义务后，采购</w:t>
      </w:r>
      <w:r>
        <w:rPr>
          <w:sz w:val="23"/>
          <w:szCs w:val="23"/>
        </w:rPr>
        <w:t xml:space="preserve"> </w:t>
      </w:r>
      <w:r>
        <w:rPr>
          <w:spacing w:val="5"/>
          <w:sz w:val="23"/>
          <w:szCs w:val="23"/>
        </w:rPr>
        <w:t>人应支付给中标人的价格。</w:t>
      </w:r>
    </w:p>
    <w:p w14:paraId="1EF145DB">
      <w:pPr>
        <w:pStyle w:val="2"/>
        <w:spacing w:before="126" w:line="292" w:lineRule="auto"/>
        <w:ind w:left="21" w:right="6" w:firstLine="482"/>
        <w:rPr>
          <w:sz w:val="23"/>
          <w:szCs w:val="23"/>
        </w:rPr>
      </w:pPr>
      <w:r>
        <w:rPr>
          <w:spacing w:val="9"/>
          <w:sz w:val="23"/>
          <w:szCs w:val="23"/>
        </w:rPr>
        <w:t>2.1.3“服务</w:t>
      </w:r>
      <w:r>
        <w:rPr>
          <w:spacing w:val="-74"/>
          <w:sz w:val="23"/>
          <w:szCs w:val="23"/>
        </w:rPr>
        <w:t xml:space="preserve"> </w:t>
      </w:r>
      <w:r>
        <w:rPr>
          <w:spacing w:val="9"/>
          <w:sz w:val="23"/>
          <w:szCs w:val="23"/>
        </w:rPr>
        <w:t>”系指中标人根据合同约定应向采购人履行的除货物和工程以</w:t>
      </w:r>
      <w:r>
        <w:rPr>
          <w:sz w:val="23"/>
          <w:szCs w:val="23"/>
        </w:rPr>
        <w:t xml:space="preserve"> </w:t>
      </w:r>
      <w:r>
        <w:rPr>
          <w:spacing w:val="14"/>
          <w:sz w:val="23"/>
          <w:szCs w:val="23"/>
        </w:rPr>
        <w:t>外的其他政府采购对象，包括采购人自身需要的服务和向社会公众提供的公共</w:t>
      </w:r>
      <w:r>
        <w:rPr>
          <w:spacing w:val="18"/>
          <w:sz w:val="23"/>
          <w:szCs w:val="23"/>
        </w:rPr>
        <w:t xml:space="preserve"> </w:t>
      </w:r>
      <w:r>
        <w:rPr>
          <w:spacing w:val="-5"/>
          <w:sz w:val="23"/>
          <w:szCs w:val="23"/>
        </w:rPr>
        <w:t>服务。</w:t>
      </w:r>
    </w:p>
    <w:p w14:paraId="4E423D90">
      <w:pPr>
        <w:pStyle w:val="2"/>
        <w:spacing w:before="121" w:line="282" w:lineRule="auto"/>
        <w:ind w:left="20" w:right="6" w:firstLine="483"/>
        <w:rPr>
          <w:sz w:val="23"/>
          <w:szCs w:val="23"/>
        </w:rPr>
      </w:pPr>
      <w:r>
        <w:rPr>
          <w:spacing w:val="9"/>
          <w:sz w:val="23"/>
          <w:szCs w:val="23"/>
        </w:rPr>
        <w:t>2.1.4“甲方</w:t>
      </w:r>
      <w:r>
        <w:rPr>
          <w:spacing w:val="-74"/>
          <w:sz w:val="23"/>
          <w:szCs w:val="23"/>
        </w:rPr>
        <w:t xml:space="preserve"> </w:t>
      </w:r>
      <w:r>
        <w:rPr>
          <w:spacing w:val="9"/>
          <w:sz w:val="23"/>
          <w:szCs w:val="23"/>
        </w:rPr>
        <w:t>”系指与中标人签署合同的采购人；采购人委托采购代理机构</w:t>
      </w:r>
      <w:r>
        <w:rPr>
          <w:sz w:val="23"/>
          <w:szCs w:val="23"/>
        </w:rPr>
        <w:t xml:space="preserve"> </w:t>
      </w:r>
      <w:r>
        <w:rPr>
          <w:spacing w:val="8"/>
          <w:sz w:val="23"/>
          <w:szCs w:val="23"/>
        </w:rPr>
        <w:t>代表其与乙方签订合同的，采购人的授权委托书作为合同附件。</w:t>
      </w:r>
    </w:p>
    <w:p w14:paraId="3C2DE5CA">
      <w:pPr>
        <w:pStyle w:val="2"/>
        <w:spacing w:before="121" w:line="301" w:lineRule="auto"/>
        <w:ind w:left="22" w:right="6" w:firstLine="481"/>
        <w:rPr>
          <w:sz w:val="23"/>
          <w:szCs w:val="23"/>
        </w:rPr>
      </w:pPr>
      <w:r>
        <w:rPr>
          <w:spacing w:val="9"/>
          <w:sz w:val="23"/>
          <w:szCs w:val="23"/>
        </w:rPr>
        <w:t>2.1.5“乙方</w:t>
      </w:r>
      <w:r>
        <w:rPr>
          <w:spacing w:val="-74"/>
          <w:sz w:val="23"/>
          <w:szCs w:val="23"/>
        </w:rPr>
        <w:t xml:space="preserve"> </w:t>
      </w:r>
      <w:r>
        <w:rPr>
          <w:spacing w:val="9"/>
          <w:sz w:val="23"/>
          <w:szCs w:val="23"/>
        </w:rPr>
        <w:t>”系指根据合同约定提供服务的中标人；两个以上的自然人、</w:t>
      </w:r>
      <w:r>
        <w:rPr>
          <w:sz w:val="23"/>
          <w:szCs w:val="23"/>
        </w:rPr>
        <w:t xml:space="preserve"> </w:t>
      </w:r>
      <w:r>
        <w:rPr>
          <w:spacing w:val="20"/>
          <w:sz w:val="23"/>
          <w:szCs w:val="23"/>
        </w:rPr>
        <w:t>法人或者其他组织组成一个联合体，</w:t>
      </w:r>
      <w:r>
        <w:rPr>
          <w:spacing w:val="-52"/>
          <w:sz w:val="23"/>
          <w:szCs w:val="23"/>
        </w:rPr>
        <w:t xml:space="preserve"> </w:t>
      </w:r>
      <w:r>
        <w:rPr>
          <w:spacing w:val="20"/>
          <w:sz w:val="23"/>
          <w:szCs w:val="23"/>
        </w:rPr>
        <w:t>以一个供应商的身份共同参加政府采购</w:t>
      </w:r>
      <w:r>
        <w:rPr>
          <w:sz w:val="23"/>
          <w:szCs w:val="23"/>
        </w:rPr>
        <w:t xml:space="preserve"> </w:t>
      </w:r>
      <w:r>
        <w:rPr>
          <w:spacing w:val="14"/>
          <w:sz w:val="23"/>
          <w:szCs w:val="23"/>
        </w:rPr>
        <w:t>的，联合体各方均应为乙方或者与乙方相同地位的合同当事人，并就合同约定</w:t>
      </w:r>
      <w:r>
        <w:rPr>
          <w:spacing w:val="17"/>
          <w:sz w:val="23"/>
          <w:szCs w:val="23"/>
        </w:rPr>
        <w:t xml:space="preserve"> </w:t>
      </w:r>
      <w:r>
        <w:rPr>
          <w:spacing w:val="6"/>
          <w:sz w:val="23"/>
          <w:szCs w:val="23"/>
        </w:rPr>
        <w:t>的事项对甲方承担连带责任。</w:t>
      </w:r>
    </w:p>
    <w:p w14:paraId="1B6D6FCF">
      <w:pPr>
        <w:pStyle w:val="2"/>
        <w:spacing w:before="136" w:line="227" w:lineRule="auto"/>
        <w:ind w:left="504"/>
        <w:rPr>
          <w:sz w:val="23"/>
          <w:szCs w:val="23"/>
        </w:rPr>
      </w:pPr>
      <w:r>
        <w:rPr>
          <w:spacing w:val="6"/>
          <w:sz w:val="23"/>
          <w:szCs w:val="23"/>
        </w:rPr>
        <w:t>2.1.6“现场”系指合同约定提供服务的地点。</w:t>
      </w:r>
    </w:p>
    <w:p w14:paraId="18967C37">
      <w:pPr>
        <w:spacing w:before="119" w:line="237" w:lineRule="exact"/>
        <w:ind w:left="504"/>
        <w:outlineLvl w:val="3"/>
        <w:rPr>
          <w:rFonts w:ascii="微软雅黑" w:hAnsi="微软雅黑" w:eastAsia="微软雅黑" w:cs="微软雅黑"/>
          <w:sz w:val="23"/>
          <w:szCs w:val="23"/>
        </w:rPr>
      </w:pPr>
      <w:r>
        <w:rPr>
          <w:rFonts w:ascii="Arial" w:hAnsi="Arial" w:eastAsia="Arial" w:cs="Arial"/>
          <w:spacing w:val="25"/>
          <w:position w:val="-1"/>
          <w:sz w:val="23"/>
          <w:szCs w:val="23"/>
        </w:rPr>
        <w:t>2.</w:t>
      </w:r>
      <w:r>
        <w:rPr>
          <w:rFonts w:ascii="Arial" w:hAnsi="Arial" w:eastAsia="Arial" w:cs="Arial"/>
          <w:spacing w:val="51"/>
          <w:w w:val="101"/>
          <w:position w:val="-1"/>
          <w:sz w:val="23"/>
          <w:szCs w:val="23"/>
        </w:rPr>
        <w:t xml:space="preserve"> </w:t>
      </w:r>
      <w:r>
        <w:rPr>
          <w:rFonts w:ascii="Arial" w:hAnsi="Arial" w:eastAsia="Arial" w:cs="Arial"/>
          <w:spacing w:val="25"/>
          <w:position w:val="-1"/>
          <w:sz w:val="23"/>
          <w:szCs w:val="23"/>
        </w:rPr>
        <w:t xml:space="preserve">2  </w:t>
      </w:r>
      <w:r>
        <w:rPr>
          <w:rFonts w:ascii="微软雅黑" w:hAnsi="微软雅黑" w:eastAsia="微软雅黑" w:cs="微软雅黑"/>
          <w:spacing w:val="25"/>
          <w:position w:val="-1"/>
          <w:sz w:val="23"/>
          <w:szCs w:val="23"/>
        </w:rPr>
        <w:t>技术规范</w:t>
      </w:r>
    </w:p>
    <w:p w14:paraId="799449C2">
      <w:pPr>
        <w:pStyle w:val="2"/>
        <w:spacing w:before="185" w:line="328" w:lineRule="auto"/>
        <w:ind w:left="24" w:right="6" w:firstLine="477"/>
        <w:jc w:val="both"/>
        <w:rPr>
          <w:sz w:val="23"/>
          <w:szCs w:val="23"/>
        </w:rPr>
      </w:pPr>
      <w:r>
        <w:rPr>
          <w:spacing w:val="11"/>
          <w:sz w:val="23"/>
          <w:szCs w:val="23"/>
        </w:rPr>
        <w:t>服务所应遵守的技术规范应与采购文件规定的技术规范和技术规范</w:t>
      </w:r>
      <w:r>
        <w:rPr>
          <w:spacing w:val="10"/>
          <w:sz w:val="23"/>
          <w:szCs w:val="23"/>
        </w:rPr>
        <w:t>附件(如</w:t>
      </w:r>
      <w:r>
        <w:rPr>
          <w:sz w:val="23"/>
          <w:szCs w:val="23"/>
        </w:rPr>
        <w:t xml:space="preserve"> </w:t>
      </w:r>
      <w:r>
        <w:rPr>
          <w:spacing w:val="10"/>
          <w:sz w:val="23"/>
          <w:szCs w:val="23"/>
        </w:rPr>
        <w:t>果有的话)及其技术规范偏差表(如果被甲方接受的话)相一致；如果采购文件中</w:t>
      </w:r>
      <w:r>
        <w:rPr>
          <w:spacing w:val="16"/>
          <w:sz w:val="23"/>
          <w:szCs w:val="23"/>
        </w:rPr>
        <w:t xml:space="preserve"> </w:t>
      </w:r>
      <w:r>
        <w:rPr>
          <w:spacing w:val="14"/>
          <w:sz w:val="23"/>
          <w:szCs w:val="23"/>
        </w:rPr>
        <w:t>没有技术规范的相应说明，那么应以国家有关部门最新颁布的相应标准和规范</w:t>
      </w:r>
      <w:r>
        <w:rPr>
          <w:spacing w:val="15"/>
          <w:sz w:val="23"/>
          <w:szCs w:val="23"/>
        </w:rPr>
        <w:t xml:space="preserve"> </w:t>
      </w:r>
      <w:r>
        <w:rPr>
          <w:spacing w:val="-5"/>
          <w:sz w:val="23"/>
          <w:szCs w:val="23"/>
        </w:rPr>
        <w:t>为准。</w:t>
      </w:r>
    </w:p>
    <w:p w14:paraId="438081B5">
      <w:pPr>
        <w:spacing w:line="235" w:lineRule="exact"/>
        <w:ind w:left="504"/>
        <w:outlineLvl w:val="3"/>
        <w:rPr>
          <w:rFonts w:ascii="微软雅黑" w:hAnsi="微软雅黑" w:eastAsia="微软雅黑" w:cs="微软雅黑"/>
          <w:sz w:val="23"/>
          <w:szCs w:val="23"/>
        </w:rPr>
      </w:pPr>
      <w:r>
        <w:rPr>
          <w:rFonts w:ascii="Arial" w:hAnsi="Arial" w:eastAsia="Arial" w:cs="Arial"/>
          <w:spacing w:val="25"/>
          <w:position w:val="-1"/>
          <w:sz w:val="23"/>
          <w:szCs w:val="23"/>
        </w:rPr>
        <w:t>2.</w:t>
      </w:r>
      <w:r>
        <w:rPr>
          <w:rFonts w:ascii="Arial" w:hAnsi="Arial" w:eastAsia="Arial" w:cs="Arial"/>
          <w:spacing w:val="50"/>
          <w:w w:val="101"/>
          <w:position w:val="-1"/>
          <w:sz w:val="23"/>
          <w:szCs w:val="23"/>
        </w:rPr>
        <w:t xml:space="preserve"> </w:t>
      </w:r>
      <w:r>
        <w:rPr>
          <w:rFonts w:ascii="Arial" w:hAnsi="Arial" w:eastAsia="Arial" w:cs="Arial"/>
          <w:spacing w:val="25"/>
          <w:position w:val="-1"/>
          <w:sz w:val="23"/>
          <w:szCs w:val="23"/>
        </w:rPr>
        <w:t xml:space="preserve">3  </w:t>
      </w:r>
      <w:r>
        <w:rPr>
          <w:rFonts w:ascii="微软雅黑" w:hAnsi="微软雅黑" w:eastAsia="微软雅黑" w:cs="微软雅黑"/>
          <w:spacing w:val="25"/>
          <w:position w:val="-1"/>
          <w:sz w:val="23"/>
          <w:szCs w:val="23"/>
        </w:rPr>
        <w:t>知识产权</w:t>
      </w:r>
    </w:p>
    <w:p w14:paraId="11B88757">
      <w:pPr>
        <w:pStyle w:val="2"/>
        <w:spacing w:before="189" w:line="292" w:lineRule="auto"/>
        <w:ind w:left="20" w:right="6" w:firstLine="483"/>
        <w:rPr>
          <w:sz w:val="23"/>
          <w:szCs w:val="23"/>
        </w:rPr>
      </w:pPr>
      <w:r>
        <w:rPr>
          <w:spacing w:val="10"/>
          <w:sz w:val="23"/>
          <w:szCs w:val="23"/>
        </w:rPr>
        <w:t>2.3.1乙方应保证其提供的服务不受任何第三方提出的侵犯其著作权、商标</w:t>
      </w:r>
      <w:r>
        <w:rPr>
          <w:spacing w:val="6"/>
          <w:sz w:val="23"/>
          <w:szCs w:val="23"/>
        </w:rPr>
        <w:t xml:space="preserve"> </w:t>
      </w:r>
      <w:r>
        <w:rPr>
          <w:spacing w:val="15"/>
          <w:sz w:val="23"/>
          <w:szCs w:val="23"/>
        </w:rPr>
        <w:t>权、专利权等知识产权方面的起诉；如果任</w:t>
      </w:r>
      <w:r>
        <w:rPr>
          <w:spacing w:val="14"/>
          <w:sz w:val="23"/>
          <w:szCs w:val="23"/>
        </w:rPr>
        <w:t>何第三方提出侵权指控，那么乙方</w:t>
      </w:r>
      <w:r>
        <w:rPr>
          <w:sz w:val="23"/>
          <w:szCs w:val="23"/>
        </w:rPr>
        <w:t xml:space="preserve"> </w:t>
      </w:r>
      <w:r>
        <w:rPr>
          <w:spacing w:val="7"/>
          <w:sz w:val="23"/>
          <w:szCs w:val="23"/>
        </w:rPr>
        <w:t>须与该第三方交涉并承担由此发生的一切责任、费用和赔偿；</w:t>
      </w:r>
    </w:p>
    <w:p w14:paraId="02299B2F">
      <w:pPr>
        <w:pStyle w:val="2"/>
        <w:spacing w:before="116" w:line="213" w:lineRule="auto"/>
        <w:ind w:left="19" w:right="10" w:firstLine="485"/>
        <w:rPr>
          <w:sz w:val="23"/>
          <w:szCs w:val="23"/>
        </w:rPr>
      </w:pPr>
      <w:r>
        <w:rPr>
          <w:spacing w:val="10"/>
          <w:sz w:val="23"/>
          <w:szCs w:val="23"/>
        </w:rPr>
        <w:t>2.3.2具有知识产权的计算机软件等服务的知识产权归属，详见</w:t>
      </w:r>
      <w:r>
        <w:rPr>
          <w:rFonts w:ascii="微软雅黑" w:hAnsi="微软雅黑" w:eastAsia="微软雅黑" w:cs="微软雅黑"/>
          <w:spacing w:val="10"/>
          <w:position w:val="1"/>
          <w:sz w:val="23"/>
          <w:szCs w:val="23"/>
        </w:rPr>
        <w:t>合同专用条</w:t>
      </w:r>
      <w:r>
        <w:rPr>
          <w:rFonts w:ascii="微软雅黑" w:hAnsi="微软雅黑" w:eastAsia="微软雅黑" w:cs="微软雅黑"/>
          <w:spacing w:val="1"/>
          <w:position w:val="1"/>
          <w:sz w:val="23"/>
          <w:szCs w:val="23"/>
        </w:rPr>
        <w:t xml:space="preserve"> </w:t>
      </w:r>
      <w:r>
        <w:rPr>
          <w:rFonts w:ascii="微软雅黑" w:hAnsi="微软雅黑" w:eastAsia="微软雅黑" w:cs="微软雅黑"/>
          <w:spacing w:val="3"/>
          <w:sz w:val="23"/>
          <w:szCs w:val="23"/>
        </w:rPr>
        <w:t>款</w:t>
      </w:r>
      <w:r>
        <w:rPr>
          <w:spacing w:val="3"/>
          <w:position w:val="-6"/>
          <w:sz w:val="23"/>
          <w:szCs w:val="23"/>
        </w:rPr>
        <w:t>。</w:t>
      </w:r>
    </w:p>
    <w:p w14:paraId="4A6CDF30">
      <w:pPr>
        <w:spacing w:before="105" w:line="237" w:lineRule="exact"/>
        <w:ind w:left="504"/>
        <w:outlineLvl w:val="3"/>
        <w:rPr>
          <w:rFonts w:ascii="微软雅黑" w:hAnsi="微软雅黑" w:eastAsia="微软雅黑" w:cs="微软雅黑"/>
          <w:sz w:val="23"/>
          <w:szCs w:val="23"/>
        </w:rPr>
      </w:pPr>
      <w:r>
        <w:rPr>
          <w:rFonts w:ascii="Arial" w:hAnsi="Arial" w:eastAsia="Arial" w:cs="Arial"/>
          <w:spacing w:val="28"/>
          <w:position w:val="-1"/>
          <w:sz w:val="23"/>
          <w:szCs w:val="23"/>
        </w:rPr>
        <w:t>2.</w:t>
      </w:r>
      <w:r>
        <w:rPr>
          <w:rFonts w:ascii="Arial" w:hAnsi="Arial" w:eastAsia="Arial" w:cs="Arial"/>
          <w:spacing w:val="43"/>
          <w:position w:val="-1"/>
          <w:sz w:val="23"/>
          <w:szCs w:val="23"/>
        </w:rPr>
        <w:t xml:space="preserve"> </w:t>
      </w:r>
      <w:r>
        <w:rPr>
          <w:rFonts w:ascii="Arial" w:hAnsi="Arial" w:eastAsia="Arial" w:cs="Arial"/>
          <w:spacing w:val="28"/>
          <w:position w:val="-1"/>
          <w:sz w:val="23"/>
          <w:szCs w:val="23"/>
        </w:rPr>
        <w:t xml:space="preserve">4  </w:t>
      </w:r>
      <w:r>
        <w:rPr>
          <w:rFonts w:ascii="微软雅黑" w:hAnsi="微软雅黑" w:eastAsia="微软雅黑" w:cs="微软雅黑"/>
          <w:spacing w:val="28"/>
          <w:position w:val="-1"/>
          <w:sz w:val="23"/>
          <w:szCs w:val="23"/>
        </w:rPr>
        <w:t>履约检查和 问题反馈</w:t>
      </w:r>
    </w:p>
    <w:p w14:paraId="316CD36F">
      <w:pPr>
        <w:pStyle w:val="2"/>
        <w:spacing w:before="187" w:line="326" w:lineRule="auto"/>
        <w:ind w:left="25" w:right="6" w:firstLine="479"/>
        <w:jc w:val="both"/>
        <w:rPr>
          <w:spacing w:val="6"/>
          <w:sz w:val="23"/>
          <w:szCs w:val="23"/>
        </w:rPr>
      </w:pPr>
      <w:r>
        <w:rPr>
          <w:spacing w:val="10"/>
          <w:sz w:val="23"/>
          <w:szCs w:val="23"/>
        </w:rPr>
        <w:t>2.4.1甲方有权在其认为必要时，对乙方是否能够按照合同约定提供服务进</w:t>
      </w:r>
      <w:r>
        <w:rPr>
          <w:spacing w:val="6"/>
          <w:sz w:val="23"/>
          <w:szCs w:val="23"/>
        </w:rPr>
        <w:t xml:space="preserve"> </w:t>
      </w:r>
      <w:r>
        <w:rPr>
          <w:spacing w:val="13"/>
          <w:sz w:val="23"/>
          <w:szCs w:val="23"/>
        </w:rPr>
        <w:t>行履约检查，</w:t>
      </w:r>
      <w:r>
        <w:rPr>
          <w:spacing w:val="-67"/>
          <w:sz w:val="23"/>
          <w:szCs w:val="23"/>
        </w:rPr>
        <w:t xml:space="preserve"> </w:t>
      </w:r>
      <w:r>
        <w:rPr>
          <w:spacing w:val="13"/>
          <w:sz w:val="23"/>
          <w:szCs w:val="23"/>
        </w:rPr>
        <w:t>以确保乙方所提供的服务能够依约满足甲方项目需求，但不得因</w:t>
      </w:r>
      <w:r>
        <w:rPr>
          <w:sz w:val="23"/>
          <w:szCs w:val="23"/>
        </w:rPr>
        <w:t xml:space="preserve"> </w:t>
      </w:r>
      <w:r>
        <w:rPr>
          <w:spacing w:val="6"/>
          <w:sz w:val="23"/>
          <w:szCs w:val="23"/>
        </w:rPr>
        <w:t>履约检查妨碍乙方的正常工作，乙方应予积极配合；</w:t>
      </w:r>
    </w:p>
    <w:p w14:paraId="709A0652">
      <w:pPr>
        <w:pStyle w:val="2"/>
        <w:spacing w:before="74" w:line="227" w:lineRule="auto"/>
        <w:ind w:right="6"/>
        <w:jc w:val="right"/>
        <w:rPr>
          <w:sz w:val="23"/>
          <w:szCs w:val="23"/>
        </w:rPr>
      </w:pPr>
      <w:r>
        <w:rPr>
          <w:spacing w:val="9"/>
          <w:sz w:val="23"/>
          <w:szCs w:val="23"/>
        </w:rPr>
        <w:t>2.4.2合同履行期间，</w:t>
      </w:r>
      <w:r>
        <w:rPr>
          <w:spacing w:val="-66"/>
          <w:sz w:val="23"/>
          <w:szCs w:val="23"/>
        </w:rPr>
        <w:t xml:space="preserve"> </w:t>
      </w:r>
      <w:r>
        <w:rPr>
          <w:spacing w:val="9"/>
          <w:sz w:val="23"/>
          <w:szCs w:val="23"/>
        </w:rPr>
        <w:t>甲方有权将履行过程中出现的问题</w:t>
      </w:r>
      <w:r>
        <w:rPr>
          <w:spacing w:val="8"/>
          <w:sz w:val="23"/>
          <w:szCs w:val="23"/>
        </w:rPr>
        <w:t>反馈给乙方，双方</w:t>
      </w:r>
    </w:p>
    <w:p w14:paraId="65810E08">
      <w:pPr>
        <w:pStyle w:val="2"/>
        <w:spacing w:before="121" w:line="193" w:lineRule="auto"/>
        <w:ind w:left="36"/>
        <w:rPr>
          <w:sz w:val="23"/>
          <w:szCs w:val="23"/>
        </w:rPr>
      </w:pPr>
      <w:r>
        <w:rPr>
          <w:spacing w:val="7"/>
          <w:sz w:val="23"/>
          <w:szCs w:val="23"/>
        </w:rPr>
        <w:t>当事人应以书面形式约定需要完善和改进的内容。</w:t>
      </w:r>
    </w:p>
    <w:p w14:paraId="3972C6BC">
      <w:pPr>
        <w:pStyle w:val="2"/>
        <w:spacing w:line="192" w:lineRule="auto"/>
        <w:ind w:left="439"/>
        <w:rPr>
          <w:sz w:val="23"/>
          <w:szCs w:val="23"/>
        </w:rPr>
      </w:pPr>
      <w:r>
        <w:pict>
          <v:shape id="_x0000_s1032" o:spid="_x0000_s1032" o:spt="202" type="#_x0000_t202" style="position:absolute;left:0pt;margin-left:24.2pt;margin-top:7pt;height:14pt;width:157.75pt;z-index:251661312;mso-width-relative:page;mso-height-relative:page;" filled="f" stroked="f" coordsize="21600,21600">
            <v:path/>
            <v:fill on="f" focussize="0,0"/>
            <v:stroke on="f"/>
            <v:imagedata o:title=""/>
            <o:lock v:ext="edit" aspectratio="f"/>
            <v:textbox inset="0mm,0mm,0mm,0mm">
              <w:txbxContent>
                <w:p w14:paraId="25C4790D">
                  <w:pPr>
                    <w:spacing w:before="20" w:line="239" w:lineRule="exact"/>
                    <w:ind w:left="20"/>
                    <w:outlineLvl w:val="3"/>
                    <w:rPr>
                      <w:rFonts w:ascii="微软雅黑" w:hAnsi="微软雅黑" w:eastAsia="微软雅黑" w:cs="微软雅黑"/>
                      <w:sz w:val="24"/>
                      <w:szCs w:val="24"/>
                    </w:rPr>
                  </w:pPr>
                  <w:r>
                    <w:rPr>
                      <w:rFonts w:ascii="Arial" w:hAnsi="Arial" w:eastAsia="Arial" w:cs="Arial"/>
                      <w:spacing w:val="26"/>
                      <w:position w:val="-1"/>
                      <w:sz w:val="24"/>
                      <w:szCs w:val="24"/>
                    </w:rPr>
                    <w:t>2.</w:t>
                  </w:r>
                  <w:r>
                    <w:rPr>
                      <w:rFonts w:ascii="Arial" w:hAnsi="Arial" w:eastAsia="Arial" w:cs="Arial"/>
                      <w:spacing w:val="55"/>
                      <w:position w:val="-1"/>
                      <w:sz w:val="24"/>
                      <w:szCs w:val="24"/>
                    </w:rPr>
                    <w:t xml:space="preserve"> </w:t>
                  </w:r>
                  <w:r>
                    <w:rPr>
                      <w:rFonts w:ascii="Arial" w:hAnsi="Arial" w:eastAsia="Arial" w:cs="Arial"/>
                      <w:spacing w:val="26"/>
                      <w:position w:val="-1"/>
                      <w:sz w:val="24"/>
                      <w:szCs w:val="24"/>
                    </w:rPr>
                    <w:t xml:space="preserve">5  </w:t>
                  </w:r>
                  <w:r>
                    <w:rPr>
                      <w:rFonts w:ascii="微软雅黑" w:hAnsi="微软雅黑" w:eastAsia="微软雅黑" w:cs="微软雅黑"/>
                      <w:spacing w:val="26"/>
                      <w:position w:val="-1"/>
                      <w:sz w:val="24"/>
                      <w:szCs w:val="24"/>
                    </w:rPr>
                    <w:t>结算方式和付款条件</w:t>
                  </w:r>
                </w:p>
              </w:txbxContent>
            </v:textbox>
          </v:shape>
        </w:pict>
      </w:r>
      <w:r>
        <w:rPr>
          <w:color w:val="FFFFFF"/>
          <w:spacing w:val="4"/>
          <w:sz w:val="23"/>
          <w:szCs w:val="23"/>
          <w14:textFill>
            <w14:solidFill>
              <w14:srgbClr w14:val="FFFFFF">
                <w14:alpha w14:val="89803"/>
              </w14:srgbClr>
            </w14:solidFill>
          </w14:textFill>
        </w:rPr>
        <w:t>618434832065761280</w:t>
      </w:r>
    </w:p>
    <w:p w14:paraId="2B8EA151">
      <w:pPr>
        <w:spacing w:line="251" w:lineRule="auto"/>
        <w:rPr>
          <w:rFonts w:ascii="Arial"/>
          <w:sz w:val="21"/>
        </w:rPr>
      </w:pPr>
    </w:p>
    <w:p w14:paraId="29CBA189">
      <w:pPr>
        <w:pStyle w:val="2"/>
        <w:spacing w:before="103" w:line="187" w:lineRule="auto"/>
        <w:ind w:left="504"/>
        <w:rPr>
          <w:rFonts w:ascii="微软雅黑" w:hAnsi="微软雅黑" w:eastAsia="微软雅黑" w:cs="微软雅黑"/>
          <w:sz w:val="24"/>
          <w:szCs w:val="24"/>
        </w:rPr>
      </w:pPr>
      <w:r>
        <w:rPr>
          <w:spacing w:val="1"/>
          <w:sz w:val="23"/>
          <w:szCs w:val="23"/>
        </w:rPr>
        <w:t>详见</w:t>
      </w:r>
      <w:r>
        <w:rPr>
          <w:rFonts w:ascii="微软雅黑" w:hAnsi="微软雅黑" w:eastAsia="微软雅黑" w:cs="微软雅黑"/>
          <w:spacing w:val="1"/>
          <w:sz w:val="24"/>
          <w:szCs w:val="24"/>
        </w:rPr>
        <w:t>合同专用条款</w:t>
      </w:r>
    </w:p>
    <w:p w14:paraId="328BB37B">
      <w:pPr>
        <w:spacing w:before="84" w:line="238" w:lineRule="exact"/>
        <w:ind w:left="504"/>
        <w:outlineLvl w:val="3"/>
        <w:rPr>
          <w:rFonts w:ascii="微软雅黑" w:hAnsi="微软雅黑" w:eastAsia="微软雅黑" w:cs="微软雅黑"/>
          <w:sz w:val="24"/>
          <w:szCs w:val="24"/>
        </w:rPr>
      </w:pPr>
      <w:r>
        <w:rPr>
          <w:rFonts w:ascii="Arial" w:hAnsi="Arial" w:eastAsia="Arial" w:cs="Arial"/>
          <w:spacing w:val="26"/>
          <w:position w:val="-1"/>
          <w:sz w:val="24"/>
          <w:szCs w:val="24"/>
        </w:rPr>
        <w:t>2.</w:t>
      </w:r>
      <w:r>
        <w:rPr>
          <w:rFonts w:ascii="Arial" w:hAnsi="Arial" w:eastAsia="Arial" w:cs="Arial"/>
          <w:spacing w:val="47"/>
          <w:w w:val="101"/>
          <w:position w:val="-1"/>
          <w:sz w:val="24"/>
          <w:szCs w:val="24"/>
        </w:rPr>
        <w:t xml:space="preserve"> </w:t>
      </w:r>
      <w:r>
        <w:rPr>
          <w:rFonts w:ascii="Arial" w:hAnsi="Arial" w:eastAsia="Arial" w:cs="Arial"/>
          <w:spacing w:val="26"/>
          <w:position w:val="-1"/>
          <w:sz w:val="24"/>
          <w:szCs w:val="24"/>
        </w:rPr>
        <w:t xml:space="preserve">6  </w:t>
      </w:r>
      <w:r>
        <w:rPr>
          <w:rFonts w:ascii="微软雅黑" w:hAnsi="微软雅黑" w:eastAsia="微软雅黑" w:cs="微软雅黑"/>
          <w:spacing w:val="26"/>
          <w:position w:val="-1"/>
          <w:sz w:val="24"/>
          <w:szCs w:val="24"/>
        </w:rPr>
        <w:t>技术资料和保密义务</w:t>
      </w:r>
    </w:p>
    <w:p w14:paraId="0C25C818">
      <w:pPr>
        <w:pStyle w:val="2"/>
        <w:spacing w:before="186" w:line="276" w:lineRule="auto"/>
        <w:ind w:left="31" w:right="6" w:firstLine="472"/>
        <w:rPr>
          <w:sz w:val="23"/>
          <w:szCs w:val="23"/>
        </w:rPr>
      </w:pPr>
      <w:r>
        <w:rPr>
          <w:spacing w:val="10"/>
          <w:sz w:val="23"/>
          <w:szCs w:val="23"/>
        </w:rPr>
        <w:t>2.6.1乙方有权依据合同约定和项目需要，向甲方了解有关情况，调阅有关</w:t>
      </w:r>
      <w:r>
        <w:rPr>
          <w:spacing w:val="6"/>
          <w:sz w:val="23"/>
          <w:szCs w:val="23"/>
        </w:rPr>
        <w:t xml:space="preserve"> </w:t>
      </w:r>
      <w:r>
        <w:rPr>
          <w:spacing w:val="3"/>
          <w:sz w:val="23"/>
          <w:szCs w:val="23"/>
        </w:rPr>
        <w:t>资料等，甲方应予积极配合；</w:t>
      </w:r>
    </w:p>
    <w:p w14:paraId="1EBCC725">
      <w:pPr>
        <w:pStyle w:val="2"/>
        <w:spacing w:before="122" w:line="227" w:lineRule="auto"/>
        <w:ind w:left="504"/>
        <w:rPr>
          <w:sz w:val="23"/>
          <w:szCs w:val="23"/>
        </w:rPr>
      </w:pPr>
      <w:r>
        <w:rPr>
          <w:spacing w:val="7"/>
          <w:sz w:val="23"/>
          <w:szCs w:val="23"/>
        </w:rPr>
        <w:t>2.6.2乙方有义务妥善保管和保护由甲方提供的前款信息和</w:t>
      </w:r>
      <w:r>
        <w:rPr>
          <w:spacing w:val="6"/>
          <w:sz w:val="23"/>
          <w:szCs w:val="23"/>
        </w:rPr>
        <w:t>资料等；</w:t>
      </w:r>
    </w:p>
    <w:p w14:paraId="3F09BF7D">
      <w:pPr>
        <w:pStyle w:val="2"/>
        <w:spacing w:before="134" w:line="306" w:lineRule="auto"/>
        <w:ind w:left="21" w:right="6" w:firstLine="482"/>
        <w:rPr>
          <w:sz w:val="23"/>
          <w:szCs w:val="23"/>
        </w:rPr>
      </w:pPr>
      <w:r>
        <w:rPr>
          <w:spacing w:val="10"/>
          <w:sz w:val="23"/>
          <w:szCs w:val="23"/>
        </w:rPr>
        <w:t>2.6.3除非依照法律规定或者对方当事人的书面同意，任何一方均应保证不</w:t>
      </w:r>
      <w:r>
        <w:rPr>
          <w:spacing w:val="6"/>
          <w:sz w:val="23"/>
          <w:szCs w:val="23"/>
        </w:rPr>
        <w:t xml:space="preserve"> </w:t>
      </w:r>
      <w:r>
        <w:rPr>
          <w:spacing w:val="14"/>
          <w:sz w:val="23"/>
          <w:szCs w:val="23"/>
        </w:rPr>
        <w:t>向任何第三方提供或披露有关合同的或者履行合同过程中知悉的对方当事人任</w:t>
      </w:r>
      <w:r>
        <w:rPr>
          <w:spacing w:val="18"/>
          <w:sz w:val="23"/>
          <w:szCs w:val="23"/>
        </w:rPr>
        <w:t xml:space="preserve"> </w:t>
      </w:r>
      <w:r>
        <w:rPr>
          <w:spacing w:val="14"/>
          <w:sz w:val="23"/>
          <w:szCs w:val="23"/>
        </w:rPr>
        <w:t>何未公开的信息和资料，包括但不限于技术情报、技术资料、商业秘密和商业</w:t>
      </w:r>
      <w:r>
        <w:rPr>
          <w:spacing w:val="18"/>
          <w:sz w:val="23"/>
          <w:szCs w:val="23"/>
        </w:rPr>
        <w:t xml:space="preserve"> </w:t>
      </w:r>
      <w:r>
        <w:rPr>
          <w:spacing w:val="14"/>
          <w:sz w:val="23"/>
          <w:szCs w:val="23"/>
        </w:rPr>
        <w:t>信息等，并采取一切合理和必要措施和方式防止任何第三方接触到对方当事人</w:t>
      </w:r>
      <w:r>
        <w:rPr>
          <w:spacing w:val="18"/>
          <w:sz w:val="23"/>
          <w:szCs w:val="23"/>
        </w:rPr>
        <w:t xml:space="preserve"> </w:t>
      </w:r>
      <w:r>
        <w:rPr>
          <w:spacing w:val="5"/>
          <w:sz w:val="23"/>
          <w:szCs w:val="23"/>
        </w:rPr>
        <w:t>的上述保密信息和资料。</w:t>
      </w:r>
    </w:p>
    <w:p w14:paraId="3530E086">
      <w:pPr>
        <w:spacing w:before="118" w:line="237" w:lineRule="exact"/>
        <w:ind w:left="504"/>
        <w:outlineLvl w:val="3"/>
        <w:rPr>
          <w:rFonts w:ascii="微软雅黑" w:hAnsi="微软雅黑" w:eastAsia="微软雅黑" w:cs="微软雅黑"/>
          <w:sz w:val="23"/>
          <w:szCs w:val="23"/>
        </w:rPr>
      </w:pPr>
      <w:r>
        <w:rPr>
          <w:rFonts w:ascii="Arial" w:hAnsi="Arial" w:eastAsia="Arial" w:cs="Arial"/>
          <w:spacing w:val="29"/>
          <w:position w:val="-1"/>
          <w:sz w:val="23"/>
          <w:szCs w:val="23"/>
        </w:rPr>
        <w:t>2.</w:t>
      </w:r>
      <w:r>
        <w:rPr>
          <w:rFonts w:ascii="Arial" w:hAnsi="Arial" w:eastAsia="Arial" w:cs="Arial"/>
          <w:spacing w:val="40"/>
          <w:w w:val="101"/>
          <w:position w:val="-1"/>
          <w:sz w:val="23"/>
          <w:szCs w:val="23"/>
        </w:rPr>
        <w:t xml:space="preserve"> </w:t>
      </w:r>
      <w:r>
        <w:rPr>
          <w:rFonts w:ascii="Arial" w:hAnsi="Arial" w:eastAsia="Arial" w:cs="Arial"/>
          <w:spacing w:val="29"/>
          <w:position w:val="-1"/>
          <w:sz w:val="23"/>
          <w:szCs w:val="23"/>
        </w:rPr>
        <w:t>7</w:t>
      </w:r>
      <w:r>
        <w:rPr>
          <w:rFonts w:ascii="Arial" w:hAnsi="Arial" w:eastAsia="Arial" w:cs="Arial"/>
          <w:spacing w:val="18"/>
          <w:position w:val="-1"/>
          <w:sz w:val="23"/>
          <w:szCs w:val="23"/>
        </w:rPr>
        <w:t xml:space="preserve">  </w:t>
      </w:r>
      <w:r>
        <w:rPr>
          <w:rFonts w:ascii="微软雅黑" w:hAnsi="微软雅黑" w:eastAsia="微软雅黑" w:cs="微软雅黑"/>
          <w:spacing w:val="29"/>
          <w:position w:val="-1"/>
          <w:sz w:val="23"/>
          <w:szCs w:val="23"/>
        </w:rPr>
        <w:t>质量保证</w:t>
      </w:r>
    </w:p>
    <w:p w14:paraId="72480F97">
      <w:pPr>
        <w:pStyle w:val="2"/>
        <w:spacing w:before="202" w:line="276" w:lineRule="auto"/>
        <w:ind w:left="29" w:right="6" w:firstLine="474"/>
        <w:rPr>
          <w:sz w:val="23"/>
          <w:szCs w:val="23"/>
        </w:rPr>
      </w:pPr>
      <w:r>
        <w:rPr>
          <w:spacing w:val="10"/>
          <w:sz w:val="23"/>
          <w:szCs w:val="23"/>
        </w:rPr>
        <w:t>2.7.1乙方应建立和完善履行合同的内部质量保证体系，并提供相关内部规</w:t>
      </w:r>
      <w:r>
        <w:rPr>
          <w:spacing w:val="6"/>
          <w:sz w:val="23"/>
          <w:szCs w:val="23"/>
        </w:rPr>
        <w:t xml:space="preserve"> </w:t>
      </w:r>
      <w:r>
        <w:rPr>
          <w:spacing w:val="5"/>
          <w:sz w:val="23"/>
          <w:szCs w:val="23"/>
        </w:rPr>
        <w:t>章制度给甲方，以便甲方进行监督检查；</w:t>
      </w:r>
    </w:p>
    <w:p w14:paraId="37D343A5">
      <w:pPr>
        <w:pStyle w:val="2"/>
        <w:spacing w:before="123" w:line="276" w:lineRule="auto"/>
        <w:ind w:left="21" w:right="6" w:firstLine="482"/>
        <w:rPr>
          <w:sz w:val="23"/>
          <w:szCs w:val="23"/>
        </w:rPr>
      </w:pPr>
      <w:r>
        <w:rPr>
          <w:spacing w:val="10"/>
          <w:sz w:val="23"/>
          <w:szCs w:val="23"/>
        </w:rPr>
        <w:t>2.7.2乙方应保证履行合同的人员数量和素质、软件和硬件设备的配置、场</w:t>
      </w:r>
      <w:r>
        <w:rPr>
          <w:spacing w:val="6"/>
          <w:sz w:val="23"/>
          <w:szCs w:val="23"/>
        </w:rPr>
        <w:t xml:space="preserve"> </w:t>
      </w:r>
      <w:r>
        <w:rPr>
          <w:spacing w:val="8"/>
          <w:sz w:val="23"/>
          <w:szCs w:val="23"/>
        </w:rPr>
        <w:t>地、环境和设施等满足全面履行合同的要求，并应接受甲方的监督检查。</w:t>
      </w:r>
    </w:p>
    <w:p w14:paraId="7DA536B7">
      <w:pPr>
        <w:spacing w:before="119" w:line="236" w:lineRule="exact"/>
        <w:ind w:left="504"/>
        <w:outlineLvl w:val="3"/>
        <w:rPr>
          <w:rFonts w:ascii="微软雅黑" w:hAnsi="微软雅黑" w:eastAsia="微软雅黑" w:cs="微软雅黑"/>
          <w:sz w:val="23"/>
          <w:szCs w:val="23"/>
        </w:rPr>
      </w:pPr>
      <w:r>
        <w:rPr>
          <w:rFonts w:ascii="Arial" w:hAnsi="Arial" w:eastAsia="Arial" w:cs="Arial"/>
          <w:spacing w:val="29"/>
          <w:position w:val="-1"/>
          <w:sz w:val="23"/>
          <w:szCs w:val="23"/>
        </w:rPr>
        <w:t>2.</w:t>
      </w:r>
      <w:r>
        <w:rPr>
          <w:rFonts w:ascii="Arial" w:hAnsi="Arial" w:eastAsia="Arial" w:cs="Arial"/>
          <w:spacing w:val="39"/>
          <w:position w:val="-1"/>
          <w:sz w:val="23"/>
          <w:szCs w:val="23"/>
        </w:rPr>
        <w:t xml:space="preserve"> </w:t>
      </w:r>
      <w:r>
        <w:rPr>
          <w:rFonts w:ascii="Arial" w:hAnsi="Arial" w:eastAsia="Arial" w:cs="Arial"/>
          <w:spacing w:val="29"/>
          <w:position w:val="-1"/>
          <w:sz w:val="23"/>
          <w:szCs w:val="23"/>
        </w:rPr>
        <w:t>8</w:t>
      </w:r>
      <w:r>
        <w:rPr>
          <w:rFonts w:ascii="Arial" w:hAnsi="Arial" w:eastAsia="Arial" w:cs="Arial"/>
          <w:spacing w:val="18"/>
          <w:position w:val="-1"/>
          <w:sz w:val="23"/>
          <w:szCs w:val="23"/>
        </w:rPr>
        <w:t xml:space="preserve">  </w:t>
      </w:r>
      <w:r>
        <w:rPr>
          <w:rFonts w:ascii="微软雅黑" w:hAnsi="微软雅黑" w:eastAsia="微软雅黑" w:cs="微软雅黑"/>
          <w:spacing w:val="29"/>
          <w:position w:val="-1"/>
          <w:sz w:val="23"/>
          <w:szCs w:val="23"/>
        </w:rPr>
        <w:t>延迟履行</w:t>
      </w:r>
    </w:p>
    <w:p w14:paraId="250C3774">
      <w:pPr>
        <w:pStyle w:val="2"/>
        <w:spacing w:before="204" w:line="324" w:lineRule="auto"/>
        <w:ind w:left="22" w:right="6" w:firstLine="478"/>
        <w:jc w:val="both"/>
        <w:rPr>
          <w:sz w:val="23"/>
          <w:szCs w:val="23"/>
        </w:rPr>
      </w:pPr>
      <w:r>
        <w:rPr>
          <w:spacing w:val="15"/>
          <w:sz w:val="23"/>
          <w:szCs w:val="23"/>
        </w:rPr>
        <w:t>在合同履行过程中，如果乙方遇到不能按时提供服务的情况，</w:t>
      </w:r>
      <w:r>
        <w:rPr>
          <w:spacing w:val="14"/>
          <w:sz w:val="23"/>
          <w:szCs w:val="23"/>
        </w:rPr>
        <w:t>应及时以书</w:t>
      </w:r>
      <w:r>
        <w:rPr>
          <w:sz w:val="23"/>
          <w:szCs w:val="23"/>
        </w:rPr>
        <w:t xml:space="preserve"> </w:t>
      </w:r>
      <w:r>
        <w:rPr>
          <w:spacing w:val="13"/>
          <w:sz w:val="23"/>
          <w:szCs w:val="23"/>
        </w:rPr>
        <w:t>面形式将不能按时提供服务的理由、预期延误时间通知</w:t>
      </w:r>
      <w:r>
        <w:rPr>
          <w:spacing w:val="12"/>
          <w:sz w:val="23"/>
          <w:szCs w:val="23"/>
        </w:rPr>
        <w:t>甲方；</w:t>
      </w:r>
      <w:r>
        <w:rPr>
          <w:spacing w:val="-54"/>
          <w:sz w:val="23"/>
          <w:szCs w:val="23"/>
        </w:rPr>
        <w:t xml:space="preserve"> </w:t>
      </w:r>
      <w:r>
        <w:rPr>
          <w:spacing w:val="12"/>
          <w:sz w:val="23"/>
          <w:szCs w:val="23"/>
        </w:rPr>
        <w:t>甲方收到乙方通</w:t>
      </w:r>
      <w:r>
        <w:rPr>
          <w:sz w:val="23"/>
          <w:szCs w:val="23"/>
        </w:rPr>
        <w:t xml:space="preserve"> </w:t>
      </w:r>
      <w:r>
        <w:rPr>
          <w:spacing w:val="14"/>
          <w:sz w:val="23"/>
          <w:szCs w:val="23"/>
        </w:rPr>
        <w:t>知后，认为其理由正当的，可以书面形式酌情同意乙方可以延长履行的具体时</w:t>
      </w:r>
      <w:r>
        <w:rPr>
          <w:spacing w:val="17"/>
          <w:sz w:val="23"/>
          <w:szCs w:val="23"/>
        </w:rPr>
        <w:t xml:space="preserve"> </w:t>
      </w:r>
      <w:r>
        <w:rPr>
          <w:spacing w:val="-8"/>
          <w:sz w:val="23"/>
          <w:szCs w:val="23"/>
        </w:rPr>
        <w:t>间。</w:t>
      </w:r>
    </w:p>
    <w:p w14:paraId="4E593DCF">
      <w:pPr>
        <w:spacing w:line="233" w:lineRule="exact"/>
        <w:ind w:left="504"/>
        <w:outlineLvl w:val="3"/>
        <w:rPr>
          <w:rFonts w:ascii="微软雅黑" w:hAnsi="微软雅黑" w:eastAsia="微软雅黑" w:cs="微软雅黑"/>
          <w:sz w:val="23"/>
          <w:szCs w:val="23"/>
        </w:rPr>
      </w:pPr>
      <w:r>
        <w:rPr>
          <w:rFonts w:ascii="Arial" w:hAnsi="Arial" w:eastAsia="Arial" w:cs="Arial"/>
          <w:spacing w:val="12"/>
          <w:position w:val="-1"/>
          <w:sz w:val="23"/>
          <w:szCs w:val="23"/>
        </w:rPr>
        <w:t xml:space="preserve">2. 9   </w:t>
      </w:r>
      <w:r>
        <w:rPr>
          <w:rFonts w:ascii="微软雅黑" w:hAnsi="微软雅黑" w:eastAsia="微软雅黑" w:cs="微软雅黑"/>
          <w:spacing w:val="12"/>
          <w:position w:val="-1"/>
          <w:sz w:val="23"/>
          <w:szCs w:val="23"/>
        </w:rPr>
        <w:t>合 同变更</w:t>
      </w:r>
    </w:p>
    <w:p w14:paraId="74A687E7">
      <w:pPr>
        <w:pStyle w:val="2"/>
        <w:spacing w:before="205" w:line="325" w:lineRule="auto"/>
        <w:ind w:left="22" w:right="6" w:firstLine="481"/>
        <w:rPr>
          <w:sz w:val="23"/>
          <w:szCs w:val="23"/>
        </w:rPr>
      </w:pPr>
      <w:r>
        <w:rPr>
          <w:spacing w:val="10"/>
          <w:sz w:val="23"/>
          <w:szCs w:val="23"/>
        </w:rPr>
        <w:t>2.9.1双方当事人协商一致，可以签订书面补充合同的形式变更合同，但不</w:t>
      </w:r>
      <w:r>
        <w:rPr>
          <w:spacing w:val="6"/>
          <w:sz w:val="23"/>
          <w:szCs w:val="23"/>
        </w:rPr>
        <w:t xml:space="preserve"> </w:t>
      </w:r>
      <w:r>
        <w:rPr>
          <w:spacing w:val="4"/>
          <w:sz w:val="23"/>
          <w:szCs w:val="23"/>
        </w:rPr>
        <w:t>得违背采购文件确定的事项；</w:t>
      </w:r>
    </w:p>
    <w:p w14:paraId="624778E2">
      <w:pPr>
        <w:pStyle w:val="2"/>
        <w:spacing w:before="3" w:line="323" w:lineRule="auto"/>
        <w:ind w:left="26" w:right="6" w:firstLine="478"/>
        <w:jc w:val="both"/>
        <w:rPr>
          <w:sz w:val="23"/>
          <w:szCs w:val="23"/>
        </w:rPr>
      </w:pPr>
      <w:r>
        <w:rPr>
          <w:spacing w:val="10"/>
          <w:sz w:val="23"/>
          <w:szCs w:val="23"/>
        </w:rPr>
        <w:t>2.9.2合同继续履行将损害国家利益和社会公共利益的，双方当事人应当以</w:t>
      </w:r>
      <w:r>
        <w:rPr>
          <w:spacing w:val="6"/>
          <w:sz w:val="23"/>
          <w:szCs w:val="23"/>
        </w:rPr>
        <w:t xml:space="preserve"> </w:t>
      </w:r>
      <w:r>
        <w:rPr>
          <w:spacing w:val="22"/>
          <w:sz w:val="23"/>
          <w:szCs w:val="23"/>
        </w:rPr>
        <w:t>书面形式变更合同。有过错的一方应当承担赔偿责任，双方</w:t>
      </w:r>
      <w:r>
        <w:rPr>
          <w:spacing w:val="21"/>
          <w:sz w:val="23"/>
          <w:szCs w:val="23"/>
        </w:rPr>
        <w:t>当事人都有过错</w:t>
      </w:r>
      <w:r>
        <w:rPr>
          <w:sz w:val="23"/>
          <w:szCs w:val="23"/>
        </w:rPr>
        <w:t xml:space="preserve"> </w:t>
      </w:r>
      <w:r>
        <w:rPr>
          <w:spacing w:val="5"/>
          <w:sz w:val="23"/>
          <w:szCs w:val="23"/>
        </w:rPr>
        <w:t>的，各自承担相应的责任。</w:t>
      </w:r>
    </w:p>
    <w:p w14:paraId="37A1AC61">
      <w:pPr>
        <w:spacing w:line="237" w:lineRule="exact"/>
        <w:ind w:left="504"/>
        <w:outlineLvl w:val="3"/>
        <w:rPr>
          <w:rFonts w:ascii="微软雅黑" w:hAnsi="微软雅黑" w:eastAsia="微软雅黑" w:cs="微软雅黑"/>
          <w:sz w:val="24"/>
          <w:szCs w:val="24"/>
        </w:rPr>
      </w:pPr>
      <w:r>
        <w:rPr>
          <w:rFonts w:ascii="Arial" w:hAnsi="Arial" w:eastAsia="Arial" w:cs="Arial"/>
          <w:spacing w:val="26"/>
          <w:position w:val="-1"/>
          <w:sz w:val="24"/>
          <w:szCs w:val="24"/>
        </w:rPr>
        <w:t>2.</w:t>
      </w:r>
      <w:r>
        <w:rPr>
          <w:rFonts w:ascii="Arial" w:hAnsi="Arial" w:eastAsia="Arial" w:cs="Arial"/>
          <w:spacing w:val="64"/>
          <w:position w:val="-1"/>
          <w:sz w:val="24"/>
          <w:szCs w:val="24"/>
        </w:rPr>
        <w:t xml:space="preserve"> </w:t>
      </w:r>
      <w:r>
        <w:rPr>
          <w:rFonts w:ascii="Arial" w:hAnsi="Arial" w:eastAsia="Arial" w:cs="Arial"/>
          <w:spacing w:val="26"/>
          <w:position w:val="-1"/>
          <w:sz w:val="24"/>
          <w:szCs w:val="24"/>
        </w:rPr>
        <w:t>10</w:t>
      </w:r>
      <w:r>
        <w:rPr>
          <w:rFonts w:ascii="Arial" w:hAnsi="Arial" w:eastAsia="Arial" w:cs="Arial"/>
          <w:spacing w:val="5"/>
          <w:position w:val="-1"/>
          <w:sz w:val="24"/>
          <w:szCs w:val="24"/>
        </w:rPr>
        <w:t xml:space="preserve">  </w:t>
      </w:r>
      <w:r>
        <w:rPr>
          <w:rFonts w:ascii="微软雅黑" w:hAnsi="微软雅黑" w:eastAsia="微软雅黑" w:cs="微软雅黑"/>
          <w:spacing w:val="26"/>
          <w:position w:val="-1"/>
          <w:sz w:val="24"/>
          <w:szCs w:val="24"/>
        </w:rPr>
        <w:t>合同转让和分包</w:t>
      </w:r>
    </w:p>
    <w:p w14:paraId="45533B92">
      <w:pPr>
        <w:pStyle w:val="2"/>
        <w:spacing w:before="201" w:line="326" w:lineRule="auto"/>
        <w:ind w:left="23" w:right="6" w:firstLine="479"/>
        <w:jc w:val="both"/>
        <w:rPr>
          <w:sz w:val="23"/>
          <w:szCs w:val="23"/>
        </w:rPr>
        <w:sectPr>
          <w:pgSz w:w="11919" w:h="16858"/>
          <w:pgMar w:top="400" w:right="1787" w:bottom="400" w:left="1787" w:header="0" w:footer="0" w:gutter="0"/>
          <w:cols w:space="720" w:num="1"/>
        </w:sectPr>
      </w:pPr>
      <w:r>
        <w:rPr>
          <w:spacing w:val="15"/>
          <w:sz w:val="23"/>
          <w:szCs w:val="23"/>
        </w:rPr>
        <w:t>合同的权利义务依法不得转让，但经甲方同意，乙方可以</w:t>
      </w:r>
      <w:r>
        <w:rPr>
          <w:spacing w:val="14"/>
          <w:sz w:val="23"/>
          <w:szCs w:val="23"/>
        </w:rPr>
        <w:t>依法采取分包方</w:t>
      </w:r>
      <w:r>
        <w:rPr>
          <w:sz w:val="23"/>
          <w:szCs w:val="23"/>
        </w:rPr>
        <w:t xml:space="preserve"> </w:t>
      </w:r>
      <w:r>
        <w:rPr>
          <w:spacing w:val="14"/>
          <w:sz w:val="23"/>
          <w:szCs w:val="23"/>
        </w:rPr>
        <w:t>式履行合同，即：依法可以将合同项下的部分非主体、非关键性工作分包给他</w:t>
      </w:r>
      <w:r>
        <w:rPr>
          <w:spacing w:val="16"/>
          <w:sz w:val="23"/>
          <w:szCs w:val="23"/>
        </w:rPr>
        <w:t xml:space="preserve"> </w:t>
      </w:r>
      <w:r>
        <w:rPr>
          <w:spacing w:val="14"/>
          <w:sz w:val="23"/>
          <w:szCs w:val="23"/>
        </w:rPr>
        <w:t>人完成，接受分包的人应当具备相应的资格条件，并不得再次分包，且乙方应</w:t>
      </w:r>
      <w:r>
        <w:rPr>
          <w:spacing w:val="16"/>
          <w:sz w:val="23"/>
          <w:szCs w:val="23"/>
        </w:rPr>
        <w:t xml:space="preserve"> </w:t>
      </w:r>
      <w:r>
        <w:rPr>
          <w:spacing w:val="8"/>
          <w:sz w:val="23"/>
          <w:szCs w:val="23"/>
        </w:rPr>
        <w:t>就分包项目向甲方负责，并与分包供应商就分包项目向甲方承担连带责任。</w:t>
      </w:r>
    </w:p>
    <w:p w14:paraId="30CFF55B">
      <w:pPr>
        <w:spacing w:line="253" w:lineRule="auto"/>
        <w:rPr>
          <w:rFonts w:ascii="Arial"/>
          <w:sz w:val="21"/>
        </w:rPr>
      </w:pPr>
    </w:p>
    <w:p w14:paraId="7E8BE6A8">
      <w:pPr>
        <w:spacing w:before="99" w:line="237" w:lineRule="exact"/>
        <w:ind w:left="504"/>
        <w:outlineLvl w:val="3"/>
        <w:rPr>
          <w:rFonts w:ascii="微软雅黑" w:hAnsi="微软雅黑" w:eastAsia="微软雅黑" w:cs="微软雅黑"/>
          <w:sz w:val="23"/>
          <w:szCs w:val="23"/>
        </w:rPr>
      </w:pPr>
      <w:r>
        <w:rPr>
          <w:rFonts w:ascii="Arial" w:hAnsi="Arial" w:eastAsia="Arial" w:cs="Arial"/>
          <w:spacing w:val="14"/>
          <w:position w:val="-1"/>
          <w:sz w:val="23"/>
          <w:szCs w:val="23"/>
        </w:rPr>
        <w:t>2.</w:t>
      </w:r>
      <w:r>
        <w:rPr>
          <w:rFonts w:ascii="Arial" w:hAnsi="Arial" w:eastAsia="Arial" w:cs="Arial"/>
          <w:spacing w:val="62"/>
          <w:position w:val="-1"/>
          <w:sz w:val="23"/>
          <w:szCs w:val="23"/>
        </w:rPr>
        <w:t xml:space="preserve"> </w:t>
      </w:r>
      <w:r>
        <w:rPr>
          <w:rFonts w:ascii="Arial" w:hAnsi="Arial" w:eastAsia="Arial" w:cs="Arial"/>
          <w:spacing w:val="14"/>
          <w:position w:val="-1"/>
          <w:sz w:val="23"/>
          <w:szCs w:val="23"/>
        </w:rPr>
        <w:t>1 1</w:t>
      </w:r>
      <w:r>
        <w:rPr>
          <w:rFonts w:ascii="Arial" w:hAnsi="Arial" w:eastAsia="Arial" w:cs="Arial"/>
          <w:spacing w:val="23"/>
          <w:w w:val="101"/>
          <w:position w:val="-1"/>
          <w:sz w:val="23"/>
          <w:szCs w:val="23"/>
        </w:rPr>
        <w:t xml:space="preserve">  </w:t>
      </w:r>
      <w:r>
        <w:rPr>
          <w:rFonts w:ascii="微软雅黑" w:hAnsi="微软雅黑" w:eastAsia="微软雅黑" w:cs="微软雅黑"/>
          <w:spacing w:val="14"/>
          <w:position w:val="-1"/>
          <w:sz w:val="23"/>
          <w:szCs w:val="23"/>
        </w:rPr>
        <w:t>不可抗力</w:t>
      </w:r>
    </w:p>
    <w:p w14:paraId="3613BACC">
      <w:pPr>
        <w:pStyle w:val="2"/>
        <w:spacing w:before="185" w:line="175" w:lineRule="auto"/>
        <w:ind w:left="439" w:right="6" w:firstLine="64"/>
        <w:rPr>
          <w:sz w:val="23"/>
          <w:szCs w:val="23"/>
        </w:rPr>
      </w:pPr>
      <w:r>
        <w:rPr>
          <w:spacing w:val="13"/>
          <w:sz w:val="23"/>
          <w:szCs w:val="23"/>
        </w:rPr>
        <w:t>2.11.1如果任何一方遭遇法律规定的不可抗力，致使合同履行受阻时，履</w:t>
      </w:r>
      <w:r>
        <w:rPr>
          <w:spacing w:val="16"/>
          <w:sz w:val="23"/>
          <w:szCs w:val="23"/>
        </w:rPr>
        <w:t xml:space="preserve"> </w:t>
      </w:r>
      <w:r>
        <w:rPr>
          <w:color w:val="FFFFFF"/>
          <w:spacing w:val="4"/>
          <w:sz w:val="23"/>
          <w:szCs w:val="23"/>
          <w14:textFill>
            <w14:solidFill>
              <w14:srgbClr w14:val="FFFFFF">
                <w14:alpha w14:val="89803"/>
              </w14:srgbClr>
            </w14:solidFill>
          </w14:textFill>
        </w:rPr>
        <w:t>618434832065761280</w:t>
      </w:r>
    </w:p>
    <w:p w14:paraId="2B4B4595">
      <w:pPr>
        <w:pStyle w:val="2"/>
        <w:spacing w:line="203" w:lineRule="auto"/>
        <w:ind w:left="25"/>
        <w:rPr>
          <w:sz w:val="23"/>
          <w:szCs w:val="23"/>
        </w:rPr>
      </w:pPr>
      <w:r>
        <w:rPr>
          <w:spacing w:val="7"/>
          <w:sz w:val="23"/>
          <w:szCs w:val="23"/>
        </w:rPr>
        <w:t>行合同的期限应予延长，延长的期限应相当于不可抗力所影响的时间；</w:t>
      </w:r>
    </w:p>
    <w:p w14:paraId="5064E4C9">
      <w:pPr>
        <w:pStyle w:val="2"/>
        <w:spacing w:before="137" w:line="227" w:lineRule="auto"/>
        <w:ind w:left="504"/>
        <w:rPr>
          <w:sz w:val="23"/>
          <w:szCs w:val="23"/>
        </w:rPr>
      </w:pPr>
      <w:r>
        <w:rPr>
          <w:spacing w:val="7"/>
          <w:sz w:val="23"/>
          <w:szCs w:val="23"/>
        </w:rPr>
        <w:t>2.11.2因不可抗力致使不能实现合同目的的，当事人可</w:t>
      </w:r>
      <w:r>
        <w:rPr>
          <w:spacing w:val="6"/>
          <w:sz w:val="23"/>
          <w:szCs w:val="23"/>
        </w:rPr>
        <w:t>以解除合同；</w:t>
      </w:r>
    </w:p>
    <w:p w14:paraId="04DA2AF2">
      <w:pPr>
        <w:pStyle w:val="2"/>
        <w:spacing w:before="115"/>
        <w:ind w:left="27" w:right="10" w:firstLine="477"/>
        <w:rPr>
          <w:sz w:val="23"/>
          <w:szCs w:val="23"/>
        </w:rPr>
      </w:pPr>
      <w:r>
        <w:rPr>
          <w:spacing w:val="13"/>
          <w:sz w:val="23"/>
          <w:szCs w:val="23"/>
        </w:rPr>
        <w:t>2.11.3因不可抗力致使合同有变更必要的，双方当事人应在</w:t>
      </w:r>
      <w:r>
        <w:rPr>
          <w:rFonts w:ascii="微软雅黑" w:hAnsi="微软雅黑" w:eastAsia="微软雅黑" w:cs="微软雅黑"/>
          <w:spacing w:val="13"/>
          <w:position w:val="1"/>
          <w:sz w:val="23"/>
          <w:szCs w:val="23"/>
        </w:rPr>
        <w:t>合同专用条款</w:t>
      </w:r>
      <w:r>
        <w:rPr>
          <w:rFonts w:ascii="微软雅黑" w:hAnsi="微软雅黑" w:eastAsia="微软雅黑" w:cs="微软雅黑"/>
          <w:spacing w:val="11"/>
          <w:position w:val="1"/>
          <w:sz w:val="23"/>
          <w:szCs w:val="23"/>
        </w:rPr>
        <w:t xml:space="preserve"> </w:t>
      </w:r>
      <w:r>
        <w:rPr>
          <w:spacing w:val="4"/>
          <w:sz w:val="23"/>
          <w:szCs w:val="23"/>
        </w:rPr>
        <w:t>约定时间内以书面形式变更合同；</w:t>
      </w:r>
    </w:p>
    <w:p w14:paraId="25F63056">
      <w:pPr>
        <w:pStyle w:val="2"/>
        <w:spacing w:before="115" w:line="246" w:lineRule="auto"/>
        <w:ind w:left="32" w:right="5" w:firstLine="471"/>
        <w:rPr>
          <w:sz w:val="23"/>
          <w:szCs w:val="23"/>
        </w:rPr>
      </w:pPr>
      <w:r>
        <w:rPr>
          <w:spacing w:val="13"/>
          <w:sz w:val="23"/>
          <w:szCs w:val="23"/>
        </w:rPr>
        <w:t>2.11.4受不可抗力影响的一方在不可抗力发生后，应在</w:t>
      </w:r>
      <w:r>
        <w:rPr>
          <w:rFonts w:ascii="微软雅黑" w:hAnsi="微软雅黑" w:eastAsia="微软雅黑" w:cs="微软雅黑"/>
          <w:spacing w:val="13"/>
          <w:position w:val="1"/>
          <w:sz w:val="23"/>
          <w:szCs w:val="23"/>
        </w:rPr>
        <w:t>合同专用条款</w:t>
      </w:r>
      <w:r>
        <w:rPr>
          <w:spacing w:val="13"/>
          <w:sz w:val="23"/>
          <w:szCs w:val="23"/>
        </w:rPr>
        <w:t>约定</w:t>
      </w:r>
      <w:r>
        <w:rPr>
          <w:spacing w:val="16"/>
          <w:sz w:val="23"/>
          <w:szCs w:val="23"/>
        </w:rPr>
        <w:t xml:space="preserve"> </w:t>
      </w:r>
      <w:r>
        <w:rPr>
          <w:spacing w:val="14"/>
          <w:sz w:val="23"/>
          <w:szCs w:val="23"/>
        </w:rPr>
        <w:t>时间内以书面形式通知对方当事人，并在</w:t>
      </w:r>
      <w:r>
        <w:rPr>
          <w:rFonts w:ascii="微软雅黑" w:hAnsi="微软雅黑" w:eastAsia="微软雅黑" w:cs="微软雅黑"/>
          <w:spacing w:val="14"/>
          <w:position w:val="1"/>
          <w:sz w:val="23"/>
          <w:szCs w:val="23"/>
        </w:rPr>
        <w:t>合同专用条款</w:t>
      </w:r>
      <w:r>
        <w:rPr>
          <w:spacing w:val="14"/>
          <w:sz w:val="23"/>
          <w:szCs w:val="23"/>
        </w:rPr>
        <w:t>约定时间内，将有关部</w:t>
      </w:r>
      <w:r>
        <w:rPr>
          <w:spacing w:val="6"/>
          <w:sz w:val="23"/>
          <w:szCs w:val="23"/>
        </w:rPr>
        <w:t xml:space="preserve"> 门出具的证明文件送达对方当事人。</w:t>
      </w:r>
    </w:p>
    <w:p w14:paraId="5EDA80EC">
      <w:pPr>
        <w:spacing w:before="117" w:line="238" w:lineRule="exact"/>
        <w:ind w:left="504"/>
        <w:outlineLvl w:val="3"/>
        <w:rPr>
          <w:rFonts w:ascii="微软雅黑" w:hAnsi="微软雅黑" w:eastAsia="微软雅黑" w:cs="微软雅黑"/>
          <w:sz w:val="23"/>
          <w:szCs w:val="23"/>
        </w:rPr>
      </w:pPr>
      <w:r>
        <w:rPr>
          <w:rFonts w:ascii="Arial" w:hAnsi="Arial" w:eastAsia="Arial" w:cs="Arial"/>
          <w:spacing w:val="16"/>
          <w:position w:val="-1"/>
          <w:sz w:val="23"/>
          <w:szCs w:val="23"/>
        </w:rPr>
        <w:t>2.</w:t>
      </w:r>
      <w:r>
        <w:rPr>
          <w:rFonts w:ascii="Arial" w:hAnsi="Arial" w:eastAsia="Arial" w:cs="Arial"/>
          <w:spacing w:val="61"/>
          <w:w w:val="101"/>
          <w:position w:val="-1"/>
          <w:sz w:val="23"/>
          <w:szCs w:val="23"/>
        </w:rPr>
        <w:t xml:space="preserve"> </w:t>
      </w:r>
      <w:r>
        <w:rPr>
          <w:rFonts w:ascii="Arial" w:hAnsi="Arial" w:eastAsia="Arial" w:cs="Arial"/>
          <w:spacing w:val="16"/>
          <w:position w:val="-1"/>
          <w:sz w:val="23"/>
          <w:szCs w:val="23"/>
        </w:rPr>
        <w:t>12</w:t>
      </w:r>
      <w:r>
        <w:rPr>
          <w:rFonts w:ascii="Arial" w:hAnsi="Arial" w:eastAsia="Arial" w:cs="Arial"/>
          <w:spacing w:val="23"/>
          <w:w w:val="101"/>
          <w:position w:val="-1"/>
          <w:sz w:val="23"/>
          <w:szCs w:val="23"/>
        </w:rPr>
        <w:t xml:space="preserve">  </w:t>
      </w:r>
      <w:r>
        <w:rPr>
          <w:rFonts w:ascii="微软雅黑" w:hAnsi="微软雅黑" w:eastAsia="微软雅黑" w:cs="微软雅黑"/>
          <w:spacing w:val="16"/>
          <w:position w:val="-1"/>
          <w:sz w:val="23"/>
          <w:szCs w:val="23"/>
        </w:rPr>
        <w:t>税费</w:t>
      </w:r>
    </w:p>
    <w:p w14:paraId="0D9164FC">
      <w:pPr>
        <w:pStyle w:val="2"/>
        <w:spacing w:before="187" w:line="227" w:lineRule="auto"/>
        <w:ind w:left="506"/>
        <w:rPr>
          <w:sz w:val="23"/>
          <w:szCs w:val="23"/>
        </w:rPr>
      </w:pPr>
      <w:r>
        <w:rPr>
          <w:spacing w:val="8"/>
          <w:sz w:val="23"/>
          <w:szCs w:val="23"/>
        </w:rPr>
        <w:t>与合同有关的一切税费，均按照中华人民共和国法律的相关规定缴纳。</w:t>
      </w:r>
    </w:p>
    <w:p w14:paraId="4431E75F">
      <w:pPr>
        <w:spacing w:before="120" w:line="235" w:lineRule="exact"/>
        <w:ind w:left="504"/>
        <w:outlineLvl w:val="3"/>
        <w:rPr>
          <w:rFonts w:ascii="微软雅黑" w:hAnsi="微软雅黑" w:eastAsia="微软雅黑" w:cs="微软雅黑"/>
          <w:sz w:val="23"/>
          <w:szCs w:val="23"/>
        </w:rPr>
      </w:pPr>
      <w:r>
        <w:rPr>
          <w:rFonts w:ascii="Arial" w:hAnsi="Arial" w:eastAsia="Arial" w:cs="Arial"/>
          <w:spacing w:val="20"/>
          <w:position w:val="-1"/>
          <w:sz w:val="23"/>
          <w:szCs w:val="23"/>
        </w:rPr>
        <w:t>2.</w:t>
      </w:r>
      <w:r>
        <w:rPr>
          <w:rFonts w:ascii="Arial" w:hAnsi="Arial" w:eastAsia="Arial" w:cs="Arial"/>
          <w:spacing w:val="63"/>
          <w:position w:val="-1"/>
          <w:sz w:val="23"/>
          <w:szCs w:val="23"/>
        </w:rPr>
        <w:t xml:space="preserve"> </w:t>
      </w:r>
      <w:r>
        <w:rPr>
          <w:rFonts w:ascii="Arial" w:hAnsi="Arial" w:eastAsia="Arial" w:cs="Arial"/>
          <w:spacing w:val="20"/>
          <w:position w:val="-1"/>
          <w:sz w:val="23"/>
          <w:szCs w:val="23"/>
        </w:rPr>
        <w:t>13</w:t>
      </w:r>
      <w:r>
        <w:rPr>
          <w:rFonts w:ascii="Arial" w:hAnsi="Arial" w:eastAsia="Arial" w:cs="Arial"/>
          <w:spacing w:val="7"/>
          <w:position w:val="-1"/>
          <w:sz w:val="23"/>
          <w:szCs w:val="23"/>
        </w:rPr>
        <w:t xml:space="preserve">   </w:t>
      </w:r>
      <w:r>
        <w:rPr>
          <w:rFonts w:ascii="微软雅黑" w:hAnsi="微软雅黑" w:eastAsia="微软雅黑" w:cs="微软雅黑"/>
          <w:spacing w:val="20"/>
          <w:position w:val="-1"/>
          <w:sz w:val="23"/>
          <w:szCs w:val="23"/>
        </w:rPr>
        <w:t>乙方破产</w:t>
      </w:r>
    </w:p>
    <w:p w14:paraId="1E5CEC3F">
      <w:pPr>
        <w:pStyle w:val="2"/>
        <w:spacing w:before="188" w:line="328" w:lineRule="auto"/>
        <w:ind w:left="19" w:right="6" w:firstLine="485"/>
        <w:jc w:val="both"/>
        <w:rPr>
          <w:sz w:val="23"/>
          <w:szCs w:val="23"/>
        </w:rPr>
      </w:pPr>
      <w:r>
        <w:rPr>
          <w:spacing w:val="13"/>
          <w:sz w:val="23"/>
          <w:szCs w:val="23"/>
        </w:rPr>
        <w:t>如果乙方破产导致合同无法履行时，</w:t>
      </w:r>
      <w:r>
        <w:rPr>
          <w:spacing w:val="-61"/>
          <w:sz w:val="23"/>
          <w:szCs w:val="23"/>
        </w:rPr>
        <w:t xml:space="preserve"> </w:t>
      </w:r>
      <w:r>
        <w:rPr>
          <w:spacing w:val="13"/>
          <w:sz w:val="23"/>
          <w:szCs w:val="23"/>
        </w:rPr>
        <w:t>甲方可以书面形式通知乙方终止合同</w:t>
      </w:r>
      <w:r>
        <w:rPr>
          <w:sz w:val="23"/>
          <w:szCs w:val="23"/>
        </w:rPr>
        <w:t xml:space="preserve"> </w:t>
      </w:r>
      <w:r>
        <w:rPr>
          <w:spacing w:val="15"/>
          <w:sz w:val="23"/>
          <w:szCs w:val="23"/>
        </w:rPr>
        <w:t>且不给予乙方任何补偿和赔偿，但合同的终止</w:t>
      </w:r>
      <w:r>
        <w:rPr>
          <w:spacing w:val="14"/>
          <w:sz w:val="23"/>
          <w:szCs w:val="23"/>
        </w:rPr>
        <w:t>不损害或不影响甲方已经采取或</w:t>
      </w:r>
      <w:r>
        <w:rPr>
          <w:sz w:val="23"/>
          <w:szCs w:val="23"/>
        </w:rPr>
        <w:t xml:space="preserve"> </w:t>
      </w:r>
      <w:r>
        <w:rPr>
          <w:spacing w:val="9"/>
          <w:sz w:val="23"/>
          <w:szCs w:val="23"/>
        </w:rPr>
        <w:t>将要采取的任何要求乙方支付违约金、赔偿</w:t>
      </w:r>
      <w:r>
        <w:rPr>
          <w:spacing w:val="8"/>
          <w:sz w:val="23"/>
          <w:szCs w:val="23"/>
        </w:rPr>
        <w:t>损失等的行动或补救措施的权利。</w:t>
      </w:r>
    </w:p>
    <w:p w14:paraId="4D0FAFDB">
      <w:pPr>
        <w:spacing w:line="236" w:lineRule="exact"/>
        <w:ind w:left="504"/>
        <w:outlineLvl w:val="3"/>
        <w:rPr>
          <w:rFonts w:ascii="微软雅黑" w:hAnsi="微软雅黑" w:eastAsia="微软雅黑" w:cs="微软雅黑"/>
          <w:sz w:val="23"/>
          <w:szCs w:val="23"/>
        </w:rPr>
      </w:pPr>
      <w:r>
        <w:rPr>
          <w:rFonts w:ascii="Arial" w:hAnsi="Arial" w:eastAsia="Arial" w:cs="Arial"/>
          <w:spacing w:val="17"/>
          <w:position w:val="-1"/>
          <w:sz w:val="23"/>
          <w:szCs w:val="23"/>
        </w:rPr>
        <w:t>2.</w:t>
      </w:r>
      <w:r>
        <w:rPr>
          <w:rFonts w:ascii="Arial" w:hAnsi="Arial" w:eastAsia="Arial" w:cs="Arial"/>
          <w:spacing w:val="71"/>
          <w:w w:val="101"/>
          <w:position w:val="-1"/>
          <w:sz w:val="23"/>
          <w:szCs w:val="23"/>
        </w:rPr>
        <w:t xml:space="preserve"> </w:t>
      </w:r>
      <w:r>
        <w:rPr>
          <w:rFonts w:ascii="Arial" w:hAnsi="Arial" w:eastAsia="Arial" w:cs="Arial"/>
          <w:spacing w:val="17"/>
          <w:position w:val="-1"/>
          <w:sz w:val="23"/>
          <w:szCs w:val="23"/>
        </w:rPr>
        <w:t xml:space="preserve">14  </w:t>
      </w:r>
      <w:r>
        <w:rPr>
          <w:rFonts w:ascii="微软雅黑" w:hAnsi="微软雅黑" w:eastAsia="微软雅黑" w:cs="微软雅黑"/>
          <w:spacing w:val="17"/>
          <w:position w:val="-1"/>
          <w:sz w:val="23"/>
          <w:szCs w:val="23"/>
        </w:rPr>
        <w:t>合同中止、  终止</w:t>
      </w:r>
    </w:p>
    <w:p w14:paraId="17AF43E5">
      <w:pPr>
        <w:pStyle w:val="2"/>
        <w:spacing w:before="188" w:line="227" w:lineRule="auto"/>
        <w:ind w:left="504"/>
        <w:rPr>
          <w:sz w:val="23"/>
          <w:szCs w:val="23"/>
        </w:rPr>
      </w:pPr>
      <w:r>
        <w:rPr>
          <w:spacing w:val="5"/>
          <w:sz w:val="23"/>
          <w:szCs w:val="23"/>
        </w:rPr>
        <w:t>2.14.1双方当事人不得擅自中止或者终止合同；</w:t>
      </w:r>
    </w:p>
    <w:p w14:paraId="4D98CFDB">
      <w:pPr>
        <w:pStyle w:val="2"/>
        <w:spacing w:before="121" w:line="328" w:lineRule="auto"/>
        <w:ind w:left="41" w:right="6" w:firstLine="463"/>
        <w:jc w:val="both"/>
        <w:rPr>
          <w:sz w:val="23"/>
          <w:szCs w:val="23"/>
        </w:rPr>
      </w:pPr>
      <w:r>
        <w:rPr>
          <w:spacing w:val="13"/>
          <w:sz w:val="23"/>
          <w:szCs w:val="23"/>
        </w:rPr>
        <w:t>2.14.2合同继续履行将损害国家利益和社会公共利益的，双方当事人应当</w:t>
      </w:r>
      <w:r>
        <w:rPr>
          <w:spacing w:val="16"/>
          <w:sz w:val="23"/>
          <w:szCs w:val="23"/>
        </w:rPr>
        <w:t xml:space="preserve"> </w:t>
      </w:r>
      <w:r>
        <w:rPr>
          <w:spacing w:val="21"/>
          <w:sz w:val="23"/>
          <w:szCs w:val="23"/>
        </w:rPr>
        <w:t>中止或者终止合同。有过错的一方应当承担赔偿责任，双方当事人都有过错</w:t>
      </w:r>
      <w:r>
        <w:rPr>
          <w:spacing w:val="11"/>
          <w:sz w:val="23"/>
          <w:szCs w:val="23"/>
        </w:rPr>
        <w:t xml:space="preserve"> </w:t>
      </w:r>
      <w:r>
        <w:rPr>
          <w:spacing w:val="4"/>
          <w:sz w:val="23"/>
          <w:szCs w:val="23"/>
        </w:rPr>
        <w:t>的，各自承担相应的责任。</w:t>
      </w:r>
    </w:p>
    <w:p w14:paraId="28A20B0F">
      <w:pPr>
        <w:spacing w:line="239" w:lineRule="exact"/>
        <w:ind w:left="504"/>
        <w:outlineLvl w:val="3"/>
        <w:rPr>
          <w:rFonts w:ascii="微软雅黑" w:hAnsi="微软雅黑" w:eastAsia="微软雅黑" w:cs="微软雅黑"/>
          <w:sz w:val="23"/>
          <w:szCs w:val="23"/>
        </w:rPr>
      </w:pPr>
      <w:r>
        <w:rPr>
          <w:rFonts w:ascii="Arial" w:hAnsi="Arial" w:eastAsia="Arial" w:cs="Arial"/>
          <w:spacing w:val="27"/>
          <w:position w:val="-1"/>
          <w:sz w:val="23"/>
          <w:szCs w:val="23"/>
        </w:rPr>
        <w:t>2.</w:t>
      </w:r>
      <w:r>
        <w:rPr>
          <w:rFonts w:ascii="Arial" w:hAnsi="Arial" w:eastAsia="Arial" w:cs="Arial"/>
          <w:spacing w:val="64"/>
          <w:position w:val="-1"/>
          <w:sz w:val="23"/>
          <w:szCs w:val="23"/>
        </w:rPr>
        <w:t xml:space="preserve"> </w:t>
      </w:r>
      <w:r>
        <w:rPr>
          <w:rFonts w:ascii="Arial" w:hAnsi="Arial" w:eastAsia="Arial" w:cs="Arial"/>
          <w:spacing w:val="27"/>
          <w:position w:val="-1"/>
          <w:sz w:val="23"/>
          <w:szCs w:val="23"/>
        </w:rPr>
        <w:t xml:space="preserve">15  </w:t>
      </w:r>
      <w:r>
        <w:rPr>
          <w:rFonts w:ascii="微软雅黑" w:hAnsi="微软雅黑" w:eastAsia="微软雅黑" w:cs="微软雅黑"/>
          <w:spacing w:val="27"/>
          <w:position w:val="-1"/>
          <w:sz w:val="23"/>
          <w:szCs w:val="23"/>
        </w:rPr>
        <w:t>检验和验收</w:t>
      </w:r>
    </w:p>
    <w:p w14:paraId="61143A2F">
      <w:pPr>
        <w:pStyle w:val="2"/>
        <w:spacing w:before="181" w:line="216" w:lineRule="auto"/>
        <w:ind w:left="15" w:right="14" w:firstLine="488"/>
        <w:rPr>
          <w:sz w:val="23"/>
          <w:szCs w:val="23"/>
        </w:rPr>
      </w:pPr>
      <w:r>
        <w:rPr>
          <w:spacing w:val="12"/>
          <w:sz w:val="23"/>
          <w:szCs w:val="23"/>
        </w:rPr>
        <w:t>2.15.1乙方按照</w:t>
      </w:r>
      <w:r>
        <w:rPr>
          <w:rFonts w:ascii="微软雅黑" w:hAnsi="微软雅黑" w:eastAsia="微软雅黑" w:cs="微软雅黑"/>
          <w:spacing w:val="12"/>
          <w:position w:val="1"/>
          <w:sz w:val="23"/>
          <w:szCs w:val="23"/>
        </w:rPr>
        <w:t>合同专用条款</w:t>
      </w:r>
      <w:r>
        <w:rPr>
          <w:spacing w:val="12"/>
          <w:sz w:val="23"/>
          <w:szCs w:val="23"/>
        </w:rPr>
        <w:t>的约定，定期提交</w:t>
      </w:r>
      <w:r>
        <w:rPr>
          <w:spacing w:val="11"/>
          <w:sz w:val="23"/>
          <w:szCs w:val="23"/>
        </w:rPr>
        <w:t>服务报告，</w:t>
      </w:r>
      <w:r>
        <w:rPr>
          <w:spacing w:val="-61"/>
          <w:sz w:val="23"/>
          <w:szCs w:val="23"/>
        </w:rPr>
        <w:t xml:space="preserve"> </w:t>
      </w:r>
      <w:r>
        <w:rPr>
          <w:spacing w:val="11"/>
          <w:sz w:val="23"/>
          <w:szCs w:val="23"/>
        </w:rPr>
        <w:t>甲方按照</w:t>
      </w:r>
      <w:r>
        <w:rPr>
          <w:rFonts w:ascii="微软雅黑" w:hAnsi="微软雅黑" w:eastAsia="微软雅黑" w:cs="微软雅黑"/>
          <w:spacing w:val="11"/>
          <w:position w:val="1"/>
          <w:sz w:val="23"/>
          <w:szCs w:val="23"/>
        </w:rPr>
        <w:t>合同</w:t>
      </w:r>
      <w:r>
        <w:rPr>
          <w:rFonts w:ascii="微软雅黑" w:hAnsi="微软雅黑" w:eastAsia="微软雅黑" w:cs="微软雅黑"/>
          <w:position w:val="1"/>
          <w:sz w:val="23"/>
          <w:szCs w:val="23"/>
        </w:rPr>
        <w:t xml:space="preserve"> </w:t>
      </w:r>
      <w:r>
        <w:rPr>
          <w:rFonts w:ascii="微软雅黑" w:hAnsi="微软雅黑" w:eastAsia="微软雅黑" w:cs="微软雅黑"/>
          <w:spacing w:val="2"/>
          <w:position w:val="1"/>
          <w:sz w:val="24"/>
          <w:szCs w:val="24"/>
        </w:rPr>
        <w:t>专用条款</w:t>
      </w:r>
      <w:r>
        <w:rPr>
          <w:spacing w:val="2"/>
          <w:sz w:val="23"/>
          <w:szCs w:val="23"/>
        </w:rPr>
        <w:t>的约定进行定期验收；</w:t>
      </w:r>
    </w:p>
    <w:p w14:paraId="56C0C33B">
      <w:pPr>
        <w:pStyle w:val="2"/>
        <w:spacing w:before="90" w:line="303" w:lineRule="auto"/>
        <w:ind w:left="32" w:right="6" w:firstLine="471"/>
        <w:rPr>
          <w:sz w:val="23"/>
          <w:szCs w:val="23"/>
        </w:rPr>
      </w:pPr>
      <w:r>
        <w:rPr>
          <w:spacing w:val="12"/>
          <w:sz w:val="23"/>
          <w:szCs w:val="23"/>
        </w:rPr>
        <w:t>2.15.2合同期满或者履行完毕后，</w:t>
      </w:r>
      <w:r>
        <w:rPr>
          <w:spacing w:val="-62"/>
          <w:sz w:val="23"/>
          <w:szCs w:val="23"/>
        </w:rPr>
        <w:t xml:space="preserve"> </w:t>
      </w:r>
      <w:r>
        <w:rPr>
          <w:spacing w:val="12"/>
          <w:sz w:val="23"/>
          <w:szCs w:val="23"/>
        </w:rPr>
        <w:t>甲方有权组织（包括依法邀请国家</w:t>
      </w:r>
      <w:r>
        <w:rPr>
          <w:spacing w:val="11"/>
          <w:sz w:val="23"/>
          <w:szCs w:val="23"/>
        </w:rPr>
        <w:t>认可</w:t>
      </w:r>
      <w:r>
        <w:rPr>
          <w:sz w:val="23"/>
          <w:szCs w:val="23"/>
        </w:rPr>
        <w:t xml:space="preserve"> </w:t>
      </w:r>
      <w:r>
        <w:rPr>
          <w:spacing w:val="14"/>
          <w:sz w:val="23"/>
          <w:szCs w:val="23"/>
        </w:rPr>
        <w:t>的质量检测机构参加）对乙方履约的验收，即：按照合同约定的标准，组织对</w:t>
      </w:r>
      <w:r>
        <w:rPr>
          <w:spacing w:val="6"/>
          <w:sz w:val="23"/>
          <w:szCs w:val="23"/>
        </w:rPr>
        <w:t xml:space="preserve"> </w:t>
      </w:r>
      <w:r>
        <w:rPr>
          <w:spacing w:val="13"/>
          <w:sz w:val="23"/>
          <w:szCs w:val="23"/>
        </w:rPr>
        <w:t>乙方履约情况的验收，并出具验收书；</w:t>
      </w:r>
      <w:r>
        <w:rPr>
          <w:spacing w:val="-62"/>
          <w:sz w:val="23"/>
          <w:szCs w:val="23"/>
        </w:rPr>
        <w:t xml:space="preserve"> </w:t>
      </w:r>
      <w:r>
        <w:rPr>
          <w:spacing w:val="13"/>
          <w:sz w:val="23"/>
          <w:szCs w:val="23"/>
        </w:rPr>
        <w:t>向社会公</w:t>
      </w:r>
      <w:r>
        <w:rPr>
          <w:spacing w:val="12"/>
          <w:sz w:val="23"/>
          <w:szCs w:val="23"/>
        </w:rPr>
        <w:t>众提供的公共服务项目，验收</w:t>
      </w:r>
      <w:r>
        <w:rPr>
          <w:sz w:val="23"/>
          <w:szCs w:val="23"/>
        </w:rPr>
        <w:t xml:space="preserve"> </w:t>
      </w:r>
      <w:r>
        <w:rPr>
          <w:spacing w:val="7"/>
          <w:sz w:val="23"/>
          <w:szCs w:val="23"/>
        </w:rPr>
        <w:t>时应当邀请服务对象参与并出具意见，验收结果应当向社会公告；</w:t>
      </w:r>
    </w:p>
    <w:p w14:paraId="08F050CA">
      <w:pPr>
        <w:pStyle w:val="2"/>
        <w:spacing w:before="122" w:line="208" w:lineRule="auto"/>
        <w:ind w:left="15" w:right="14" w:firstLine="488"/>
        <w:rPr>
          <w:sz w:val="23"/>
          <w:szCs w:val="23"/>
        </w:rPr>
      </w:pPr>
      <w:r>
        <w:rPr>
          <w:spacing w:val="13"/>
          <w:sz w:val="23"/>
          <w:szCs w:val="23"/>
        </w:rPr>
        <w:t>2.15.3检验和验收标准、程序等具体内容以及前述验收书的效力详见</w:t>
      </w:r>
      <w:r>
        <w:rPr>
          <w:rFonts w:ascii="微软雅黑" w:hAnsi="微软雅黑" w:eastAsia="微软雅黑" w:cs="微软雅黑"/>
          <w:spacing w:val="13"/>
          <w:position w:val="1"/>
          <w:sz w:val="23"/>
          <w:szCs w:val="23"/>
        </w:rPr>
        <w:t>合同</w:t>
      </w:r>
      <w:r>
        <w:rPr>
          <w:rFonts w:ascii="微软雅黑" w:hAnsi="微软雅黑" w:eastAsia="微软雅黑" w:cs="微软雅黑"/>
          <w:spacing w:val="7"/>
          <w:position w:val="1"/>
          <w:sz w:val="23"/>
          <w:szCs w:val="23"/>
        </w:rPr>
        <w:t xml:space="preserve"> </w:t>
      </w:r>
      <w:r>
        <w:rPr>
          <w:rFonts w:ascii="微软雅黑" w:hAnsi="微软雅黑" w:eastAsia="微软雅黑" w:cs="微软雅黑"/>
          <w:spacing w:val="8"/>
          <w:sz w:val="23"/>
          <w:szCs w:val="23"/>
        </w:rPr>
        <w:t>专用条款</w:t>
      </w:r>
      <w:r>
        <w:rPr>
          <w:spacing w:val="8"/>
          <w:position w:val="-6"/>
          <w:sz w:val="23"/>
          <w:szCs w:val="23"/>
        </w:rPr>
        <w:t>。</w:t>
      </w:r>
    </w:p>
    <w:p w14:paraId="15FAC147">
      <w:pPr>
        <w:spacing w:before="101" w:line="238" w:lineRule="exact"/>
        <w:ind w:left="504"/>
        <w:outlineLvl w:val="3"/>
        <w:rPr>
          <w:rFonts w:ascii="微软雅黑" w:hAnsi="微软雅黑" w:eastAsia="微软雅黑" w:cs="微软雅黑"/>
          <w:sz w:val="24"/>
          <w:szCs w:val="24"/>
        </w:rPr>
      </w:pPr>
      <w:r>
        <w:rPr>
          <w:rFonts w:ascii="Arial" w:hAnsi="Arial" w:eastAsia="Arial" w:cs="Arial"/>
          <w:spacing w:val="28"/>
          <w:position w:val="-1"/>
          <w:sz w:val="24"/>
          <w:szCs w:val="24"/>
        </w:rPr>
        <w:t>2.</w:t>
      </w:r>
      <w:r>
        <w:rPr>
          <w:rFonts w:ascii="Arial" w:hAnsi="Arial" w:eastAsia="Arial" w:cs="Arial"/>
          <w:spacing w:val="75"/>
          <w:position w:val="-1"/>
          <w:sz w:val="24"/>
          <w:szCs w:val="24"/>
        </w:rPr>
        <w:t xml:space="preserve"> </w:t>
      </w:r>
      <w:r>
        <w:rPr>
          <w:rFonts w:ascii="Arial" w:hAnsi="Arial" w:eastAsia="Arial" w:cs="Arial"/>
          <w:spacing w:val="28"/>
          <w:position w:val="-1"/>
          <w:sz w:val="24"/>
          <w:szCs w:val="24"/>
        </w:rPr>
        <w:t xml:space="preserve">16  </w:t>
      </w:r>
      <w:r>
        <w:rPr>
          <w:rFonts w:ascii="微软雅黑" w:hAnsi="微软雅黑" w:eastAsia="微软雅黑" w:cs="微软雅黑"/>
          <w:spacing w:val="28"/>
          <w:position w:val="-1"/>
          <w:sz w:val="24"/>
          <w:szCs w:val="24"/>
        </w:rPr>
        <w:t>合同使用的文字和适用的法律</w:t>
      </w:r>
    </w:p>
    <w:p w14:paraId="5BB1D833">
      <w:pPr>
        <w:pStyle w:val="2"/>
        <w:spacing w:before="202" w:line="227" w:lineRule="auto"/>
        <w:ind w:left="504"/>
        <w:rPr>
          <w:sz w:val="23"/>
          <w:szCs w:val="23"/>
        </w:rPr>
      </w:pPr>
      <w:r>
        <w:rPr>
          <w:spacing w:val="5"/>
          <w:sz w:val="23"/>
          <w:szCs w:val="23"/>
        </w:rPr>
        <w:t>2.16.1合同使用汉语书就、变更和解释；</w:t>
      </w:r>
    </w:p>
    <w:p w14:paraId="486D1FCF">
      <w:pPr>
        <w:pStyle w:val="2"/>
        <w:spacing w:before="123" w:line="227" w:lineRule="auto"/>
        <w:ind w:left="504"/>
        <w:rPr>
          <w:sz w:val="23"/>
          <w:szCs w:val="23"/>
        </w:rPr>
      </w:pPr>
      <w:r>
        <w:rPr>
          <w:spacing w:val="5"/>
          <w:sz w:val="23"/>
          <w:szCs w:val="23"/>
        </w:rPr>
        <w:t>2.16.2合同适用中华人民共和国法律。</w:t>
      </w:r>
    </w:p>
    <w:p w14:paraId="48A7C6B7">
      <w:pPr>
        <w:spacing w:before="117" w:line="237" w:lineRule="exact"/>
        <w:ind w:left="504"/>
        <w:rPr>
          <w:rFonts w:ascii="Arial"/>
          <w:sz w:val="21"/>
        </w:rPr>
      </w:pPr>
      <w:r>
        <w:rPr>
          <w:rFonts w:ascii="Arial" w:hAnsi="Arial" w:eastAsia="Arial" w:cs="Arial"/>
          <w:spacing w:val="29"/>
          <w:position w:val="-1"/>
          <w:sz w:val="23"/>
          <w:szCs w:val="23"/>
        </w:rPr>
        <w:t>2.</w:t>
      </w:r>
      <w:r>
        <w:rPr>
          <w:rFonts w:ascii="Arial" w:hAnsi="Arial" w:eastAsia="Arial" w:cs="Arial"/>
          <w:spacing w:val="53"/>
          <w:position w:val="-1"/>
          <w:sz w:val="23"/>
          <w:szCs w:val="23"/>
        </w:rPr>
        <w:t xml:space="preserve"> </w:t>
      </w:r>
      <w:r>
        <w:rPr>
          <w:rFonts w:ascii="Arial" w:hAnsi="Arial" w:eastAsia="Arial" w:cs="Arial"/>
          <w:spacing w:val="29"/>
          <w:position w:val="-1"/>
          <w:sz w:val="23"/>
          <w:szCs w:val="23"/>
        </w:rPr>
        <w:t>17</w:t>
      </w:r>
      <w:r>
        <w:rPr>
          <w:rFonts w:ascii="Arial" w:hAnsi="Arial" w:eastAsia="Arial" w:cs="Arial"/>
          <w:spacing w:val="23"/>
          <w:w w:val="101"/>
          <w:position w:val="-1"/>
          <w:sz w:val="23"/>
          <w:szCs w:val="23"/>
        </w:rPr>
        <w:t xml:space="preserve">  </w:t>
      </w:r>
      <w:r>
        <w:rPr>
          <w:rFonts w:ascii="微软雅黑" w:hAnsi="微软雅黑" w:eastAsia="微软雅黑" w:cs="微软雅黑"/>
          <w:spacing w:val="29"/>
          <w:position w:val="-1"/>
          <w:sz w:val="23"/>
          <w:szCs w:val="23"/>
        </w:rPr>
        <w:t>履约保证金</w:t>
      </w:r>
    </w:p>
    <w:p w14:paraId="7A43394C">
      <w:pPr>
        <w:pStyle w:val="2"/>
        <w:spacing w:before="99" w:line="192" w:lineRule="auto"/>
        <w:ind w:right="5"/>
        <w:jc w:val="right"/>
        <w:rPr>
          <w:sz w:val="23"/>
          <w:szCs w:val="23"/>
        </w:rPr>
      </w:pPr>
      <w:r>
        <w:rPr>
          <w:spacing w:val="13"/>
          <w:sz w:val="23"/>
          <w:szCs w:val="23"/>
        </w:rPr>
        <w:t>2.17.1采购文件要求乙方提交履约保证金的，乙方应按</w:t>
      </w:r>
      <w:r>
        <w:rPr>
          <w:rFonts w:ascii="微软雅黑" w:hAnsi="微软雅黑" w:eastAsia="微软雅黑" w:cs="微软雅黑"/>
          <w:spacing w:val="13"/>
          <w:position w:val="1"/>
          <w:sz w:val="23"/>
          <w:szCs w:val="23"/>
        </w:rPr>
        <w:t>合同专用条款</w:t>
      </w:r>
      <w:r>
        <w:rPr>
          <w:spacing w:val="13"/>
          <w:sz w:val="23"/>
          <w:szCs w:val="23"/>
        </w:rPr>
        <w:t>约定</w:t>
      </w:r>
    </w:p>
    <w:p w14:paraId="349AD512">
      <w:pPr>
        <w:pStyle w:val="2"/>
        <w:spacing w:before="92" w:line="193" w:lineRule="auto"/>
        <w:ind w:left="439" w:right="6" w:hanging="398"/>
        <w:rPr>
          <w:sz w:val="23"/>
          <w:szCs w:val="23"/>
        </w:rPr>
      </w:pPr>
      <w:r>
        <w:pict>
          <v:shape id="_x0000_s1033" o:spid="_x0000_s1033" o:spt="202" type="#_x0000_t202" style="position:absolute;left:0pt;margin-left:0.3pt;margin-top:23.85pt;height:16.1pt;width:220.25pt;z-index:251662336;mso-width-relative:page;mso-height-relative:page;" filled="f" stroked="f" coordsize="21600,21600">
            <v:path/>
            <v:fill on="f" focussize="0,0"/>
            <v:stroke on="f"/>
            <v:imagedata o:title=""/>
            <o:lock v:ext="edit" aspectratio="f"/>
            <v:textbox inset="0mm,0mm,0mm,0mm">
              <w:txbxContent>
                <w:p w14:paraId="66D28DC7">
                  <w:pPr>
                    <w:pStyle w:val="2"/>
                    <w:spacing w:before="19" w:line="226" w:lineRule="auto"/>
                    <w:ind w:left="20"/>
                    <w:rPr>
                      <w:sz w:val="23"/>
                      <w:szCs w:val="23"/>
                    </w:rPr>
                  </w:pPr>
                  <w:r>
                    <w:rPr>
                      <w:spacing w:val="5"/>
                      <w:sz w:val="23"/>
                      <w:szCs w:val="23"/>
                    </w:rPr>
                    <w:t>式，提交不超过合同价10%的履约保证金；</w:t>
                  </w:r>
                </w:p>
              </w:txbxContent>
            </v:textbox>
          </v:shape>
        </w:pict>
      </w:r>
      <w:r>
        <w:rPr>
          <w:spacing w:val="12"/>
          <w:sz w:val="23"/>
          <w:szCs w:val="23"/>
        </w:rPr>
        <w:t>的方式，</w:t>
      </w:r>
      <w:r>
        <w:rPr>
          <w:spacing w:val="-49"/>
          <w:sz w:val="23"/>
          <w:szCs w:val="23"/>
        </w:rPr>
        <w:t xml:space="preserve"> </w:t>
      </w:r>
      <w:r>
        <w:rPr>
          <w:spacing w:val="12"/>
          <w:sz w:val="23"/>
          <w:szCs w:val="23"/>
        </w:rPr>
        <w:t>以支票、汇票、本票或者金融机构、担保机构出具的保函等非现金形</w:t>
      </w:r>
      <w:r>
        <w:rPr>
          <w:sz w:val="23"/>
          <w:szCs w:val="23"/>
        </w:rPr>
        <w:t xml:space="preserve"> </w:t>
      </w:r>
      <w:r>
        <w:rPr>
          <w:color w:val="FFFFFF"/>
          <w:spacing w:val="4"/>
          <w:sz w:val="23"/>
          <w:szCs w:val="23"/>
          <w14:textFill>
            <w14:solidFill>
              <w14:srgbClr w14:val="FFFFFF">
                <w14:alpha w14:val="89803"/>
              </w14:srgbClr>
            </w14:solidFill>
          </w14:textFill>
        </w:rPr>
        <w:t>618434832065761280</w:t>
      </w:r>
    </w:p>
    <w:p w14:paraId="13579686">
      <w:pPr>
        <w:pStyle w:val="2"/>
        <w:spacing w:before="339"/>
        <w:ind w:left="25" w:right="64" w:firstLine="479"/>
        <w:rPr>
          <w:sz w:val="23"/>
          <w:szCs w:val="23"/>
        </w:rPr>
      </w:pPr>
      <w:r>
        <w:rPr>
          <w:spacing w:val="12"/>
          <w:sz w:val="23"/>
          <w:szCs w:val="23"/>
        </w:rPr>
        <w:t>2.17.2履约保证金在</w:t>
      </w:r>
      <w:r>
        <w:rPr>
          <w:rFonts w:ascii="微软雅黑" w:hAnsi="微软雅黑" w:eastAsia="微软雅黑" w:cs="微软雅黑"/>
          <w:spacing w:val="12"/>
          <w:position w:val="1"/>
          <w:sz w:val="23"/>
          <w:szCs w:val="23"/>
        </w:rPr>
        <w:t>合同专用条款</w:t>
      </w:r>
      <w:r>
        <w:rPr>
          <w:spacing w:val="12"/>
          <w:sz w:val="23"/>
          <w:szCs w:val="23"/>
        </w:rPr>
        <w:t>约定期间内不予退还</w:t>
      </w:r>
      <w:r>
        <w:rPr>
          <w:spacing w:val="11"/>
          <w:sz w:val="23"/>
          <w:szCs w:val="23"/>
        </w:rPr>
        <w:t>或者应完全有效，</w:t>
      </w:r>
      <w:r>
        <w:rPr>
          <w:sz w:val="23"/>
          <w:szCs w:val="23"/>
        </w:rPr>
        <w:t xml:space="preserve"> </w:t>
      </w:r>
      <w:r>
        <w:rPr>
          <w:spacing w:val="7"/>
          <w:sz w:val="23"/>
          <w:szCs w:val="23"/>
        </w:rPr>
        <w:t>前述约定期间届满之日起 个工作日内，甲方应将履约保证金退还乙方；</w:t>
      </w:r>
    </w:p>
    <w:p w14:paraId="0B77CA45">
      <w:pPr>
        <w:pStyle w:val="2"/>
        <w:spacing w:before="123" w:line="292" w:lineRule="auto"/>
        <w:ind w:left="27" w:right="6" w:firstLine="477"/>
        <w:rPr>
          <w:sz w:val="23"/>
          <w:szCs w:val="23"/>
        </w:rPr>
      </w:pPr>
      <w:r>
        <w:rPr>
          <w:spacing w:val="13"/>
          <w:sz w:val="23"/>
          <w:szCs w:val="23"/>
        </w:rPr>
        <w:t>2.17.3如果乙方不履行合同，履约保证金不予退还；如果乙方未能按合同</w:t>
      </w:r>
      <w:r>
        <w:rPr>
          <w:spacing w:val="16"/>
          <w:sz w:val="23"/>
          <w:szCs w:val="23"/>
        </w:rPr>
        <w:t xml:space="preserve"> </w:t>
      </w:r>
      <w:r>
        <w:rPr>
          <w:spacing w:val="14"/>
          <w:sz w:val="23"/>
          <w:szCs w:val="23"/>
        </w:rPr>
        <w:t>约定全面履行义务，那么甲方有权从履约保证金中取得补偿或赔偿，同时不影</w:t>
      </w:r>
      <w:r>
        <w:rPr>
          <w:spacing w:val="12"/>
          <w:sz w:val="23"/>
          <w:szCs w:val="23"/>
        </w:rPr>
        <w:t xml:space="preserve"> </w:t>
      </w:r>
      <w:r>
        <w:rPr>
          <w:spacing w:val="8"/>
          <w:sz w:val="23"/>
          <w:szCs w:val="23"/>
        </w:rPr>
        <w:t>响甲方要求乙方承担合同约定的超过履约保证金的违约责任的权利。</w:t>
      </w:r>
    </w:p>
    <w:p w14:paraId="40D989BB">
      <w:pPr>
        <w:spacing w:before="133" w:line="236" w:lineRule="exact"/>
        <w:ind w:left="504"/>
        <w:outlineLvl w:val="3"/>
        <w:rPr>
          <w:rFonts w:ascii="微软雅黑" w:hAnsi="微软雅黑" w:eastAsia="微软雅黑" w:cs="微软雅黑"/>
          <w:sz w:val="23"/>
          <w:szCs w:val="23"/>
        </w:rPr>
      </w:pPr>
      <w:r>
        <w:rPr>
          <w:rFonts w:ascii="Arial" w:hAnsi="Arial" w:eastAsia="Arial" w:cs="Arial"/>
          <w:spacing w:val="27"/>
          <w:position w:val="-1"/>
          <w:sz w:val="23"/>
          <w:szCs w:val="23"/>
        </w:rPr>
        <w:t>2.</w:t>
      </w:r>
      <w:r>
        <w:rPr>
          <w:rFonts w:ascii="Arial" w:hAnsi="Arial" w:eastAsia="Arial" w:cs="Arial"/>
          <w:spacing w:val="61"/>
          <w:position w:val="-1"/>
          <w:sz w:val="23"/>
          <w:szCs w:val="23"/>
        </w:rPr>
        <w:t xml:space="preserve"> </w:t>
      </w:r>
      <w:r>
        <w:rPr>
          <w:rFonts w:ascii="Arial" w:hAnsi="Arial" w:eastAsia="Arial" w:cs="Arial"/>
          <w:spacing w:val="27"/>
          <w:position w:val="-1"/>
          <w:sz w:val="23"/>
          <w:szCs w:val="23"/>
        </w:rPr>
        <w:t>18</w:t>
      </w:r>
      <w:r>
        <w:rPr>
          <w:rFonts w:ascii="Arial" w:hAnsi="Arial" w:eastAsia="Arial" w:cs="Arial"/>
          <w:spacing w:val="18"/>
          <w:position w:val="-1"/>
          <w:sz w:val="23"/>
          <w:szCs w:val="23"/>
        </w:rPr>
        <w:t xml:space="preserve">  </w:t>
      </w:r>
      <w:r>
        <w:rPr>
          <w:rFonts w:ascii="微软雅黑" w:hAnsi="微软雅黑" w:eastAsia="微软雅黑" w:cs="微软雅黑"/>
          <w:spacing w:val="27"/>
          <w:position w:val="-1"/>
          <w:sz w:val="23"/>
          <w:szCs w:val="23"/>
        </w:rPr>
        <w:t>合同份数</w:t>
      </w:r>
    </w:p>
    <w:p w14:paraId="792FD6A4">
      <w:pPr>
        <w:pStyle w:val="2"/>
        <w:spacing w:before="183" w:line="187" w:lineRule="auto"/>
        <w:ind w:left="502"/>
        <w:rPr>
          <w:spacing w:val="5"/>
          <w:sz w:val="23"/>
          <w:szCs w:val="23"/>
        </w:rPr>
      </w:pPr>
      <w:r>
        <w:rPr>
          <w:spacing w:val="5"/>
          <w:sz w:val="23"/>
          <w:szCs w:val="23"/>
        </w:rPr>
        <w:t>合同份数按</w:t>
      </w:r>
      <w:r>
        <w:rPr>
          <w:rFonts w:ascii="微软雅黑" w:hAnsi="微软雅黑" w:eastAsia="微软雅黑" w:cs="微软雅黑"/>
          <w:spacing w:val="5"/>
          <w:sz w:val="24"/>
          <w:szCs w:val="24"/>
        </w:rPr>
        <w:t>合同专用条款</w:t>
      </w:r>
      <w:r>
        <w:rPr>
          <w:spacing w:val="5"/>
          <w:sz w:val="23"/>
          <w:szCs w:val="23"/>
        </w:rPr>
        <w:t>规定，每份均具有同等法律效力。</w:t>
      </w:r>
    </w:p>
    <w:p w14:paraId="29101E0C">
      <w:pPr>
        <w:pStyle w:val="2"/>
        <w:spacing w:before="183" w:line="187" w:lineRule="auto"/>
        <w:ind w:left="502"/>
        <w:rPr>
          <w:spacing w:val="5"/>
          <w:sz w:val="23"/>
          <w:szCs w:val="23"/>
        </w:rPr>
      </w:pPr>
    </w:p>
    <w:p w14:paraId="15DD33EC">
      <w:pPr>
        <w:pStyle w:val="2"/>
        <w:spacing w:before="183" w:line="187" w:lineRule="auto"/>
        <w:ind w:left="502"/>
        <w:rPr>
          <w:spacing w:val="5"/>
          <w:sz w:val="23"/>
          <w:szCs w:val="23"/>
        </w:rPr>
        <w:sectPr>
          <w:pgSz w:w="11919" w:h="16858"/>
          <w:pgMar w:top="400" w:right="1787" w:bottom="400" w:left="1787" w:header="0" w:footer="0" w:gutter="0"/>
          <w:cols w:space="720" w:num="1"/>
        </w:sectPr>
      </w:pPr>
    </w:p>
    <w:p w14:paraId="5EC2BD9C">
      <w:pPr>
        <w:spacing w:line="294" w:lineRule="auto"/>
        <w:rPr>
          <w:rFonts w:ascii="Arial"/>
          <w:sz w:val="21"/>
        </w:rPr>
      </w:pPr>
    </w:p>
    <w:p w14:paraId="7931A022">
      <w:pPr>
        <w:pStyle w:val="2"/>
        <w:spacing w:before="107" w:line="223" w:lineRule="auto"/>
        <w:ind w:left="2424"/>
        <w:outlineLvl w:val="1"/>
        <w:rPr>
          <w:sz w:val="33"/>
          <w:szCs w:val="33"/>
        </w:rPr>
      </w:pPr>
      <w:r>
        <w:rPr>
          <w:spacing w:val="4"/>
          <w:sz w:val="33"/>
          <w:szCs w:val="33"/>
        </w:rPr>
        <w:t>第三部分 合同专用条款</w:t>
      </w:r>
    </w:p>
    <w:p w14:paraId="03A9B9BB">
      <w:pPr>
        <w:pStyle w:val="2"/>
        <w:spacing w:before="73" w:line="187" w:lineRule="auto"/>
        <w:ind w:left="439"/>
        <w:rPr>
          <w:sz w:val="23"/>
          <w:szCs w:val="23"/>
        </w:rPr>
      </w:pPr>
      <w:r>
        <w:rPr>
          <w:color w:val="FFFFFF"/>
          <w:spacing w:val="4"/>
          <w:sz w:val="23"/>
          <w:szCs w:val="23"/>
          <w14:textFill>
            <w14:solidFill>
              <w14:srgbClr w14:val="FFFFFF">
                <w14:alpha w14:val="89803"/>
              </w14:srgbClr>
            </w14:solidFill>
          </w14:textFill>
        </w:rPr>
        <w:t>618434832065761280</w:t>
      </w:r>
    </w:p>
    <w:p w14:paraId="00C94010">
      <w:pPr>
        <w:pStyle w:val="2"/>
        <w:spacing w:before="3" w:line="301" w:lineRule="auto"/>
        <w:ind w:left="21" w:right="6" w:firstLine="480"/>
        <w:jc w:val="both"/>
        <w:rPr>
          <w:sz w:val="23"/>
          <w:szCs w:val="23"/>
        </w:rPr>
      </w:pPr>
      <w:r>
        <w:rPr>
          <w:spacing w:val="23"/>
          <w:sz w:val="23"/>
          <w:szCs w:val="23"/>
        </w:rPr>
        <w:t>本部分是对前两部分的补充和修改，如果前两部</w:t>
      </w:r>
      <w:r>
        <w:rPr>
          <w:spacing w:val="22"/>
          <w:sz w:val="23"/>
          <w:szCs w:val="23"/>
        </w:rPr>
        <w:t>分和本部分的约定不一</w:t>
      </w:r>
      <w:r>
        <w:rPr>
          <w:sz w:val="23"/>
          <w:szCs w:val="23"/>
        </w:rPr>
        <w:t xml:space="preserve"> </w:t>
      </w:r>
      <w:r>
        <w:rPr>
          <w:spacing w:val="22"/>
          <w:sz w:val="23"/>
          <w:szCs w:val="23"/>
        </w:rPr>
        <w:t>致，应以本部分的约定为准。本部分的条款号应与前两部分的条款号保</w:t>
      </w:r>
      <w:r>
        <w:rPr>
          <w:spacing w:val="21"/>
          <w:sz w:val="23"/>
          <w:szCs w:val="23"/>
        </w:rPr>
        <w:t>持对</w:t>
      </w:r>
      <w:r>
        <w:rPr>
          <w:sz w:val="23"/>
          <w:szCs w:val="23"/>
        </w:rPr>
        <w:t xml:space="preserve"> </w:t>
      </w:r>
      <w:r>
        <w:rPr>
          <w:spacing w:val="8"/>
          <w:sz w:val="23"/>
          <w:szCs w:val="23"/>
        </w:rPr>
        <w:t>应；与前两部分无对应关系的内容可另行编制条</w:t>
      </w:r>
      <w:r>
        <w:rPr>
          <w:spacing w:val="7"/>
          <w:sz w:val="23"/>
          <w:szCs w:val="23"/>
        </w:rPr>
        <w:t>款号。</w:t>
      </w:r>
    </w:p>
    <w:tbl>
      <w:tblPr>
        <w:tblStyle w:val="9"/>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3678"/>
        <w:gridCol w:w="4632"/>
      </w:tblGrid>
      <w:tr w14:paraId="2764543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41" w:hRule="atLeast"/>
        </w:trPr>
        <w:tc>
          <w:tcPr>
            <w:tcW w:w="3678" w:type="dxa"/>
            <w:vAlign w:val="top"/>
          </w:tcPr>
          <w:p w14:paraId="72979C33">
            <w:pPr>
              <w:spacing w:before="198" w:line="238" w:lineRule="exact"/>
              <w:ind w:left="1480"/>
              <w:rPr>
                <w:rFonts w:ascii="微软雅黑" w:hAnsi="微软雅黑" w:eastAsia="微软雅黑" w:cs="微软雅黑"/>
                <w:sz w:val="23"/>
                <w:szCs w:val="23"/>
              </w:rPr>
            </w:pPr>
            <w:r>
              <w:rPr>
                <w:rFonts w:ascii="微软雅黑" w:hAnsi="微软雅黑" w:eastAsia="微软雅黑" w:cs="微软雅黑"/>
                <w:spacing w:val="7"/>
                <w:position w:val="-1"/>
                <w:sz w:val="23"/>
                <w:szCs w:val="23"/>
              </w:rPr>
              <w:t>条款号</w:t>
            </w:r>
          </w:p>
        </w:tc>
        <w:tc>
          <w:tcPr>
            <w:tcW w:w="4632" w:type="dxa"/>
            <w:vAlign w:val="top"/>
          </w:tcPr>
          <w:p w14:paraId="2F124A41">
            <w:pPr>
              <w:spacing w:before="200" w:line="237" w:lineRule="exact"/>
              <w:ind w:left="1840"/>
              <w:rPr>
                <w:rFonts w:ascii="微软雅黑" w:hAnsi="微软雅黑" w:eastAsia="微软雅黑" w:cs="微软雅黑"/>
                <w:sz w:val="23"/>
                <w:szCs w:val="23"/>
              </w:rPr>
            </w:pPr>
            <w:r>
              <w:rPr>
                <w:rFonts w:ascii="微软雅黑" w:hAnsi="微软雅黑" w:eastAsia="微软雅黑" w:cs="微软雅黑"/>
                <w:spacing w:val="6"/>
                <w:position w:val="-1"/>
                <w:sz w:val="23"/>
                <w:szCs w:val="23"/>
              </w:rPr>
              <w:t>约定内容</w:t>
            </w:r>
          </w:p>
        </w:tc>
      </w:tr>
      <w:tr w14:paraId="6689076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630EA9A5">
            <w:pPr>
              <w:rPr>
                <w:rFonts w:ascii="Arial"/>
                <w:sz w:val="21"/>
              </w:rPr>
            </w:pPr>
          </w:p>
        </w:tc>
        <w:tc>
          <w:tcPr>
            <w:tcW w:w="4632" w:type="dxa"/>
            <w:vAlign w:val="top"/>
          </w:tcPr>
          <w:p w14:paraId="7826EB82">
            <w:pPr>
              <w:rPr>
                <w:rFonts w:ascii="Arial"/>
                <w:sz w:val="21"/>
              </w:rPr>
            </w:pPr>
          </w:p>
        </w:tc>
      </w:tr>
      <w:tr w14:paraId="6FEB513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1C93E094">
            <w:pPr>
              <w:rPr>
                <w:rFonts w:ascii="Arial"/>
                <w:sz w:val="21"/>
              </w:rPr>
            </w:pPr>
          </w:p>
        </w:tc>
        <w:tc>
          <w:tcPr>
            <w:tcW w:w="4632" w:type="dxa"/>
            <w:vAlign w:val="top"/>
          </w:tcPr>
          <w:p w14:paraId="52FF077D">
            <w:pPr>
              <w:rPr>
                <w:rFonts w:ascii="Arial"/>
                <w:sz w:val="21"/>
              </w:rPr>
            </w:pPr>
          </w:p>
        </w:tc>
      </w:tr>
      <w:tr w14:paraId="6C220B6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0E735F82">
            <w:pPr>
              <w:rPr>
                <w:rFonts w:ascii="Arial"/>
                <w:sz w:val="21"/>
              </w:rPr>
            </w:pPr>
          </w:p>
        </w:tc>
        <w:tc>
          <w:tcPr>
            <w:tcW w:w="4632" w:type="dxa"/>
            <w:vAlign w:val="top"/>
          </w:tcPr>
          <w:p w14:paraId="0658BA87">
            <w:pPr>
              <w:rPr>
                <w:rFonts w:ascii="Arial"/>
                <w:sz w:val="21"/>
              </w:rPr>
            </w:pPr>
          </w:p>
        </w:tc>
      </w:tr>
      <w:tr w14:paraId="2DC1B54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549D1518">
            <w:pPr>
              <w:rPr>
                <w:rFonts w:ascii="Arial"/>
                <w:sz w:val="21"/>
              </w:rPr>
            </w:pPr>
          </w:p>
        </w:tc>
        <w:tc>
          <w:tcPr>
            <w:tcW w:w="4632" w:type="dxa"/>
            <w:vAlign w:val="top"/>
          </w:tcPr>
          <w:p w14:paraId="52D61E0B">
            <w:pPr>
              <w:rPr>
                <w:rFonts w:ascii="Arial"/>
                <w:sz w:val="21"/>
              </w:rPr>
            </w:pPr>
          </w:p>
        </w:tc>
      </w:tr>
      <w:tr w14:paraId="728989F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71F3B268">
            <w:pPr>
              <w:rPr>
                <w:rFonts w:ascii="Arial"/>
                <w:sz w:val="21"/>
              </w:rPr>
            </w:pPr>
          </w:p>
        </w:tc>
        <w:tc>
          <w:tcPr>
            <w:tcW w:w="4632" w:type="dxa"/>
            <w:vAlign w:val="top"/>
          </w:tcPr>
          <w:p w14:paraId="1D82AE2F">
            <w:pPr>
              <w:rPr>
                <w:rFonts w:ascii="Arial"/>
                <w:sz w:val="21"/>
              </w:rPr>
            </w:pPr>
          </w:p>
        </w:tc>
      </w:tr>
      <w:tr w14:paraId="14846AE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34" w:hRule="atLeast"/>
        </w:trPr>
        <w:tc>
          <w:tcPr>
            <w:tcW w:w="3678" w:type="dxa"/>
            <w:vAlign w:val="top"/>
          </w:tcPr>
          <w:p w14:paraId="16A3E7E6">
            <w:pPr>
              <w:rPr>
                <w:rFonts w:ascii="Arial"/>
                <w:sz w:val="21"/>
              </w:rPr>
            </w:pPr>
          </w:p>
        </w:tc>
        <w:tc>
          <w:tcPr>
            <w:tcW w:w="4632" w:type="dxa"/>
            <w:vAlign w:val="top"/>
          </w:tcPr>
          <w:p w14:paraId="59FA2051">
            <w:pPr>
              <w:rPr>
                <w:rFonts w:ascii="Arial"/>
                <w:sz w:val="21"/>
              </w:rPr>
            </w:pPr>
          </w:p>
        </w:tc>
      </w:tr>
      <w:tr w14:paraId="01F9CDE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25379B50">
            <w:pPr>
              <w:rPr>
                <w:rFonts w:ascii="Arial"/>
                <w:sz w:val="21"/>
              </w:rPr>
            </w:pPr>
          </w:p>
        </w:tc>
        <w:tc>
          <w:tcPr>
            <w:tcW w:w="4632" w:type="dxa"/>
            <w:vAlign w:val="top"/>
          </w:tcPr>
          <w:p w14:paraId="6C1DC303">
            <w:pPr>
              <w:rPr>
                <w:rFonts w:ascii="Arial"/>
                <w:sz w:val="21"/>
              </w:rPr>
            </w:pPr>
          </w:p>
        </w:tc>
      </w:tr>
      <w:tr w14:paraId="7C649DB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52634531">
            <w:pPr>
              <w:rPr>
                <w:rFonts w:ascii="Arial"/>
                <w:sz w:val="21"/>
              </w:rPr>
            </w:pPr>
          </w:p>
        </w:tc>
        <w:tc>
          <w:tcPr>
            <w:tcW w:w="4632" w:type="dxa"/>
            <w:vAlign w:val="top"/>
          </w:tcPr>
          <w:p w14:paraId="71D3867F">
            <w:pPr>
              <w:rPr>
                <w:rFonts w:ascii="Arial"/>
                <w:sz w:val="21"/>
              </w:rPr>
            </w:pPr>
          </w:p>
        </w:tc>
      </w:tr>
      <w:tr w14:paraId="31B3FED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700C85E2">
            <w:pPr>
              <w:rPr>
                <w:rFonts w:ascii="Arial"/>
                <w:sz w:val="21"/>
              </w:rPr>
            </w:pPr>
          </w:p>
        </w:tc>
        <w:tc>
          <w:tcPr>
            <w:tcW w:w="4632" w:type="dxa"/>
            <w:vAlign w:val="top"/>
          </w:tcPr>
          <w:p w14:paraId="688F0955">
            <w:pPr>
              <w:rPr>
                <w:rFonts w:ascii="Arial"/>
                <w:sz w:val="21"/>
              </w:rPr>
            </w:pPr>
          </w:p>
        </w:tc>
      </w:tr>
      <w:tr w14:paraId="0536058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7" w:hRule="atLeast"/>
        </w:trPr>
        <w:tc>
          <w:tcPr>
            <w:tcW w:w="3678" w:type="dxa"/>
            <w:vAlign w:val="top"/>
          </w:tcPr>
          <w:p w14:paraId="00AC6A86">
            <w:pPr>
              <w:rPr>
                <w:rFonts w:ascii="Arial"/>
                <w:sz w:val="21"/>
              </w:rPr>
            </w:pPr>
          </w:p>
        </w:tc>
        <w:tc>
          <w:tcPr>
            <w:tcW w:w="4632" w:type="dxa"/>
            <w:vAlign w:val="top"/>
          </w:tcPr>
          <w:p w14:paraId="614757BD">
            <w:pPr>
              <w:rPr>
                <w:rFonts w:ascii="Arial"/>
                <w:sz w:val="21"/>
              </w:rPr>
            </w:pPr>
          </w:p>
        </w:tc>
      </w:tr>
    </w:tbl>
    <w:p w14:paraId="48D03414">
      <w:pPr>
        <w:rPr>
          <w:rFonts w:ascii="Arial"/>
          <w:sz w:val="21"/>
        </w:rPr>
      </w:pPr>
    </w:p>
    <w:p w14:paraId="4098E782">
      <w:pPr>
        <w:rPr>
          <w:rFonts w:ascii="Arial" w:hAnsi="Arial" w:eastAsia="Arial" w:cs="Arial"/>
          <w:sz w:val="21"/>
          <w:szCs w:val="21"/>
        </w:rPr>
        <w:sectPr>
          <w:pgSz w:w="11919" w:h="16858"/>
          <w:pgMar w:top="400" w:right="1787" w:bottom="400" w:left="1787" w:header="0" w:footer="0" w:gutter="0"/>
          <w:cols w:space="720" w:num="1"/>
        </w:sectPr>
      </w:pPr>
    </w:p>
    <w:p w14:paraId="2853E8C3">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11"/>
          <w:szCs w:val="11"/>
        </w:rPr>
      </w:pPr>
    </w:p>
    <w:p w14:paraId="6D10A252">
      <w:pPr>
        <w:spacing w:before="180" w:line="430" w:lineRule="exact"/>
        <w:outlineLvl w:val="1"/>
        <w:rPr>
          <w:rFonts w:hint="eastAsia" w:ascii="微软雅黑" w:hAnsi="微软雅黑" w:eastAsia="微软雅黑" w:cs="微软雅黑"/>
          <w:spacing w:val="18"/>
          <w:position w:val="-2"/>
          <w:sz w:val="40"/>
          <w:szCs w:val="40"/>
        </w:rPr>
      </w:pPr>
      <w:r>
        <w:rPr>
          <w:rFonts w:hint="eastAsia" w:ascii="微软雅黑" w:hAnsi="微软雅黑" w:eastAsia="微软雅黑" w:cs="微软雅黑"/>
          <w:spacing w:val="18"/>
          <w:position w:val="-2"/>
          <w:sz w:val="40"/>
          <w:szCs w:val="40"/>
        </w:rPr>
        <w:t>第七章</w:t>
      </w:r>
      <w:r>
        <w:rPr>
          <w:rFonts w:hint="eastAsia" w:ascii="微软雅黑" w:hAnsi="微软雅黑" w:eastAsia="微软雅黑" w:cs="微软雅黑"/>
          <w:spacing w:val="18"/>
          <w:position w:val="-2"/>
          <w:sz w:val="40"/>
          <w:szCs w:val="40"/>
          <w:lang w:val="en-US" w:eastAsia="zh-CN"/>
        </w:rPr>
        <w:t xml:space="preserve"> </w:t>
      </w:r>
      <w:r>
        <w:rPr>
          <w:rFonts w:hint="eastAsia" w:ascii="微软雅黑" w:hAnsi="微软雅黑" w:eastAsia="微软雅黑" w:cs="微软雅黑"/>
          <w:spacing w:val="18"/>
          <w:position w:val="-2"/>
          <w:sz w:val="40"/>
          <w:szCs w:val="40"/>
        </w:rPr>
        <w:t>政府采购项目投标人满意度调查问卷</w:t>
      </w:r>
    </w:p>
    <w:p w14:paraId="2816FBDA">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p>
    <w:p w14:paraId="0A20FBF9">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项目名称:</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u w:val="single"/>
          <w:lang w:val="en-US" w:eastAsia="zh-CN"/>
        </w:rPr>
        <w:t xml:space="preserve">                                                      </w:t>
      </w:r>
    </w:p>
    <w:p w14:paraId="7B53F6C9">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招标文件编号:</w:t>
      </w:r>
      <w:r>
        <w:rPr>
          <w:rFonts w:hint="eastAsia" w:ascii="宋体" w:hAnsi="宋体" w:eastAsia="宋体" w:cs="宋体"/>
          <w:spacing w:val="10"/>
          <w:sz w:val="23"/>
          <w:szCs w:val="23"/>
          <w:u w:val="single"/>
          <w:lang w:val="en-US" w:eastAsia="zh-CN"/>
        </w:rPr>
        <w:t xml:space="preserve">                                                   </w:t>
      </w:r>
    </w:p>
    <w:p w14:paraId="11D76942">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1.请对本项目招标文件质量进行评价。</w:t>
      </w:r>
    </w:p>
    <w:p w14:paraId="68CD5624">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1431BF41">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02BE9BB8">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2.请对代理机构工作人员的服务态度进行评价。</w:t>
      </w:r>
    </w:p>
    <w:p w14:paraId="2F9047D4">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764AA187">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567088EC">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3.请对代理机构工作人员专业化水平进行评价。</w:t>
      </w:r>
    </w:p>
    <w:p w14:paraId="5969FAB8">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78EF3073">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069E2CEB">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4.请对代理机构工作人员的工作效率进行评价。</w:t>
      </w:r>
    </w:p>
    <w:p w14:paraId="4DA3EC23">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7D963BA9">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45EF5B5E">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5.其他意见或建议。</w:t>
      </w:r>
    </w:p>
    <w:p w14:paraId="6E18A35B">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u w:val="single"/>
          <w:lang w:val="en-US" w:eastAsia="zh-CN"/>
        </w:rPr>
        <w:t xml:space="preserve">                                                                   </w:t>
      </w:r>
    </w:p>
    <w:p w14:paraId="3C91511D">
      <w:pPr>
        <w:pStyle w:val="2"/>
        <w:spacing w:before="140" w:line="305" w:lineRule="auto"/>
        <w:ind w:right="6"/>
        <w:rPr>
          <w:rFonts w:hint="default" w:ascii="宋体" w:hAnsi="宋体" w:eastAsia="宋体" w:cs="宋体"/>
          <w:spacing w:val="10"/>
          <w:sz w:val="23"/>
          <w:szCs w:val="23"/>
          <w:u w:val="single"/>
          <w:lang w:val="en-US" w:eastAsia="zh-CN"/>
        </w:rPr>
      </w:pPr>
      <w:r>
        <w:rPr>
          <w:rFonts w:hint="eastAsia" w:ascii="宋体" w:hAnsi="宋体" w:eastAsia="宋体" w:cs="宋体"/>
          <w:spacing w:val="10"/>
          <w:sz w:val="23"/>
          <w:szCs w:val="23"/>
          <w:u w:val="single"/>
          <w:lang w:val="en-US" w:eastAsia="zh-CN"/>
        </w:rPr>
        <w:t xml:space="preserve">                                                                   </w:t>
      </w:r>
    </w:p>
    <w:p w14:paraId="64B845CF">
      <w:pPr>
        <w:keepNext w:val="0"/>
        <w:keepLines w:val="0"/>
        <w:pageBreakBefore/>
        <w:widowControl/>
        <w:kinsoku w:val="0"/>
        <w:wordWrap/>
        <w:overflowPunct/>
        <w:topLinePunct w:val="0"/>
        <w:autoSpaceDE w:val="0"/>
        <w:autoSpaceDN w:val="0"/>
        <w:bidi w:val="0"/>
        <w:adjustRightInd w:val="0"/>
        <w:snapToGrid w:val="0"/>
        <w:spacing w:before="180" w:line="430" w:lineRule="exact"/>
        <w:jc w:val="center"/>
        <w:textAlignment w:val="baseline"/>
        <w:outlineLvl w:val="1"/>
        <w:rPr>
          <w:rFonts w:hint="eastAsia" w:ascii="微软雅黑" w:hAnsi="微软雅黑" w:eastAsia="微软雅黑" w:cs="微软雅黑"/>
          <w:spacing w:val="18"/>
          <w:position w:val="-2"/>
          <w:sz w:val="40"/>
          <w:szCs w:val="40"/>
          <w:lang w:eastAsia="zh-CN"/>
        </w:rPr>
      </w:pPr>
      <w:r>
        <w:rPr>
          <w:rFonts w:hint="eastAsia" w:ascii="微软雅黑" w:hAnsi="微软雅黑" w:eastAsia="微软雅黑" w:cs="微软雅黑"/>
          <w:spacing w:val="18"/>
          <w:position w:val="-2"/>
          <w:sz w:val="40"/>
          <w:szCs w:val="40"/>
          <w:lang w:eastAsia="zh-CN"/>
        </w:rPr>
        <w:t>第八章</w:t>
      </w:r>
      <w:r>
        <w:rPr>
          <w:rFonts w:hint="eastAsia" w:ascii="微软雅黑" w:hAnsi="微软雅黑" w:eastAsia="微软雅黑" w:cs="微软雅黑"/>
          <w:spacing w:val="18"/>
          <w:position w:val="-2"/>
          <w:sz w:val="40"/>
          <w:szCs w:val="40"/>
          <w:lang w:val="en-US" w:eastAsia="zh-CN"/>
        </w:rPr>
        <w:t xml:space="preserve"> </w:t>
      </w:r>
      <w:r>
        <w:rPr>
          <w:rFonts w:hint="eastAsia" w:ascii="微软雅黑" w:hAnsi="微软雅黑" w:eastAsia="微软雅黑" w:cs="微软雅黑"/>
          <w:spacing w:val="18"/>
          <w:position w:val="-2"/>
          <w:sz w:val="40"/>
          <w:szCs w:val="40"/>
        </w:rPr>
        <w:t>采购文件公平竞争自查表</w:t>
      </w:r>
    </w:p>
    <w:p w14:paraId="303AABF4">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p>
    <w:p w14:paraId="4D82895F">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r>
        <w:rPr>
          <w:rFonts w:hint="eastAsia" w:ascii="方正小标宋_GBK" w:hAnsi="方正小标宋_GBK" w:eastAsia="方正小标宋_GBK" w:cs="方正小标宋_GBK"/>
          <w:color w:val="000000"/>
          <w:kern w:val="0"/>
          <w:sz w:val="36"/>
          <w:szCs w:val="36"/>
        </w:rPr>
        <w:t>采购文件公平竞争自查表</w:t>
      </w:r>
    </w:p>
    <w:tbl>
      <w:tblPr>
        <w:tblStyle w:val="6"/>
        <w:tblW w:w="9060"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autofit"/>
        <w:tblCellMar>
          <w:top w:w="0" w:type="dxa"/>
          <w:left w:w="0" w:type="dxa"/>
          <w:bottom w:w="0" w:type="dxa"/>
          <w:right w:w="0" w:type="dxa"/>
        </w:tblCellMar>
      </w:tblPr>
      <w:tblGrid>
        <w:gridCol w:w="998"/>
        <w:gridCol w:w="3295"/>
        <w:gridCol w:w="1225"/>
        <w:gridCol w:w="1993"/>
        <w:gridCol w:w="1534"/>
        <w:gridCol w:w="15"/>
      </w:tblGrid>
      <w:tr w14:paraId="7EEEFD7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62" w:hRule="atLeast"/>
          <w:jc w:val="center"/>
        </w:trPr>
        <w:tc>
          <w:tcPr>
            <w:tcW w:w="998" w:type="dxa"/>
            <w:tcBorders>
              <w:top w:val="single" w:color="auto" w:sz="4" w:space="0"/>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078EC1D">
            <w:pPr>
              <w:widowControl/>
              <w:spacing w:before="100" w:beforeAutospacing="1" w:after="132" w:line="311" w:lineRule="atLeast"/>
              <w:jc w:val="center"/>
              <w:rPr>
                <w:rFonts w:ascii="宋体" w:hAnsi="宋体" w:cs="Arial"/>
                <w:color w:val="000000"/>
                <w:kern w:val="0"/>
                <w:szCs w:val="21"/>
              </w:rPr>
            </w:pPr>
            <w:r>
              <w:rPr>
                <w:rFonts w:hint="eastAsia" w:ascii="宋体" w:hAnsi="宋体" w:cs="Arial"/>
                <w:color w:val="000000"/>
                <w:kern w:val="0"/>
                <w:szCs w:val="21"/>
              </w:rPr>
              <w:t>采购单位</w:t>
            </w:r>
          </w:p>
        </w:tc>
        <w:tc>
          <w:tcPr>
            <w:tcW w:w="8062" w:type="dxa"/>
            <w:gridSpan w:val="5"/>
            <w:tcBorders>
              <w:top w:val="single" w:color="auto" w:sz="4" w:space="0"/>
              <w:left w:val="nil"/>
              <w:bottom w:val="single" w:color="auto" w:sz="4" w:space="0"/>
              <w:right w:val="single" w:color="auto" w:sz="4" w:space="0"/>
            </w:tcBorders>
            <w:noWrap w:val="0"/>
            <w:tcMar>
              <w:top w:w="0" w:type="dxa"/>
              <w:left w:w="66" w:type="dxa"/>
              <w:bottom w:w="0" w:type="dxa"/>
              <w:right w:w="66" w:type="dxa"/>
            </w:tcMar>
            <w:vAlign w:val="top"/>
          </w:tcPr>
          <w:p w14:paraId="490B30A9">
            <w:pPr>
              <w:widowControl/>
              <w:spacing w:line="226" w:lineRule="atLeast"/>
              <w:jc w:val="left"/>
              <w:rPr>
                <w:rFonts w:ascii="宋体" w:hAnsi="宋体" w:cs="Arial"/>
                <w:color w:val="000000"/>
                <w:kern w:val="0"/>
                <w:szCs w:val="21"/>
              </w:rPr>
            </w:pPr>
          </w:p>
        </w:tc>
      </w:tr>
      <w:tr w14:paraId="1E909D6E">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9D39B27">
            <w:pPr>
              <w:widowControl/>
              <w:spacing w:before="100" w:beforeAutospacing="1" w:after="132" w:line="311" w:lineRule="atLeast"/>
              <w:jc w:val="center"/>
              <w:rPr>
                <w:rFonts w:ascii="宋体" w:hAnsi="宋体" w:cs="Arial"/>
                <w:color w:val="000000"/>
                <w:kern w:val="0"/>
                <w:szCs w:val="21"/>
              </w:rPr>
            </w:pPr>
            <w:r>
              <w:rPr>
                <w:rFonts w:hint="eastAsia" w:ascii="宋体" w:hAnsi="宋体" w:cs="Arial"/>
                <w:color w:val="000000"/>
                <w:kern w:val="0"/>
                <w:szCs w:val="21"/>
              </w:rPr>
              <w:t>项目名称</w:t>
            </w:r>
          </w:p>
        </w:tc>
        <w:tc>
          <w:tcPr>
            <w:tcW w:w="8062" w:type="dxa"/>
            <w:gridSpan w:val="5"/>
            <w:tcBorders>
              <w:top w:val="nil"/>
              <w:left w:val="nil"/>
              <w:bottom w:val="single" w:color="auto" w:sz="4" w:space="0"/>
              <w:right w:val="single" w:color="auto" w:sz="4" w:space="0"/>
            </w:tcBorders>
            <w:noWrap w:val="0"/>
            <w:tcMar>
              <w:top w:w="0" w:type="dxa"/>
              <w:left w:w="66" w:type="dxa"/>
              <w:bottom w:w="0" w:type="dxa"/>
              <w:right w:w="66" w:type="dxa"/>
            </w:tcMar>
            <w:vAlign w:val="top"/>
          </w:tcPr>
          <w:p w14:paraId="6EE81644">
            <w:pPr>
              <w:widowControl/>
              <w:spacing w:line="226" w:lineRule="atLeast"/>
              <w:jc w:val="left"/>
              <w:rPr>
                <w:rFonts w:ascii="宋体" w:hAnsi="宋体" w:cs="Arial"/>
                <w:color w:val="000000"/>
                <w:kern w:val="0"/>
                <w:szCs w:val="21"/>
              </w:rPr>
            </w:pPr>
          </w:p>
        </w:tc>
      </w:tr>
      <w:tr w14:paraId="37C2B6BD">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DA42E10">
            <w:pPr>
              <w:widowControl/>
              <w:spacing w:before="100" w:beforeAutospacing="1" w:after="132" w:line="311" w:lineRule="atLeast"/>
              <w:jc w:val="center"/>
              <w:rPr>
                <w:rFonts w:hint="eastAsia" w:ascii="宋体" w:hAnsi="宋体" w:cs="Arial"/>
                <w:color w:val="000000"/>
                <w:kern w:val="0"/>
                <w:szCs w:val="21"/>
              </w:rPr>
            </w:pPr>
            <w:r>
              <w:rPr>
                <w:rFonts w:hint="eastAsia" w:ascii="宋体" w:hAnsi="宋体" w:cs="Arial"/>
                <w:color w:val="000000"/>
                <w:kern w:val="0"/>
                <w:szCs w:val="21"/>
              </w:rPr>
              <w:t>备案编号</w:t>
            </w:r>
          </w:p>
        </w:tc>
        <w:tc>
          <w:tcPr>
            <w:tcW w:w="8062" w:type="dxa"/>
            <w:gridSpan w:val="5"/>
            <w:tcBorders>
              <w:top w:val="nil"/>
              <w:left w:val="nil"/>
              <w:bottom w:val="single" w:color="auto" w:sz="4" w:space="0"/>
              <w:right w:val="single" w:color="auto" w:sz="4" w:space="0"/>
            </w:tcBorders>
            <w:noWrap w:val="0"/>
            <w:tcMar>
              <w:top w:w="0" w:type="dxa"/>
              <w:left w:w="66" w:type="dxa"/>
              <w:bottom w:w="0" w:type="dxa"/>
              <w:right w:w="66" w:type="dxa"/>
            </w:tcMar>
            <w:vAlign w:val="top"/>
          </w:tcPr>
          <w:p w14:paraId="742960F1">
            <w:pPr>
              <w:widowControl/>
              <w:spacing w:line="226" w:lineRule="atLeast"/>
              <w:jc w:val="left"/>
              <w:rPr>
                <w:rFonts w:ascii="宋体" w:hAnsi="宋体" w:cs="Arial"/>
                <w:color w:val="000000"/>
                <w:kern w:val="0"/>
                <w:szCs w:val="21"/>
              </w:rPr>
            </w:pPr>
          </w:p>
        </w:tc>
      </w:tr>
      <w:tr w14:paraId="56E66F33">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2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171C34BA">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代理机构</w:t>
            </w:r>
          </w:p>
        </w:tc>
        <w:tc>
          <w:tcPr>
            <w:tcW w:w="3295" w:type="dxa"/>
            <w:tcBorders>
              <w:top w:val="nil"/>
              <w:left w:val="nil"/>
              <w:bottom w:val="single" w:color="auto" w:sz="4" w:space="0"/>
              <w:right w:val="single" w:color="auto" w:sz="4" w:space="0"/>
            </w:tcBorders>
            <w:noWrap w:val="0"/>
            <w:tcMar>
              <w:top w:w="0" w:type="dxa"/>
              <w:left w:w="66" w:type="dxa"/>
              <w:bottom w:w="0" w:type="dxa"/>
              <w:right w:w="66" w:type="dxa"/>
            </w:tcMar>
            <w:vAlign w:val="top"/>
          </w:tcPr>
          <w:p w14:paraId="394D391E">
            <w:pPr>
              <w:widowControl/>
              <w:spacing w:line="226" w:lineRule="atLeast"/>
              <w:jc w:val="left"/>
              <w:rPr>
                <w:rFonts w:ascii="宋体" w:hAnsi="宋体" w:cs="Arial"/>
                <w:color w:val="000000"/>
                <w:kern w:val="0"/>
                <w:szCs w:val="21"/>
              </w:rPr>
            </w:pPr>
          </w:p>
        </w:tc>
        <w:tc>
          <w:tcPr>
            <w:tcW w:w="1225" w:type="dxa"/>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73C2099">
            <w:pPr>
              <w:widowControl/>
              <w:spacing w:before="100" w:beforeAutospacing="1" w:after="132" w:line="188" w:lineRule="atLeast"/>
              <w:jc w:val="center"/>
              <w:rPr>
                <w:rFonts w:ascii="宋体" w:hAnsi="宋体" w:cs="Arial"/>
                <w:color w:val="000000"/>
                <w:kern w:val="0"/>
                <w:szCs w:val="21"/>
              </w:rPr>
            </w:pPr>
            <w:r>
              <w:rPr>
                <w:rFonts w:hint="eastAsia" w:ascii="宋体" w:hAnsi="宋体" w:cs="Arial"/>
                <w:color w:val="000000"/>
                <w:kern w:val="0"/>
                <w:szCs w:val="21"/>
              </w:rPr>
              <w:t>联系人及</w:t>
            </w:r>
          </w:p>
          <w:p w14:paraId="03645173">
            <w:pPr>
              <w:widowControl/>
              <w:spacing w:before="100" w:beforeAutospacing="1" w:after="132" w:line="188" w:lineRule="atLeast"/>
              <w:jc w:val="center"/>
              <w:rPr>
                <w:rFonts w:ascii="宋体" w:hAnsi="宋体" w:cs="Arial"/>
                <w:color w:val="000000"/>
                <w:kern w:val="0"/>
                <w:szCs w:val="21"/>
              </w:rPr>
            </w:pPr>
            <w:r>
              <w:rPr>
                <w:rFonts w:hint="eastAsia" w:ascii="宋体" w:hAnsi="宋体" w:cs="Arial"/>
                <w:color w:val="000000"/>
                <w:kern w:val="0"/>
                <w:szCs w:val="21"/>
              </w:rPr>
              <w:t>联系电话</w:t>
            </w:r>
          </w:p>
        </w:tc>
        <w:tc>
          <w:tcPr>
            <w:tcW w:w="3542"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top"/>
          </w:tcPr>
          <w:p w14:paraId="6BE6C9B3">
            <w:pPr>
              <w:widowControl/>
              <w:spacing w:line="226" w:lineRule="atLeast"/>
              <w:jc w:val="left"/>
              <w:rPr>
                <w:rFonts w:ascii="宋体" w:hAnsi="宋体" w:cs="Arial"/>
                <w:color w:val="000000"/>
                <w:kern w:val="0"/>
                <w:szCs w:val="21"/>
              </w:rPr>
            </w:pPr>
          </w:p>
        </w:tc>
      </w:tr>
      <w:tr w14:paraId="4E0A0A9C">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9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D3285E2">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序号</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71719C6">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审查内容</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1AD3124">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审查结果</w:t>
            </w:r>
          </w:p>
        </w:tc>
      </w:tr>
      <w:tr w14:paraId="4FDEDDFD">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92"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A75715B">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D38BBE8">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限定供应商所有制形式、组织形式或者所在地，或者要求本地有分公司或分支机构或要求在本地缴纳社保。</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B62EE4F">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6A625DA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92"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DA3C723">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2</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F859E76">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以供应商的所有制形式、组织形式或者股权结构，对供应商实施差别待遇或者歧视待遇，对民营企业设置不平等条款，对内资企业和外资企业在中国境内生产的产品、提供的服务区别对待。</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118A4B1">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30D8107A">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A8F5F3D">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3</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BEB0CF7">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未落实节能产品、环境标志产品，进口产品，促进中小企业发展，支持监狱企业、残疾人福利性单位等政府采购政策。</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0E30918">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704B6CD5">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60FCE4E">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4</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D8C4F8B">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以不合理条件或者产品产地来源等限制或者排斥供应商</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2578279">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7683C40E">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2798AD3C">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5</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72A8BF6">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将注册资本、资产总额、营业收入、从业人员、利润、纳税额等规模条件作为资格要求或者评审因素。</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19B5360">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6481977C">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50BA006">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6</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97A0B31">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以特定行政区域或者特定行业的业绩、奖项作为加分条件或者中标、成交条件。</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18EE614">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2CA5C1F5">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5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B35C735">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7</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E6BFB22">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设定的资格、技术、商务条件与采购项目的具体特点和实际需要不相适应或者与合同履行无关。</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0A56E6E">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1AAD0FA4">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0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BEE5185">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8</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6EF3408">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采购需求中的技术、服务等要求指向特定供应商、特定产品。</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C870F8B">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5915D1CB">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6"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2BC3E80B">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9</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47C7F68">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以限定或者指定的专利、商标、品牌或者供应商作为加分条件。</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0C13E816">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A3C928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95"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10C03896">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10</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F451C6C">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将除进口货物以外的生产厂家授权、承诺、证明、背书等作为资格要求。</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0A6939C">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3A163F27">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2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D36B513">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11</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3C32214">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设置或者变相设置供应商规模、成立年限等门槛，限制供应商参与政府采购活动。</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7AA672F">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31888C8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64"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2D40FD7">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12</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1645C41">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设置采购报名环节或对供应商提供本项目有差别的信息。</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DE80682">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3DA69A7">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1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AB65BE6">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13</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D219A10">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设置对外资企业在政府采购信息发布、供应商资格条件确定和资格审查、评审标准等方面的差别待遇或者歧视待遇。</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09897B3">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20E5B4D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9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E47B479">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14</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2D9E37C">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对于技术参数可以反映产品差别的货物要求提供样品，且没有制定对样品的评审标准。</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B464985">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3634CDD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gridAfter w:val="1"/>
          <w:wAfter w:w="15" w:type="dxa"/>
          <w:trHeight w:val="71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2C805611">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15</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D4ED6A8">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是否在采购活动中设置性别歧视或限制性条款。</w:t>
            </w:r>
          </w:p>
        </w:tc>
        <w:tc>
          <w:tcPr>
            <w:tcW w:w="1534" w:type="dxa"/>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D13A9F4">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229DD0DB">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479" w:hRule="atLeast"/>
          <w:jc w:val="center"/>
        </w:trPr>
        <w:tc>
          <w:tcPr>
            <w:tcW w:w="9060" w:type="dxa"/>
            <w:gridSpan w:val="6"/>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104876C4">
            <w:pPr>
              <w:widowControl/>
              <w:spacing w:before="100" w:beforeAutospacing="1" w:after="132" w:line="273" w:lineRule="atLeast"/>
              <w:ind w:left="1054" w:hanging="1214"/>
              <w:jc w:val="left"/>
              <w:rPr>
                <w:rFonts w:hint="eastAsia" w:ascii="宋体" w:hAnsi="宋体" w:cs="Arial"/>
                <w:color w:val="000000"/>
                <w:kern w:val="0"/>
                <w:szCs w:val="21"/>
              </w:rPr>
            </w:pPr>
            <w:r>
              <w:rPr>
                <w:rFonts w:hint="eastAsia" w:ascii="MS Mincho" w:hAnsi="MS Mincho" w:eastAsia="MS Mincho" w:cs="MS Mincho"/>
                <w:color w:val="000000"/>
                <w:kern w:val="0"/>
                <w:szCs w:val="21"/>
              </w:rPr>
              <w:t> </w:t>
            </w:r>
          </w:p>
          <w:p w14:paraId="569CF6B1">
            <w:pPr>
              <w:widowControl/>
              <w:spacing w:before="100" w:beforeAutospacing="1" w:after="132" w:line="273" w:lineRule="atLeast"/>
              <w:ind w:left="1051" w:leftChars="123" w:hanging="793" w:hangingChars="378"/>
              <w:jc w:val="left"/>
              <w:rPr>
                <w:rFonts w:hint="eastAsia" w:ascii="宋体" w:hAnsi="宋体" w:cs="Arial"/>
                <w:color w:val="000000"/>
                <w:kern w:val="0"/>
                <w:szCs w:val="21"/>
              </w:rPr>
            </w:pPr>
            <w:r>
              <w:rPr>
                <w:rFonts w:hint="eastAsia" w:ascii="宋体" w:hAnsi="宋体" w:cs="Arial"/>
                <w:color w:val="000000"/>
                <w:kern w:val="0"/>
                <w:szCs w:val="21"/>
              </w:rPr>
              <w:t>采购人意见：经</w:t>
            </w:r>
            <w:r>
              <w:rPr>
                <w:rFonts w:hint="eastAsia" w:ascii="宋体" w:hAnsi="宋体" w:cs="Arial"/>
                <w:color w:val="000000"/>
                <w:kern w:val="0"/>
                <w:szCs w:val="21"/>
                <w:lang w:val="en-US" w:eastAsia="zh-CN"/>
              </w:rPr>
              <w:t>自查</w:t>
            </w:r>
            <w:r>
              <w:rPr>
                <w:rFonts w:hint="eastAsia" w:ascii="宋体" w:hAnsi="宋体" w:cs="Arial"/>
                <w:color w:val="000000"/>
                <w:kern w:val="0"/>
                <w:szCs w:val="21"/>
              </w:rPr>
              <w:t>，本项目采购文件不存在影响市场主体公平竞争条款，符合现行法律、法规等公平竞争审查相关规定。</w:t>
            </w:r>
          </w:p>
          <w:p w14:paraId="2D55D525">
            <w:pPr>
              <w:widowControl/>
              <w:spacing w:before="100" w:beforeAutospacing="1" w:after="132" w:line="273" w:lineRule="atLeast"/>
              <w:ind w:left="1051" w:leftChars="123" w:hanging="793" w:hangingChars="378"/>
              <w:jc w:val="left"/>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自查人：</w:t>
            </w:r>
          </w:p>
          <w:p w14:paraId="553571C3">
            <w:pPr>
              <w:widowControl/>
              <w:spacing w:before="100" w:beforeAutospacing="1" w:after="132" w:line="273" w:lineRule="atLeast"/>
              <w:ind w:left="1051" w:leftChars="123" w:hanging="793" w:hangingChars="378"/>
              <w:jc w:val="left"/>
              <w:rPr>
                <w:rFonts w:hint="eastAsia" w:ascii="宋体" w:hAnsi="宋体" w:cs="Arial"/>
                <w:color w:val="000000"/>
                <w:kern w:val="0"/>
                <w:szCs w:val="21"/>
                <w:lang w:val="en-US" w:eastAsia="zh-CN"/>
              </w:rPr>
            </w:pPr>
          </w:p>
          <w:p w14:paraId="20B8389D">
            <w:pPr>
              <w:widowControl/>
              <w:spacing w:before="100" w:beforeAutospacing="1" w:after="132" w:line="273" w:lineRule="atLeast"/>
              <w:ind w:left="1051" w:leftChars="123" w:hanging="793" w:hangingChars="378"/>
              <w:jc w:val="left"/>
              <w:rPr>
                <w:rFonts w:hint="eastAsia" w:ascii="宋体" w:hAnsi="宋体" w:cs="Arial"/>
                <w:color w:val="000000"/>
                <w:kern w:val="0"/>
                <w:szCs w:val="21"/>
              </w:rPr>
            </w:pPr>
            <w:r>
              <w:rPr>
                <w:rFonts w:hint="eastAsia" w:ascii="宋体" w:hAnsi="宋体" w:cs="Arial"/>
                <w:color w:val="000000"/>
                <w:kern w:val="0"/>
                <w:szCs w:val="21"/>
                <w:lang w:val="en-US" w:eastAsia="zh-CN"/>
              </w:rPr>
              <w:t>代理机构意见：经复核，</w:t>
            </w:r>
            <w:r>
              <w:rPr>
                <w:rFonts w:hint="eastAsia" w:ascii="宋体" w:hAnsi="宋体" w:cs="Arial"/>
                <w:color w:val="000000"/>
                <w:kern w:val="0"/>
                <w:szCs w:val="21"/>
              </w:rPr>
              <w:t>本项目采购文件不存在影响市场主体公平竞争条款，符合现行法律、法规等公平竞争审查相关规定。</w:t>
            </w:r>
          </w:p>
          <w:p w14:paraId="35563B7F">
            <w:pPr>
              <w:widowControl/>
              <w:spacing w:before="100" w:beforeAutospacing="1" w:after="132" w:line="273" w:lineRule="atLeast"/>
              <w:ind w:left="1051" w:leftChars="123" w:hanging="793" w:hangingChars="378"/>
              <w:jc w:val="left"/>
              <w:rPr>
                <w:rFonts w:hint="default" w:ascii="宋体" w:hAnsi="宋体" w:cs="Arial"/>
                <w:color w:val="000000"/>
                <w:kern w:val="0"/>
                <w:szCs w:val="21"/>
                <w:lang w:val="en-US" w:eastAsia="zh-CN"/>
              </w:rPr>
            </w:pPr>
          </w:p>
          <w:p w14:paraId="710CBBBE">
            <w:pPr>
              <w:widowControl/>
              <w:spacing w:before="100" w:beforeAutospacing="1" w:after="132" w:line="273" w:lineRule="atLeast"/>
              <w:ind w:left="1051" w:leftChars="123" w:hanging="793" w:hangingChars="378"/>
              <w:jc w:val="left"/>
              <w:rPr>
                <w:rFonts w:hint="default" w:ascii="宋体" w:hAnsi="宋体" w:cs="Arial"/>
                <w:color w:val="000000"/>
                <w:kern w:val="0"/>
                <w:szCs w:val="21"/>
                <w:lang w:val="en-US" w:eastAsia="zh-CN"/>
              </w:rPr>
            </w:pPr>
            <w:r>
              <w:rPr>
                <w:rFonts w:hint="eastAsia" w:ascii="宋体" w:hAnsi="宋体" w:cs="Arial"/>
                <w:color w:val="000000"/>
                <w:kern w:val="0"/>
                <w:szCs w:val="21"/>
                <w:lang w:val="en-US" w:eastAsia="zh-CN"/>
              </w:rPr>
              <w:t>复核人：</w:t>
            </w:r>
          </w:p>
          <w:p w14:paraId="4D498713">
            <w:pPr>
              <w:widowControl/>
              <w:spacing w:before="100" w:beforeAutospacing="1" w:after="132" w:line="273" w:lineRule="atLeast"/>
              <w:ind w:left="1054" w:hanging="1214"/>
              <w:jc w:val="left"/>
              <w:rPr>
                <w:rFonts w:hint="eastAsia" w:ascii="宋体" w:hAnsi="宋体" w:cs="Arial"/>
                <w:color w:val="000000"/>
                <w:kern w:val="0"/>
                <w:szCs w:val="21"/>
              </w:rPr>
            </w:pPr>
          </w:p>
          <w:p w14:paraId="3EEE1813">
            <w:pPr>
              <w:widowControl/>
              <w:spacing w:before="100" w:beforeAutospacing="1" w:after="132" w:line="273" w:lineRule="atLeast"/>
              <w:ind w:left="1054" w:hanging="1214"/>
              <w:jc w:val="left"/>
              <w:rPr>
                <w:rFonts w:hint="eastAsia" w:ascii="宋体" w:hAnsi="宋体" w:cs="Arial"/>
                <w:color w:val="000000"/>
                <w:kern w:val="0"/>
                <w:szCs w:val="21"/>
              </w:rPr>
            </w:pPr>
          </w:p>
          <w:p w14:paraId="33641721">
            <w:pPr>
              <w:widowControl/>
              <w:spacing w:before="100" w:beforeAutospacing="1" w:after="132" w:line="273" w:lineRule="atLeast"/>
              <w:ind w:left="1054" w:hanging="1214"/>
              <w:jc w:val="left"/>
              <w:rPr>
                <w:rFonts w:hint="eastAsia" w:ascii="宋体" w:hAnsi="宋体" w:cs="Arial"/>
                <w:color w:val="000000"/>
                <w:kern w:val="0"/>
                <w:szCs w:val="21"/>
              </w:rPr>
            </w:pPr>
          </w:p>
          <w:p w14:paraId="0722DA74">
            <w:pPr>
              <w:widowControl/>
              <w:spacing w:before="100" w:beforeAutospacing="1" w:after="132" w:line="442" w:lineRule="atLeast"/>
              <w:ind w:firstLine="840" w:firstLineChars="400"/>
              <w:jc w:val="both"/>
              <w:rPr>
                <w:rFonts w:hint="default" w:ascii="宋体" w:hAnsi="宋体" w:eastAsia="宋体" w:cs="Arial"/>
                <w:color w:val="000000"/>
                <w:kern w:val="0"/>
                <w:szCs w:val="21"/>
                <w:lang w:val="en-US" w:eastAsia="zh-CN"/>
              </w:rPr>
            </w:pPr>
            <w:r>
              <w:rPr>
                <w:rFonts w:hint="eastAsia" w:ascii="宋体" w:hAnsi="宋体" w:cs="宋体"/>
                <w:color w:val="000000"/>
                <w:kern w:val="0"/>
                <w:szCs w:val="21"/>
              </w:rPr>
              <w:t>（单位签章）</w:t>
            </w:r>
            <w:r>
              <w:rPr>
                <w:rFonts w:hint="eastAsia" w:ascii="宋体" w:hAnsi="宋体" w:cs="Arial"/>
                <w:color w:val="000000"/>
                <w:kern w:val="0"/>
                <w:szCs w:val="21"/>
              </w:rPr>
              <w:t xml:space="preserve"> </w:t>
            </w:r>
            <w:r>
              <w:rPr>
                <w:rFonts w:hint="eastAsia" w:ascii="宋体" w:hAnsi="宋体" w:cs="Arial"/>
                <w:color w:val="000000"/>
                <w:kern w:val="0"/>
                <w:szCs w:val="21"/>
                <w:lang w:val="en-US" w:eastAsia="zh-CN"/>
              </w:rPr>
              <w:t xml:space="preserve">                                </w:t>
            </w:r>
            <w:r>
              <w:rPr>
                <w:rFonts w:hint="eastAsia" w:ascii="宋体" w:hAnsi="宋体" w:cs="宋体"/>
                <w:color w:val="000000"/>
                <w:kern w:val="0"/>
                <w:szCs w:val="21"/>
              </w:rPr>
              <w:t>（</w:t>
            </w:r>
            <w:r>
              <w:rPr>
                <w:rFonts w:hint="eastAsia" w:ascii="宋体" w:hAnsi="宋体" w:cs="宋体"/>
                <w:color w:val="000000"/>
                <w:kern w:val="0"/>
                <w:szCs w:val="21"/>
                <w:lang w:val="en-US" w:eastAsia="zh-CN"/>
              </w:rPr>
              <w:t>代理机构</w:t>
            </w:r>
            <w:r>
              <w:rPr>
                <w:rFonts w:hint="eastAsia" w:ascii="宋体" w:hAnsi="宋体" w:cs="宋体"/>
                <w:color w:val="000000"/>
                <w:kern w:val="0"/>
                <w:szCs w:val="21"/>
              </w:rPr>
              <w:t>签章）</w:t>
            </w:r>
            <w:r>
              <w:rPr>
                <w:rFonts w:hint="eastAsia" w:ascii="宋体" w:hAnsi="宋体" w:cs="Arial"/>
                <w:color w:val="000000"/>
                <w:kern w:val="0"/>
                <w:szCs w:val="21"/>
              </w:rPr>
              <w:t xml:space="preserve"> </w:t>
            </w:r>
          </w:p>
          <w:p w14:paraId="40003676">
            <w:pPr>
              <w:widowControl/>
              <w:spacing w:before="100" w:beforeAutospacing="1" w:after="132" w:line="565" w:lineRule="atLeast"/>
              <w:jc w:val="center"/>
              <w:rPr>
                <w:rFonts w:ascii="宋体" w:hAnsi="宋体" w:cs="Arial"/>
                <w:color w:val="000000"/>
                <w:kern w:val="0"/>
                <w:szCs w:val="21"/>
              </w:rPr>
            </w:pPr>
            <w:r>
              <w:rPr>
                <w:rFonts w:hint="eastAsia" w:ascii="MS Mincho" w:hAnsi="MS Mincho" w:eastAsia="MS Mincho" w:cs="MS Mincho"/>
                <w:color w:val="000000"/>
                <w:kern w:val="0"/>
                <w:szCs w:val="21"/>
              </w:rPr>
              <w:t>                               </w:t>
            </w:r>
            <w:r>
              <w:rPr>
                <w:rFonts w:hint="eastAsia" w:ascii="宋体" w:hAnsi="宋体" w:cs="宋体"/>
                <w:color w:val="000000"/>
                <w:kern w:val="0"/>
                <w:szCs w:val="21"/>
              </w:rPr>
              <w:t>年</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宋体"/>
                <w:color w:val="000000"/>
                <w:kern w:val="0"/>
                <w:szCs w:val="21"/>
              </w:rPr>
              <w:t>月</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宋体"/>
                <w:color w:val="000000"/>
                <w:kern w:val="0"/>
                <w:szCs w:val="21"/>
              </w:rPr>
              <w:t>日</w:t>
            </w:r>
          </w:p>
        </w:tc>
      </w:tr>
    </w:tbl>
    <w:p w14:paraId="674E9E89">
      <w:pPr>
        <w:spacing w:line="279" w:lineRule="auto"/>
        <w:rPr>
          <w:rFonts w:ascii="Arial"/>
          <w:sz w:val="21"/>
        </w:rPr>
      </w:pPr>
    </w:p>
    <w:sectPr>
      <w:headerReference r:id="rId7" w:type="default"/>
      <w:pgSz w:w="11919" w:h="16858"/>
      <w:pgMar w:top="400" w:right="1787" w:bottom="400" w:left="17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305C8">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14376">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FA7B">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01A2968"/>
    <w:rsid w:val="005539A0"/>
    <w:rsid w:val="009F2E6D"/>
    <w:rsid w:val="00B406C6"/>
    <w:rsid w:val="00B7430A"/>
    <w:rsid w:val="01062EEC"/>
    <w:rsid w:val="010A6538"/>
    <w:rsid w:val="011E0236"/>
    <w:rsid w:val="015974C0"/>
    <w:rsid w:val="01652DAF"/>
    <w:rsid w:val="016D6AC7"/>
    <w:rsid w:val="017E3577"/>
    <w:rsid w:val="01CF32DE"/>
    <w:rsid w:val="020C2393"/>
    <w:rsid w:val="021C29C7"/>
    <w:rsid w:val="02551A35"/>
    <w:rsid w:val="032F2286"/>
    <w:rsid w:val="03D33559"/>
    <w:rsid w:val="03E77005"/>
    <w:rsid w:val="04041965"/>
    <w:rsid w:val="044B7594"/>
    <w:rsid w:val="04907EB9"/>
    <w:rsid w:val="051F632A"/>
    <w:rsid w:val="055C757F"/>
    <w:rsid w:val="056E0F4D"/>
    <w:rsid w:val="05BF70EF"/>
    <w:rsid w:val="05C018BB"/>
    <w:rsid w:val="05E97064"/>
    <w:rsid w:val="06655302"/>
    <w:rsid w:val="06B036DE"/>
    <w:rsid w:val="06BF1B73"/>
    <w:rsid w:val="06D3561E"/>
    <w:rsid w:val="07245E7A"/>
    <w:rsid w:val="07267E44"/>
    <w:rsid w:val="072B6851"/>
    <w:rsid w:val="0754675F"/>
    <w:rsid w:val="076B5857"/>
    <w:rsid w:val="0781507A"/>
    <w:rsid w:val="07862691"/>
    <w:rsid w:val="08070A00"/>
    <w:rsid w:val="080F6B2A"/>
    <w:rsid w:val="083420ED"/>
    <w:rsid w:val="0849203C"/>
    <w:rsid w:val="08D37B58"/>
    <w:rsid w:val="08E87743"/>
    <w:rsid w:val="09273A00"/>
    <w:rsid w:val="097924AD"/>
    <w:rsid w:val="09A050AF"/>
    <w:rsid w:val="09AB63DF"/>
    <w:rsid w:val="0A2A37A7"/>
    <w:rsid w:val="0A5F5B47"/>
    <w:rsid w:val="0A917CCA"/>
    <w:rsid w:val="0A99092D"/>
    <w:rsid w:val="0AA479FE"/>
    <w:rsid w:val="0AB47515"/>
    <w:rsid w:val="0B772A1C"/>
    <w:rsid w:val="0B9F01C5"/>
    <w:rsid w:val="0BFA53FB"/>
    <w:rsid w:val="0C2506CA"/>
    <w:rsid w:val="0C3B6792"/>
    <w:rsid w:val="0C46600D"/>
    <w:rsid w:val="0CFF7B5C"/>
    <w:rsid w:val="0D295F98"/>
    <w:rsid w:val="0D2A3D4E"/>
    <w:rsid w:val="0D621335"/>
    <w:rsid w:val="0DE3083D"/>
    <w:rsid w:val="0E0802A4"/>
    <w:rsid w:val="0E1529C0"/>
    <w:rsid w:val="0E364E11"/>
    <w:rsid w:val="0E4272F3"/>
    <w:rsid w:val="0E7571D6"/>
    <w:rsid w:val="0ED40186"/>
    <w:rsid w:val="0F19203C"/>
    <w:rsid w:val="0F2509E1"/>
    <w:rsid w:val="0F3F5F47"/>
    <w:rsid w:val="0F44355D"/>
    <w:rsid w:val="0FB51D65"/>
    <w:rsid w:val="0FCC70AF"/>
    <w:rsid w:val="0FEF67A1"/>
    <w:rsid w:val="0FFA3C1C"/>
    <w:rsid w:val="10D26947"/>
    <w:rsid w:val="111451B1"/>
    <w:rsid w:val="118A0FD0"/>
    <w:rsid w:val="11D84727"/>
    <w:rsid w:val="11E429C5"/>
    <w:rsid w:val="11EE155E"/>
    <w:rsid w:val="120E39AF"/>
    <w:rsid w:val="12706417"/>
    <w:rsid w:val="1283614B"/>
    <w:rsid w:val="12BA7692"/>
    <w:rsid w:val="12D720A5"/>
    <w:rsid w:val="12F31522"/>
    <w:rsid w:val="130538CD"/>
    <w:rsid w:val="130C4392"/>
    <w:rsid w:val="132D60B6"/>
    <w:rsid w:val="134879F1"/>
    <w:rsid w:val="136D18E4"/>
    <w:rsid w:val="14832432"/>
    <w:rsid w:val="148E0DD7"/>
    <w:rsid w:val="14A70CC1"/>
    <w:rsid w:val="14B669C4"/>
    <w:rsid w:val="14BC5063"/>
    <w:rsid w:val="14EB7FD7"/>
    <w:rsid w:val="14ED01F3"/>
    <w:rsid w:val="15580C67"/>
    <w:rsid w:val="15826B8D"/>
    <w:rsid w:val="15C03212"/>
    <w:rsid w:val="15D867AD"/>
    <w:rsid w:val="17C24464"/>
    <w:rsid w:val="187A3B4C"/>
    <w:rsid w:val="187C78C4"/>
    <w:rsid w:val="18D55226"/>
    <w:rsid w:val="192B12EA"/>
    <w:rsid w:val="194303E2"/>
    <w:rsid w:val="19670574"/>
    <w:rsid w:val="1984247F"/>
    <w:rsid w:val="1A6D280F"/>
    <w:rsid w:val="1B8D1DE8"/>
    <w:rsid w:val="1BAA4748"/>
    <w:rsid w:val="1BAD308A"/>
    <w:rsid w:val="1C346708"/>
    <w:rsid w:val="1C6963B1"/>
    <w:rsid w:val="1D2E13A9"/>
    <w:rsid w:val="1D3A7D4E"/>
    <w:rsid w:val="1D862F93"/>
    <w:rsid w:val="1D976F4E"/>
    <w:rsid w:val="1DE57CB9"/>
    <w:rsid w:val="1DF12B02"/>
    <w:rsid w:val="1E400797"/>
    <w:rsid w:val="1F3C2502"/>
    <w:rsid w:val="1F5B5A35"/>
    <w:rsid w:val="1FA63478"/>
    <w:rsid w:val="20002AC5"/>
    <w:rsid w:val="20686980"/>
    <w:rsid w:val="209239FD"/>
    <w:rsid w:val="20CA3913"/>
    <w:rsid w:val="21366A7E"/>
    <w:rsid w:val="21535882"/>
    <w:rsid w:val="217D472F"/>
    <w:rsid w:val="217F21D3"/>
    <w:rsid w:val="21AB524C"/>
    <w:rsid w:val="22192627"/>
    <w:rsid w:val="2302130E"/>
    <w:rsid w:val="23051A6C"/>
    <w:rsid w:val="23203542"/>
    <w:rsid w:val="234436D4"/>
    <w:rsid w:val="23523660"/>
    <w:rsid w:val="23627FFE"/>
    <w:rsid w:val="23847F75"/>
    <w:rsid w:val="23AD1279"/>
    <w:rsid w:val="24156E1F"/>
    <w:rsid w:val="244337D9"/>
    <w:rsid w:val="245C2C9F"/>
    <w:rsid w:val="25304E38"/>
    <w:rsid w:val="2547125A"/>
    <w:rsid w:val="25513E86"/>
    <w:rsid w:val="25F96D5A"/>
    <w:rsid w:val="26435EC5"/>
    <w:rsid w:val="2670658E"/>
    <w:rsid w:val="26A1499A"/>
    <w:rsid w:val="273852FE"/>
    <w:rsid w:val="27B54E97"/>
    <w:rsid w:val="27D74B17"/>
    <w:rsid w:val="27DE2BF1"/>
    <w:rsid w:val="28017DE6"/>
    <w:rsid w:val="280B0C8B"/>
    <w:rsid w:val="29D52AD3"/>
    <w:rsid w:val="29E96D83"/>
    <w:rsid w:val="2A070FB7"/>
    <w:rsid w:val="2A187669"/>
    <w:rsid w:val="2A4915D0"/>
    <w:rsid w:val="2A88659C"/>
    <w:rsid w:val="2AA42CAA"/>
    <w:rsid w:val="2AAD6003"/>
    <w:rsid w:val="2AC62C21"/>
    <w:rsid w:val="2AD1624A"/>
    <w:rsid w:val="2AE337D3"/>
    <w:rsid w:val="2B0E7AB2"/>
    <w:rsid w:val="2B512E32"/>
    <w:rsid w:val="2BE23A8A"/>
    <w:rsid w:val="2BE94FDF"/>
    <w:rsid w:val="2C576226"/>
    <w:rsid w:val="2D1F486A"/>
    <w:rsid w:val="2D476362"/>
    <w:rsid w:val="2D5B50F8"/>
    <w:rsid w:val="2D754D43"/>
    <w:rsid w:val="2D88240F"/>
    <w:rsid w:val="2E19750B"/>
    <w:rsid w:val="2E271C28"/>
    <w:rsid w:val="2E3C1B78"/>
    <w:rsid w:val="2EA37B88"/>
    <w:rsid w:val="2F4A02C4"/>
    <w:rsid w:val="2FB92D54"/>
    <w:rsid w:val="2FC70511"/>
    <w:rsid w:val="2FDE27BA"/>
    <w:rsid w:val="2FE34275"/>
    <w:rsid w:val="2FE83639"/>
    <w:rsid w:val="305A62E5"/>
    <w:rsid w:val="312468F3"/>
    <w:rsid w:val="314B20D2"/>
    <w:rsid w:val="31837ABD"/>
    <w:rsid w:val="3227669B"/>
    <w:rsid w:val="324C7EAF"/>
    <w:rsid w:val="327D275F"/>
    <w:rsid w:val="328533C1"/>
    <w:rsid w:val="328F5FEE"/>
    <w:rsid w:val="33DF54ED"/>
    <w:rsid w:val="33E52369"/>
    <w:rsid w:val="343C3F54"/>
    <w:rsid w:val="347E631A"/>
    <w:rsid w:val="349A75F8"/>
    <w:rsid w:val="34B306BA"/>
    <w:rsid w:val="34D83195"/>
    <w:rsid w:val="351B73D8"/>
    <w:rsid w:val="35335357"/>
    <w:rsid w:val="35F25212"/>
    <w:rsid w:val="3600792F"/>
    <w:rsid w:val="363870C8"/>
    <w:rsid w:val="364F61C0"/>
    <w:rsid w:val="36592B9B"/>
    <w:rsid w:val="365B2DB7"/>
    <w:rsid w:val="36C26992"/>
    <w:rsid w:val="36E032BC"/>
    <w:rsid w:val="36F566A9"/>
    <w:rsid w:val="37423302"/>
    <w:rsid w:val="37985945"/>
    <w:rsid w:val="37A4078E"/>
    <w:rsid w:val="37C274F1"/>
    <w:rsid w:val="37E10492"/>
    <w:rsid w:val="37E34E12"/>
    <w:rsid w:val="384B0C09"/>
    <w:rsid w:val="38A904F2"/>
    <w:rsid w:val="396661BD"/>
    <w:rsid w:val="397228F1"/>
    <w:rsid w:val="398119E4"/>
    <w:rsid w:val="39915E19"/>
    <w:rsid w:val="39BD13BD"/>
    <w:rsid w:val="3A06128C"/>
    <w:rsid w:val="3A176FF5"/>
    <w:rsid w:val="3A2A5E99"/>
    <w:rsid w:val="3A663AD8"/>
    <w:rsid w:val="3B181276"/>
    <w:rsid w:val="3B2A2D58"/>
    <w:rsid w:val="3B4B7AFE"/>
    <w:rsid w:val="3BFFCA69"/>
    <w:rsid w:val="3C0D6901"/>
    <w:rsid w:val="3C3A521C"/>
    <w:rsid w:val="3D51281E"/>
    <w:rsid w:val="3D532A3A"/>
    <w:rsid w:val="3DB47BB0"/>
    <w:rsid w:val="3DB56B8F"/>
    <w:rsid w:val="3E0A2A4B"/>
    <w:rsid w:val="3E5B36E8"/>
    <w:rsid w:val="3E8409D1"/>
    <w:rsid w:val="3E9A3CCD"/>
    <w:rsid w:val="3EB2553E"/>
    <w:rsid w:val="3EB968CD"/>
    <w:rsid w:val="3EE5158A"/>
    <w:rsid w:val="3F0264C5"/>
    <w:rsid w:val="3F8D5A3D"/>
    <w:rsid w:val="3FDB2873"/>
    <w:rsid w:val="3FFA0F4B"/>
    <w:rsid w:val="3FFF0C57"/>
    <w:rsid w:val="4021297B"/>
    <w:rsid w:val="403A42B4"/>
    <w:rsid w:val="404B7DB0"/>
    <w:rsid w:val="40CB28E7"/>
    <w:rsid w:val="411C75E7"/>
    <w:rsid w:val="415A0FC6"/>
    <w:rsid w:val="41962EF5"/>
    <w:rsid w:val="424566C9"/>
    <w:rsid w:val="424C7A58"/>
    <w:rsid w:val="42EE0B0F"/>
    <w:rsid w:val="4320357C"/>
    <w:rsid w:val="43931DE2"/>
    <w:rsid w:val="439B2A45"/>
    <w:rsid w:val="44202F4A"/>
    <w:rsid w:val="447D65EE"/>
    <w:rsid w:val="44A973E3"/>
    <w:rsid w:val="44B00772"/>
    <w:rsid w:val="454F69AA"/>
    <w:rsid w:val="456D6663"/>
    <w:rsid w:val="45745F00"/>
    <w:rsid w:val="45AC718B"/>
    <w:rsid w:val="4629258A"/>
    <w:rsid w:val="464E3D9E"/>
    <w:rsid w:val="467557CF"/>
    <w:rsid w:val="47437648"/>
    <w:rsid w:val="474B29D4"/>
    <w:rsid w:val="478657BA"/>
    <w:rsid w:val="478F28C0"/>
    <w:rsid w:val="47E04ECA"/>
    <w:rsid w:val="480A0199"/>
    <w:rsid w:val="481E3C44"/>
    <w:rsid w:val="489F1A9F"/>
    <w:rsid w:val="48D61EBC"/>
    <w:rsid w:val="48EE3617"/>
    <w:rsid w:val="49246A8D"/>
    <w:rsid w:val="49521DF7"/>
    <w:rsid w:val="499A7BA3"/>
    <w:rsid w:val="49EC5A88"/>
    <w:rsid w:val="4A2F6E0C"/>
    <w:rsid w:val="4A4F6337"/>
    <w:rsid w:val="4A5751EC"/>
    <w:rsid w:val="4A7A2E18"/>
    <w:rsid w:val="4A7E6C1C"/>
    <w:rsid w:val="4A914BA1"/>
    <w:rsid w:val="4A987CDE"/>
    <w:rsid w:val="4AF22945"/>
    <w:rsid w:val="4B1D6435"/>
    <w:rsid w:val="4B4E2A92"/>
    <w:rsid w:val="4BD14892"/>
    <w:rsid w:val="4BDC62A4"/>
    <w:rsid w:val="4BF2341E"/>
    <w:rsid w:val="4BF6458F"/>
    <w:rsid w:val="4BFE1DC3"/>
    <w:rsid w:val="4BFF5B3B"/>
    <w:rsid w:val="4C341C88"/>
    <w:rsid w:val="4C675BBA"/>
    <w:rsid w:val="4C7D362F"/>
    <w:rsid w:val="4C7D53DD"/>
    <w:rsid w:val="4CA26BF2"/>
    <w:rsid w:val="4CC254E6"/>
    <w:rsid w:val="4D371A30"/>
    <w:rsid w:val="4D3D691B"/>
    <w:rsid w:val="4E1F24C4"/>
    <w:rsid w:val="4E2D698F"/>
    <w:rsid w:val="4E6B1B02"/>
    <w:rsid w:val="4EFA0F67"/>
    <w:rsid w:val="4F0771E0"/>
    <w:rsid w:val="4F0F42E7"/>
    <w:rsid w:val="4F302BDB"/>
    <w:rsid w:val="4F93631E"/>
    <w:rsid w:val="50041972"/>
    <w:rsid w:val="500D6A78"/>
    <w:rsid w:val="500E459E"/>
    <w:rsid w:val="50A13664"/>
    <w:rsid w:val="50D15CF8"/>
    <w:rsid w:val="50EA1F34"/>
    <w:rsid w:val="51024103"/>
    <w:rsid w:val="514B3CFC"/>
    <w:rsid w:val="516F0A1A"/>
    <w:rsid w:val="519A258E"/>
    <w:rsid w:val="51C615D4"/>
    <w:rsid w:val="522A0786"/>
    <w:rsid w:val="5295077F"/>
    <w:rsid w:val="529C40E3"/>
    <w:rsid w:val="52E02222"/>
    <w:rsid w:val="53065A01"/>
    <w:rsid w:val="53167E96"/>
    <w:rsid w:val="532D11DF"/>
    <w:rsid w:val="53310CD0"/>
    <w:rsid w:val="53312A7E"/>
    <w:rsid w:val="535A7621"/>
    <w:rsid w:val="53784B50"/>
    <w:rsid w:val="53A70F92"/>
    <w:rsid w:val="53AE40CE"/>
    <w:rsid w:val="53CC09F8"/>
    <w:rsid w:val="53ED6794"/>
    <w:rsid w:val="543D5452"/>
    <w:rsid w:val="54A92AE8"/>
    <w:rsid w:val="54BA4D67"/>
    <w:rsid w:val="54FA3343"/>
    <w:rsid w:val="553E76D4"/>
    <w:rsid w:val="55986DE4"/>
    <w:rsid w:val="55CC2F32"/>
    <w:rsid w:val="56535401"/>
    <w:rsid w:val="5705494D"/>
    <w:rsid w:val="57236B81"/>
    <w:rsid w:val="57D83E10"/>
    <w:rsid w:val="57E04A72"/>
    <w:rsid w:val="57E36310"/>
    <w:rsid w:val="57EE53E1"/>
    <w:rsid w:val="57F4051E"/>
    <w:rsid w:val="58517B9F"/>
    <w:rsid w:val="58564D34"/>
    <w:rsid w:val="58DC348C"/>
    <w:rsid w:val="59372DB8"/>
    <w:rsid w:val="59796F2C"/>
    <w:rsid w:val="59A57D21"/>
    <w:rsid w:val="59B60181"/>
    <w:rsid w:val="59D85F5C"/>
    <w:rsid w:val="5A0A4028"/>
    <w:rsid w:val="5A2C21F1"/>
    <w:rsid w:val="5A625C12"/>
    <w:rsid w:val="5A6A4AC7"/>
    <w:rsid w:val="5AA4622B"/>
    <w:rsid w:val="5B152C85"/>
    <w:rsid w:val="5B477756"/>
    <w:rsid w:val="5B7976B8"/>
    <w:rsid w:val="5BF47087"/>
    <w:rsid w:val="5C1C479A"/>
    <w:rsid w:val="5C6C06A7"/>
    <w:rsid w:val="5C7D4F86"/>
    <w:rsid w:val="5C9F314E"/>
    <w:rsid w:val="5CA471A4"/>
    <w:rsid w:val="5CE13766"/>
    <w:rsid w:val="5CFE4E48"/>
    <w:rsid w:val="5D577585"/>
    <w:rsid w:val="5D7719D5"/>
    <w:rsid w:val="5D9407D9"/>
    <w:rsid w:val="5DC82230"/>
    <w:rsid w:val="5E993BCD"/>
    <w:rsid w:val="5EA92062"/>
    <w:rsid w:val="5EF71720"/>
    <w:rsid w:val="6065714D"/>
    <w:rsid w:val="60A440A1"/>
    <w:rsid w:val="60AF76D8"/>
    <w:rsid w:val="60C5514D"/>
    <w:rsid w:val="61025A59"/>
    <w:rsid w:val="61161505"/>
    <w:rsid w:val="61A946E7"/>
    <w:rsid w:val="61B2747F"/>
    <w:rsid w:val="61FE4473"/>
    <w:rsid w:val="626A5FAC"/>
    <w:rsid w:val="6291178B"/>
    <w:rsid w:val="62CC7B9D"/>
    <w:rsid w:val="62F87114"/>
    <w:rsid w:val="635A7DCF"/>
    <w:rsid w:val="63690012"/>
    <w:rsid w:val="63ED479F"/>
    <w:rsid w:val="644111A1"/>
    <w:rsid w:val="64601415"/>
    <w:rsid w:val="64986E00"/>
    <w:rsid w:val="64AA2690"/>
    <w:rsid w:val="64DB0A9B"/>
    <w:rsid w:val="64FB5F3F"/>
    <w:rsid w:val="65374D10"/>
    <w:rsid w:val="65B6065F"/>
    <w:rsid w:val="65FA7B96"/>
    <w:rsid w:val="665F74AA"/>
    <w:rsid w:val="66BE0674"/>
    <w:rsid w:val="67C24194"/>
    <w:rsid w:val="67DF08A2"/>
    <w:rsid w:val="67E91721"/>
    <w:rsid w:val="68030A35"/>
    <w:rsid w:val="681C271A"/>
    <w:rsid w:val="686E1C26"/>
    <w:rsid w:val="68BC0BE4"/>
    <w:rsid w:val="68E15B6E"/>
    <w:rsid w:val="68ED3493"/>
    <w:rsid w:val="692F7608"/>
    <w:rsid w:val="69531C41"/>
    <w:rsid w:val="69F543AD"/>
    <w:rsid w:val="6A26489B"/>
    <w:rsid w:val="6A2B376F"/>
    <w:rsid w:val="6A7A48B2"/>
    <w:rsid w:val="6AC56475"/>
    <w:rsid w:val="6AE3225F"/>
    <w:rsid w:val="6AEA7C8A"/>
    <w:rsid w:val="6B016D82"/>
    <w:rsid w:val="6B657311"/>
    <w:rsid w:val="6BA02A3F"/>
    <w:rsid w:val="6BD821D8"/>
    <w:rsid w:val="6CCD7863"/>
    <w:rsid w:val="6D1907FC"/>
    <w:rsid w:val="6D4D2752"/>
    <w:rsid w:val="6D741A8D"/>
    <w:rsid w:val="6D8049B5"/>
    <w:rsid w:val="6D965EA7"/>
    <w:rsid w:val="6E005A16"/>
    <w:rsid w:val="6E6B10E2"/>
    <w:rsid w:val="6EC86534"/>
    <w:rsid w:val="6ED25B4C"/>
    <w:rsid w:val="6EDA6267"/>
    <w:rsid w:val="6EED5F9B"/>
    <w:rsid w:val="6F23376B"/>
    <w:rsid w:val="6F854425"/>
    <w:rsid w:val="6F8D32DA"/>
    <w:rsid w:val="6FEE1434"/>
    <w:rsid w:val="7000585A"/>
    <w:rsid w:val="704E0CBB"/>
    <w:rsid w:val="70763D6E"/>
    <w:rsid w:val="71145A61"/>
    <w:rsid w:val="71265794"/>
    <w:rsid w:val="712F05BE"/>
    <w:rsid w:val="71D415BE"/>
    <w:rsid w:val="71D5297D"/>
    <w:rsid w:val="72000C97"/>
    <w:rsid w:val="730438B3"/>
    <w:rsid w:val="731507DF"/>
    <w:rsid w:val="73185EE0"/>
    <w:rsid w:val="7351733F"/>
    <w:rsid w:val="735F6D3B"/>
    <w:rsid w:val="73AA3452"/>
    <w:rsid w:val="745E61F7"/>
    <w:rsid w:val="749173C8"/>
    <w:rsid w:val="74A40EAA"/>
    <w:rsid w:val="757F5473"/>
    <w:rsid w:val="758827E2"/>
    <w:rsid w:val="75AD0232"/>
    <w:rsid w:val="76065B94"/>
    <w:rsid w:val="763E0E8A"/>
    <w:rsid w:val="764D731F"/>
    <w:rsid w:val="766C1E9B"/>
    <w:rsid w:val="767E572A"/>
    <w:rsid w:val="768D3BBF"/>
    <w:rsid w:val="77302EC9"/>
    <w:rsid w:val="773C7ABF"/>
    <w:rsid w:val="776E0ADE"/>
    <w:rsid w:val="776E39F1"/>
    <w:rsid w:val="77862AE9"/>
    <w:rsid w:val="78044AA5"/>
    <w:rsid w:val="783B7D77"/>
    <w:rsid w:val="784E3ABE"/>
    <w:rsid w:val="785C7CED"/>
    <w:rsid w:val="78C25DA2"/>
    <w:rsid w:val="78E964E5"/>
    <w:rsid w:val="793B5B55"/>
    <w:rsid w:val="794B223C"/>
    <w:rsid w:val="797324AA"/>
    <w:rsid w:val="7A476ED2"/>
    <w:rsid w:val="7A4D38E8"/>
    <w:rsid w:val="7A4F18B8"/>
    <w:rsid w:val="7A8A28F0"/>
    <w:rsid w:val="7AF5A1DA"/>
    <w:rsid w:val="7B346230"/>
    <w:rsid w:val="7BAE260E"/>
    <w:rsid w:val="7BDD2EF3"/>
    <w:rsid w:val="7BEB5610"/>
    <w:rsid w:val="7C644921"/>
    <w:rsid w:val="7CC52305"/>
    <w:rsid w:val="7D0F17D2"/>
    <w:rsid w:val="7D2A660C"/>
    <w:rsid w:val="7DF804B8"/>
    <w:rsid w:val="7DFF66FB"/>
    <w:rsid w:val="7E553215"/>
    <w:rsid w:val="7E9401E1"/>
    <w:rsid w:val="7ED44A81"/>
    <w:rsid w:val="7EF96296"/>
    <w:rsid w:val="7F01514B"/>
    <w:rsid w:val="7F0C0DFF"/>
    <w:rsid w:val="7F572FBC"/>
    <w:rsid w:val="7F5E9AD0"/>
    <w:rsid w:val="7F7122D0"/>
    <w:rsid w:val="7FAC3308"/>
    <w:rsid w:val="7FDF5175"/>
    <w:rsid w:val="7FEDEEDF"/>
    <w:rsid w:val="C3760ACD"/>
    <w:rsid w:val="D7FF3369"/>
    <w:rsid w:val="DB975A8C"/>
    <w:rsid w:val="DFFDD3B8"/>
    <w:rsid w:val="E3DFEAEA"/>
    <w:rsid w:val="F67E81BE"/>
    <w:rsid w:val="FB39A903"/>
    <w:rsid w:val="FCE8FEE0"/>
    <w:rsid w:val="FD6FE771"/>
    <w:rsid w:val="FDCFC4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7"/>
      <w:szCs w:val="27"/>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58</Pages>
  <Words>2011</Words>
  <Characters>2250</Characters>
  <TotalTime>0</TotalTime>
  <ScaleCrop>false</ScaleCrop>
  <LinksUpToDate>false</LinksUpToDate>
  <CharactersWithSpaces>2557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2025-09-03T13:19:00Z</dcterms:created>
  <dc:creator>sl_09</dc:creator>
  <cp:lastModifiedBy>遥听山月</cp:lastModifiedBy>
  <dcterms:modified xsi:type="dcterms:W3CDTF">2026-07-16T07:10:53Z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2025-09-12T08:46:13Z</vt:filetime>
  </property>
  <property fmtid="{D5CDD505-2E9C-101B-9397-08002B2CF9AE}" pid="4" name="KSOTemplateDocerSaveRecord">
    <vt:lpwstr>eyJoZGlkIjoiNjRiY2IzM2IwMWZhYjIwZTE2MDhhNzIzYmRjZjllYWMiLCJ1c2VySWQiOiIxNzI1NDM1NTEyIn0=</vt:lpwstr>
  </property>
  <property fmtid="{D5CDD505-2E9C-101B-9397-08002B2CF9AE}" pid="5" name="KSOProductBuildVer">
    <vt:lpwstr>2052-12.1.0.26895</vt:lpwstr>
  </property>
  <property fmtid="{D5CDD505-2E9C-101B-9397-08002B2CF9AE}" pid="6" name="ICV">
    <vt:lpwstr>677D0B6A08F0451CA1FC4EF78F5F56AE_13</vt:lpwstr>
  </property>
</Properties>
</file>